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D35408" w14:textId="7A259688" w:rsidR="00D40614" w:rsidRPr="00C354E2" w:rsidRDefault="00C27163" w:rsidP="00D40614">
      <w:pPr>
        <w:pStyle w:val="Header"/>
        <w:jc w:val="center"/>
        <w:rPr>
          <w:rFonts w:cs="Arial"/>
          <w:b/>
          <w:sz w:val="40"/>
          <w:szCs w:val="40"/>
        </w:rPr>
      </w:pPr>
      <w:r>
        <w:rPr>
          <w:b/>
          <w:color w:val="000000"/>
          <w:sz w:val="40"/>
          <w:szCs w:val="40"/>
        </w:rPr>
        <w:t xml:space="preserve">Child Safety </w:t>
      </w:r>
    </w:p>
    <w:p w14:paraId="3D4BAC18" w14:textId="77777777" w:rsidR="00D40614" w:rsidRPr="000F3089" w:rsidRDefault="00D40614" w:rsidP="00D40614">
      <w:pPr>
        <w:pStyle w:val="Heading1"/>
        <w:jc w:val="center"/>
        <w:rPr>
          <w:szCs w:val="48"/>
        </w:rPr>
      </w:pPr>
      <w:r>
        <w:rPr>
          <w:szCs w:val="48"/>
        </w:rPr>
        <w:t>PROCEDURE</w:t>
      </w:r>
    </w:p>
    <w:p w14:paraId="1B15F1DB" w14:textId="77777777" w:rsidR="00D40614" w:rsidRDefault="00D40614" w:rsidP="00D40614">
      <w:pPr>
        <w:pBdr>
          <w:bottom w:val="single" w:sz="4" w:space="1" w:color="auto"/>
        </w:pBdr>
        <w:rPr>
          <w:sz w:val="12"/>
        </w:rPr>
        <w:sectPr w:rsidR="00D40614" w:rsidSect="00E31484">
          <w:headerReference w:type="default" r:id="rId7"/>
          <w:pgSz w:w="11906" w:h="16838"/>
          <w:pgMar w:top="1985" w:right="1134" w:bottom="1135" w:left="1134" w:header="709" w:footer="1474" w:gutter="0"/>
          <w:cols w:space="709"/>
          <w:docGrid w:linePitch="360"/>
        </w:sectPr>
      </w:pPr>
    </w:p>
    <w:p w14:paraId="33EC2FEF" w14:textId="77777777" w:rsidR="00D40614" w:rsidRDefault="00D40614" w:rsidP="00D40614">
      <w:pPr>
        <w:pBdr>
          <w:bottom w:val="single" w:sz="4" w:space="1" w:color="auto"/>
        </w:pBdr>
        <w:rPr>
          <w:sz w:val="12"/>
        </w:rPr>
      </w:pPr>
    </w:p>
    <w:p w14:paraId="06F7A158" w14:textId="685F0F1C" w:rsidR="00D40614" w:rsidRDefault="00D40614" w:rsidP="00D40614">
      <w:pPr>
        <w:tabs>
          <w:tab w:val="left" w:pos="2835"/>
        </w:tabs>
        <w:ind w:left="2835" w:hanging="2835"/>
        <w:rPr>
          <w:sz w:val="28"/>
          <w:szCs w:val="28"/>
        </w:rPr>
      </w:pPr>
      <w:r w:rsidRPr="000F3089">
        <w:rPr>
          <w:b/>
          <w:sz w:val="28"/>
          <w:szCs w:val="28"/>
        </w:rPr>
        <w:t>Title:</w:t>
      </w:r>
      <w:r w:rsidRPr="000F3089">
        <w:rPr>
          <w:sz w:val="28"/>
          <w:szCs w:val="28"/>
        </w:rPr>
        <w:t xml:space="preserve"> </w:t>
      </w:r>
      <w:r w:rsidRPr="000F3089">
        <w:rPr>
          <w:sz w:val="28"/>
          <w:szCs w:val="28"/>
        </w:rPr>
        <w:tab/>
      </w:r>
      <w:r w:rsidR="00C27163">
        <w:rPr>
          <w:sz w:val="28"/>
          <w:szCs w:val="28"/>
        </w:rPr>
        <w:t>Child related costs – placement funding</w:t>
      </w:r>
    </w:p>
    <w:p w14:paraId="04B400D1" w14:textId="21D391E5" w:rsidR="00C27163" w:rsidRPr="000F3089" w:rsidRDefault="00C27163" w:rsidP="00D40614">
      <w:pPr>
        <w:tabs>
          <w:tab w:val="left" w:pos="2835"/>
        </w:tabs>
        <w:ind w:left="2835" w:hanging="2835"/>
        <w:rPr>
          <w:sz w:val="28"/>
          <w:szCs w:val="28"/>
        </w:rPr>
      </w:pPr>
      <w:r>
        <w:rPr>
          <w:b/>
          <w:sz w:val="28"/>
          <w:szCs w:val="28"/>
        </w:rPr>
        <w:t>Policy No:</w:t>
      </w:r>
      <w:r>
        <w:rPr>
          <w:sz w:val="28"/>
          <w:szCs w:val="28"/>
        </w:rPr>
        <w:tab/>
      </w:r>
      <w:r>
        <w:rPr>
          <w:sz w:val="28"/>
          <w:szCs w:val="28"/>
        </w:rPr>
        <w:t>CPD628-1</w:t>
      </w:r>
    </w:p>
    <w:p w14:paraId="64F56550" w14:textId="77777777" w:rsidR="00D40614" w:rsidRDefault="00D40614" w:rsidP="00D40614">
      <w:pPr>
        <w:pBdr>
          <w:bottom w:val="single" w:sz="4" w:space="1" w:color="auto"/>
        </w:pBdr>
        <w:rPr>
          <w:sz w:val="12"/>
        </w:rPr>
      </w:pPr>
    </w:p>
    <w:p w14:paraId="353C9EAE" w14:textId="77777777" w:rsidR="00D40614" w:rsidRPr="000A44C5" w:rsidRDefault="00D40614" w:rsidP="00D40614">
      <w:pPr>
        <w:rPr>
          <w:b/>
          <w:sz w:val="24"/>
        </w:rPr>
      </w:pPr>
      <w:r>
        <w:rPr>
          <w:b/>
          <w:sz w:val="24"/>
        </w:rPr>
        <w:t>Purpose</w:t>
      </w:r>
    </w:p>
    <w:p w14:paraId="4D2101C1" w14:textId="77777777" w:rsidR="00C27163" w:rsidRPr="00662AFD" w:rsidRDefault="00C27163" w:rsidP="00C27163">
      <w:r w:rsidRPr="00662AFD">
        <w:t>This procedure guides the use of child related costs to fund placements for children who require out-of-home care to meet their protection</w:t>
      </w:r>
      <w:r>
        <w:t xml:space="preserve"> and care</w:t>
      </w:r>
      <w:r w:rsidRPr="00662AFD">
        <w:t xml:space="preserve"> needs, and for whom no appropriate placement option is available through departmentally supported or grant-funded placement services</w:t>
      </w:r>
    </w:p>
    <w:p w14:paraId="6C8C98D3" w14:textId="77777777" w:rsidR="00D40614" w:rsidRPr="000A44C5" w:rsidRDefault="00D40614" w:rsidP="00D40614">
      <w:pPr>
        <w:rPr>
          <w:b/>
          <w:sz w:val="24"/>
        </w:rPr>
      </w:pPr>
      <w:r>
        <w:rPr>
          <w:b/>
          <w:sz w:val="24"/>
        </w:rPr>
        <w:t>Process</w:t>
      </w:r>
    </w:p>
    <w:p w14:paraId="5B229B34" w14:textId="77777777" w:rsidR="00C27163" w:rsidRPr="00662AFD" w:rsidRDefault="00C27163" w:rsidP="00C27163">
      <w:r>
        <w:t xml:space="preserve">The </w:t>
      </w:r>
      <w:r w:rsidRPr="00DD7E05">
        <w:rPr>
          <w:i/>
        </w:rPr>
        <w:t xml:space="preserve">Child </w:t>
      </w:r>
      <w:r>
        <w:rPr>
          <w:i/>
        </w:rPr>
        <w:t>Safety Practice M</w:t>
      </w:r>
      <w:r w:rsidRPr="00DD7E05">
        <w:rPr>
          <w:i/>
        </w:rPr>
        <w:t>anual</w:t>
      </w:r>
      <w:r w:rsidRPr="00662AFD">
        <w:t xml:space="preserve"> sets out the procedures for determining the appropriate placement type for children, and placing and supporting children in out-of-home care. Where a placement is funded through child related costs, the following procedures also apply.</w:t>
      </w:r>
    </w:p>
    <w:p w14:paraId="023510EF" w14:textId="77777777" w:rsidR="00C27163" w:rsidRPr="00E22FED" w:rsidRDefault="00C27163" w:rsidP="00C27163">
      <w:pPr>
        <w:pStyle w:val="sectionheading"/>
        <w:tabs>
          <w:tab w:val="clear" w:pos="720"/>
        </w:tabs>
        <w:spacing w:before="0" w:after="120"/>
      </w:pPr>
      <w:r w:rsidRPr="00E22FED">
        <w:t>Request placement</w:t>
      </w:r>
    </w:p>
    <w:p w14:paraId="48D74ED4" w14:textId="77777777" w:rsidR="00C27163" w:rsidRPr="00662AFD" w:rsidRDefault="00C27163" w:rsidP="00C27163">
      <w:r w:rsidRPr="00662AFD">
        <w:t>Where a child requires placement in out-of-home care, determine the appropriate placement type, in accordanc</w:t>
      </w:r>
      <w:r>
        <w:t xml:space="preserve">e with the </w:t>
      </w:r>
      <w:r>
        <w:rPr>
          <w:i/>
        </w:rPr>
        <w:t>Child Safety P</w:t>
      </w:r>
      <w:r w:rsidRPr="00DD7E05">
        <w:rPr>
          <w:i/>
        </w:rPr>
        <w:t xml:space="preserve">ractice </w:t>
      </w:r>
      <w:r>
        <w:rPr>
          <w:i/>
        </w:rPr>
        <w:t>M</w:t>
      </w:r>
      <w:r w:rsidRPr="00DD7E05">
        <w:rPr>
          <w:i/>
        </w:rPr>
        <w:t>anual</w:t>
      </w:r>
      <w:r w:rsidRPr="00662AFD">
        <w:t>, and contact the Placement Services Unit (PSU) to request a placement.</w:t>
      </w:r>
    </w:p>
    <w:p w14:paraId="06F80917" w14:textId="77777777" w:rsidR="00C27163" w:rsidRPr="00662AFD" w:rsidRDefault="00C27163" w:rsidP="00C27163">
      <w:r w:rsidRPr="00662AFD">
        <w:t>In circumstances where all options for making an appropriate placement through departmental or grant-funded placement services have been exhausted, including</w:t>
      </w:r>
      <w:r>
        <w:t xml:space="preserve"> the use of placement support funded through child related costs</w:t>
      </w:r>
      <w:r w:rsidRPr="00662AFD">
        <w:t>, contact the PSU to request a placement funde</w:t>
      </w:r>
      <w:r>
        <w:t xml:space="preserve">d through child related costs. </w:t>
      </w:r>
      <w:r w:rsidRPr="00662AFD">
        <w:t>The PSU will:</w:t>
      </w:r>
    </w:p>
    <w:p w14:paraId="74817B50" w14:textId="77777777" w:rsidR="00C27163" w:rsidRPr="00662AFD" w:rsidRDefault="00C27163" w:rsidP="00C27163">
      <w:pPr>
        <w:pStyle w:val="StyleBulleted"/>
      </w:pPr>
      <w:r w:rsidRPr="00662AFD">
        <w:t>locate a care service that is able to provide the requested placement type</w:t>
      </w:r>
    </w:p>
    <w:p w14:paraId="2664A29A" w14:textId="77777777" w:rsidR="00C27163" w:rsidRPr="00662AFD" w:rsidRDefault="00C27163" w:rsidP="00C27163">
      <w:pPr>
        <w:pStyle w:val="StyleBulleted"/>
      </w:pPr>
      <w:proofErr w:type="gramStart"/>
      <w:r w:rsidRPr="00662AFD">
        <w:t>negotiate</w:t>
      </w:r>
      <w:proofErr w:type="gramEnd"/>
      <w:r w:rsidRPr="00662AFD">
        <w:t xml:space="preserve"> a budget for the placement for the period of time required.</w:t>
      </w:r>
    </w:p>
    <w:p w14:paraId="7DBEAF34" w14:textId="77777777" w:rsidR="00C27163" w:rsidRPr="00662AFD" w:rsidRDefault="00C27163" w:rsidP="00C27163">
      <w:r w:rsidRPr="00662AFD">
        <w:t xml:space="preserve">Where a placement is required for a child with a suspected disability, a diagnosis must be confirmed by a qualified practitioner, in accordance with the </w:t>
      </w:r>
      <w:r w:rsidRPr="00662AFD">
        <w:rPr>
          <w:i/>
        </w:rPr>
        <w:t>Disability Services Act 2006</w:t>
      </w:r>
      <w:r w:rsidRPr="00662AFD">
        <w:t xml:space="preserve">.  </w:t>
      </w:r>
    </w:p>
    <w:p w14:paraId="1754661D" w14:textId="77777777" w:rsidR="00C27163" w:rsidRPr="00662AFD" w:rsidRDefault="00C27163" w:rsidP="00C27163">
      <w:r w:rsidRPr="00662AFD">
        <w:t xml:space="preserve">Wherever possible and appropriate, a child with a diagnosed disability as defined by the </w:t>
      </w:r>
      <w:r w:rsidRPr="00662AFD">
        <w:rPr>
          <w:i/>
        </w:rPr>
        <w:t>Disability Services Act 200</w:t>
      </w:r>
      <w:r w:rsidRPr="00F94F41">
        <w:rPr>
          <w:i/>
        </w:rPr>
        <w:t>6</w:t>
      </w:r>
      <w:r w:rsidRPr="00662AFD">
        <w:t xml:space="preserve"> will be placed with a Disability Services approved service provider. For a child with a disability, who is aged 15 years or older, and where the transition from care plan is to transition </w:t>
      </w:r>
      <w:r>
        <w:t xml:space="preserve">the young person </w:t>
      </w:r>
      <w:r w:rsidRPr="00662AFD">
        <w:t xml:space="preserve">to an adult disability service, consideration should be given to placing the </w:t>
      </w:r>
      <w:r>
        <w:t>young person</w:t>
      </w:r>
      <w:r w:rsidRPr="00662AFD">
        <w:t xml:space="preserve"> with a care service that can conti</w:t>
      </w:r>
      <w:r>
        <w:t>nue to care for or support the young person</w:t>
      </w:r>
      <w:r w:rsidRPr="00662AFD">
        <w:t xml:space="preserve"> following the transition.</w:t>
      </w:r>
    </w:p>
    <w:p w14:paraId="1BDE22B5" w14:textId="77777777" w:rsidR="00C27163" w:rsidRPr="0088568C" w:rsidRDefault="00C27163" w:rsidP="00C27163">
      <w:pPr>
        <w:pStyle w:val="sectionheading"/>
        <w:tabs>
          <w:tab w:val="clear" w:pos="720"/>
        </w:tabs>
        <w:spacing w:before="0" w:after="120"/>
      </w:pPr>
      <w:r>
        <w:br w:type="page"/>
      </w:r>
      <w:r>
        <w:lastRenderedPageBreak/>
        <w:t xml:space="preserve">Apply for </w:t>
      </w:r>
      <w:r w:rsidRPr="0088568C">
        <w:t xml:space="preserve">approval for </w:t>
      </w:r>
      <w:r>
        <w:t xml:space="preserve">placement </w:t>
      </w:r>
      <w:r w:rsidRPr="0088568C">
        <w:t xml:space="preserve">funding </w:t>
      </w:r>
      <w:r>
        <w:t>and secure interim approval</w:t>
      </w:r>
    </w:p>
    <w:p w14:paraId="33E627C3" w14:textId="77777777" w:rsidR="00C27163" w:rsidRDefault="00C27163" w:rsidP="00C27163">
      <w:r>
        <w:t xml:space="preserve">Once the PSU has located a placement for the child, interim approval for funding must be granted by the financial delegate </w:t>
      </w:r>
      <w:r w:rsidRPr="00F94F41">
        <w:t xml:space="preserve">before </w:t>
      </w:r>
      <w:r>
        <w:t xml:space="preserve">the placement may commence.  The financial delegate will be the Regional Director, the Regional Executive Director or the Director-General, depending on the total cost of the proposed placement.  The total cost includes all costs of the proposed placement and all year to date costs (for the current financial year) of placements funded through child related costs for an individual child.  Where multiple children are placed together, with costs recorded on a single budget, delegation to approve is calculated on a per child basis.  For information about the financial amounts officers are delegated to approve, refer to the department’s </w:t>
      </w:r>
      <w:hyperlink r:id="rId8" w:history="1">
        <w:r w:rsidRPr="003E6D8B">
          <w:rPr>
            <w:rStyle w:val="Hyperlink"/>
          </w:rPr>
          <w:t>Financial Delegations Manual</w:t>
        </w:r>
      </w:hyperlink>
      <w:r>
        <w:t xml:space="preserve">.  </w:t>
      </w:r>
    </w:p>
    <w:p w14:paraId="1F902B8C" w14:textId="77777777" w:rsidR="00C27163" w:rsidRDefault="00C27163" w:rsidP="00C27163">
      <w:r>
        <w:t>To apply for approval for a</w:t>
      </w:r>
      <w:r w:rsidRPr="001A33B5">
        <w:t xml:space="preserve"> placement </w:t>
      </w:r>
      <w:r>
        <w:t xml:space="preserve">funded </w:t>
      </w:r>
      <w:r w:rsidRPr="001A33B5">
        <w:t>through child related costs</w:t>
      </w:r>
      <w:r>
        <w:t xml:space="preserve">, complete a </w:t>
      </w:r>
      <w:r w:rsidRPr="001E38DF">
        <w:rPr>
          <w:i/>
        </w:rPr>
        <w:t xml:space="preserve">CRC </w:t>
      </w:r>
      <w:r>
        <w:rPr>
          <w:i/>
        </w:rPr>
        <w:t>f</w:t>
      </w:r>
      <w:r w:rsidRPr="001E38DF">
        <w:rPr>
          <w:i/>
        </w:rPr>
        <w:t xml:space="preserve">unding </w:t>
      </w:r>
      <w:r>
        <w:rPr>
          <w:i/>
        </w:rPr>
        <w:t>a</w:t>
      </w:r>
      <w:r w:rsidRPr="001E38DF">
        <w:rPr>
          <w:i/>
        </w:rPr>
        <w:t>pplication</w:t>
      </w:r>
      <w:r>
        <w:rPr>
          <w:i/>
        </w:rPr>
        <w:t xml:space="preserve"> </w:t>
      </w:r>
      <w:r w:rsidRPr="001E38DF">
        <w:t>form</w:t>
      </w:r>
      <w:r>
        <w:t>, which must be accompanied by:</w:t>
      </w:r>
    </w:p>
    <w:p w14:paraId="78E36D2D" w14:textId="77777777" w:rsidR="00C27163" w:rsidRPr="001F763A" w:rsidRDefault="00C27163" w:rsidP="00C27163">
      <w:pPr>
        <w:pStyle w:val="StyleBulleted"/>
      </w:pPr>
      <w:r>
        <w:t>a proposed budget for the placement</w:t>
      </w:r>
    </w:p>
    <w:p w14:paraId="47E056F3" w14:textId="77777777" w:rsidR="00C27163" w:rsidRPr="001F763A" w:rsidRDefault="00C27163" w:rsidP="00C27163">
      <w:pPr>
        <w:pStyle w:val="StyleBulleted"/>
      </w:pPr>
      <w:proofErr w:type="gramStart"/>
      <w:r>
        <w:t>any</w:t>
      </w:r>
      <w:proofErr w:type="gramEnd"/>
      <w:r>
        <w:t xml:space="preserve"> further documentation required to demonstrate the need for a placement funded through child related costs (including the child’s case plan, the Child Information Form, child health passport and education support plan).</w:t>
      </w:r>
    </w:p>
    <w:p w14:paraId="04748F02" w14:textId="77777777" w:rsidR="00C27163" w:rsidRDefault="00C27163" w:rsidP="00C27163">
      <w:r>
        <w:t>Once the application is completed, to obtain interim approval by the financial delegate:</w:t>
      </w:r>
    </w:p>
    <w:p w14:paraId="069EF454" w14:textId="77777777" w:rsidR="00C27163" w:rsidRPr="001F763A" w:rsidRDefault="00C27163" w:rsidP="00C27163">
      <w:pPr>
        <w:pStyle w:val="StyleBulleted"/>
      </w:pPr>
      <w:r>
        <w:t xml:space="preserve">submit the </w:t>
      </w:r>
      <w:r>
        <w:rPr>
          <w:i/>
        </w:rPr>
        <w:t>CRC funding a</w:t>
      </w:r>
      <w:r w:rsidRPr="001E38DF">
        <w:rPr>
          <w:i/>
        </w:rPr>
        <w:t>pplication</w:t>
      </w:r>
      <w:r>
        <w:rPr>
          <w:i/>
        </w:rPr>
        <w:t xml:space="preserve"> </w:t>
      </w:r>
      <w:r>
        <w:t>form and all accompanying documents to the Regional Director for interim approval</w:t>
      </w:r>
    </w:p>
    <w:p w14:paraId="1B1001A0" w14:textId="77777777" w:rsidR="00C27163" w:rsidRPr="001F763A" w:rsidRDefault="00C27163" w:rsidP="00C27163">
      <w:pPr>
        <w:pStyle w:val="StyleBulleted"/>
      </w:pPr>
      <w:r>
        <w:t>where the cost of the placement exceeds the Regional Director’s delegated financial limit, the Regional Director will forward the application to the Regional Executive Director for interim approval</w:t>
      </w:r>
    </w:p>
    <w:p w14:paraId="501B1910" w14:textId="77777777" w:rsidR="00C27163" w:rsidRPr="001F763A" w:rsidRDefault="00C27163" w:rsidP="00C27163">
      <w:pPr>
        <w:pStyle w:val="StyleBulleted"/>
      </w:pPr>
      <w:proofErr w:type="gramStart"/>
      <w:r>
        <w:t>where</w:t>
      </w:r>
      <w:proofErr w:type="gramEnd"/>
      <w:r>
        <w:t xml:space="preserve"> the cost of the placement exceeds the Regional Executive Director’s delegated financial limit, the Regional Executive Director will forward the application to the Director-General for interim approval.  </w:t>
      </w:r>
    </w:p>
    <w:p w14:paraId="3A9D4EA8" w14:textId="77777777" w:rsidR="00C27163" w:rsidRPr="001F763A" w:rsidRDefault="00C27163" w:rsidP="00C27163">
      <w:pPr>
        <w:pStyle w:val="StyleBulleted"/>
      </w:pPr>
      <w:r>
        <w:t>the delegated officer may grant interim approval by return e-mail</w:t>
      </w:r>
    </w:p>
    <w:p w14:paraId="3FDF66B0" w14:textId="77777777" w:rsidR="00C27163" w:rsidRPr="001F763A" w:rsidRDefault="00C27163" w:rsidP="00C27163">
      <w:pPr>
        <w:pStyle w:val="StyleBulleted"/>
      </w:pPr>
      <w:proofErr w:type="gramStart"/>
      <w:r>
        <w:t>the</w:t>
      </w:r>
      <w:proofErr w:type="gramEnd"/>
      <w:r>
        <w:t xml:space="preserve"> Regional Director will immediately notify the CSSC Manager and the Director, Placement and Support Services of the decision.</w:t>
      </w:r>
    </w:p>
    <w:p w14:paraId="787337BD" w14:textId="77777777" w:rsidR="00C27163" w:rsidRDefault="00C27163" w:rsidP="00C27163">
      <w:r w:rsidRPr="004B57FC">
        <w:t xml:space="preserve">If the placement is required after hours, </w:t>
      </w:r>
      <w:r>
        <w:t xml:space="preserve">the Duty Executive Officer </w:t>
      </w:r>
      <w:r w:rsidRPr="004B57FC">
        <w:t>may grant interim approval for the funding</w:t>
      </w:r>
      <w:r>
        <w:t xml:space="preserve"> until the following business day</w:t>
      </w:r>
      <w:r w:rsidRPr="004B57FC">
        <w:t>.</w:t>
      </w:r>
    </w:p>
    <w:p w14:paraId="772E4AA3" w14:textId="77777777" w:rsidR="00C27163" w:rsidRDefault="00C27163" w:rsidP="00C27163">
      <w:r w:rsidRPr="00992CBD">
        <w:t>Onc</w:t>
      </w:r>
      <w:r>
        <w:t xml:space="preserve">e interim approval has been granted, the PSU will </w:t>
      </w:r>
      <w:r w:rsidRPr="00992CBD">
        <w:t xml:space="preserve">forward the </w:t>
      </w:r>
      <w:r>
        <w:rPr>
          <w:i/>
        </w:rPr>
        <w:t>CRC funding a</w:t>
      </w:r>
      <w:r w:rsidRPr="001E38DF">
        <w:rPr>
          <w:i/>
        </w:rPr>
        <w:t>pplication</w:t>
      </w:r>
      <w:r>
        <w:rPr>
          <w:i/>
        </w:rPr>
        <w:t xml:space="preserve"> </w:t>
      </w:r>
      <w:r>
        <w:t>form, individual client service agreement and the budget by e-mail to the Child Safety NGO Programs Mailbox (</w:t>
      </w:r>
      <w:r w:rsidRPr="00992CBD">
        <w:t>CS_Place</w:t>
      </w:r>
      <w:r>
        <w:t>mentSubmissions)</w:t>
      </w:r>
      <w:r w:rsidRPr="00992CBD">
        <w:t>.</w:t>
      </w:r>
    </w:p>
    <w:p w14:paraId="45F24E85" w14:textId="77777777" w:rsidR="00C27163" w:rsidRDefault="00C27163" w:rsidP="00C27163">
      <w:r w:rsidRPr="00D711D4">
        <w:t xml:space="preserve">For children with a confirmed diagnosis of a disability as defined by the </w:t>
      </w:r>
      <w:r w:rsidRPr="00D711D4">
        <w:rPr>
          <w:i/>
        </w:rPr>
        <w:t>Disability Services Act 2006</w:t>
      </w:r>
      <w:r w:rsidRPr="00D711D4">
        <w:t>, the Disability Services client number must be provided on the application. Where a child is thought to have a disability but no diagnosis has been confirmed at the time of applying for funding, all efforts must be made to confirm a diagnosis following the application, and the Disability Services client number must be provided to Child Safety NGO Programs as soon as possible.</w:t>
      </w:r>
    </w:p>
    <w:p w14:paraId="663A9AA6" w14:textId="77777777" w:rsidR="00C27163" w:rsidRPr="00126F37" w:rsidRDefault="00C27163" w:rsidP="00C27163">
      <w:pPr>
        <w:pStyle w:val="sectionheading"/>
        <w:tabs>
          <w:tab w:val="clear" w:pos="720"/>
        </w:tabs>
        <w:spacing w:before="0" w:after="120"/>
      </w:pPr>
      <w:r w:rsidRPr="00126F37">
        <w:t>Commence</w:t>
      </w:r>
      <w:r>
        <w:t xml:space="preserve"> </w:t>
      </w:r>
      <w:r w:rsidRPr="00126F37">
        <w:t>placement</w:t>
      </w:r>
    </w:p>
    <w:p w14:paraId="714BB056" w14:textId="77777777" w:rsidR="00C27163" w:rsidRDefault="00C27163" w:rsidP="00C27163">
      <w:r>
        <w:t>The decision to approve a placement is separate from the decision to approve child related costs placement funding.  The child may be placed with the approval of the CSSC Manager or a Team Leader (in accordance with delegations for each placement type), only once interim approval for the funding has been granted by the financial delegate.</w:t>
      </w:r>
    </w:p>
    <w:p w14:paraId="7FB8D1DE" w14:textId="77777777" w:rsidR="00C27163" w:rsidRDefault="00C27163" w:rsidP="00C27163">
      <w:r>
        <w:lastRenderedPageBreak/>
        <w:t xml:space="preserve">All placements must be made in accordance with the procedures outlined in the </w:t>
      </w:r>
      <w:r w:rsidRPr="008273E2">
        <w:rPr>
          <w:i/>
        </w:rPr>
        <w:t xml:space="preserve">Child </w:t>
      </w:r>
      <w:r>
        <w:rPr>
          <w:i/>
        </w:rPr>
        <w:t>S</w:t>
      </w:r>
      <w:r w:rsidRPr="008273E2">
        <w:rPr>
          <w:i/>
        </w:rPr>
        <w:t xml:space="preserve">afety </w:t>
      </w:r>
      <w:r>
        <w:rPr>
          <w:i/>
        </w:rPr>
        <w:t>Practice M</w:t>
      </w:r>
      <w:r w:rsidRPr="008273E2">
        <w:rPr>
          <w:i/>
        </w:rPr>
        <w:t>anual</w:t>
      </w:r>
      <w:r>
        <w:t xml:space="preserve">, chapter 5, </w:t>
      </w:r>
      <w:r>
        <w:rPr>
          <w:i/>
        </w:rPr>
        <w:t>Children in out-of-home care</w:t>
      </w:r>
      <w:r>
        <w:t xml:space="preserve"> and other relevant policies and procedures. For example, the decision to place a child with a residential care service must comply with the requirements of the </w:t>
      </w:r>
      <w:r>
        <w:rPr>
          <w:i/>
        </w:rPr>
        <w:t>Residential c</w:t>
      </w:r>
      <w:r w:rsidRPr="00BB646F">
        <w:rPr>
          <w:i/>
        </w:rPr>
        <w:t>are</w:t>
      </w:r>
      <w:r w:rsidRPr="008E0156">
        <w:t xml:space="preserve"> policy </w:t>
      </w:r>
      <w:r>
        <w:t>and relevant sections of the C</w:t>
      </w:r>
      <w:r w:rsidRPr="007E0BC9">
        <w:rPr>
          <w:i/>
        </w:rPr>
        <w:t xml:space="preserve">hild </w:t>
      </w:r>
      <w:r>
        <w:rPr>
          <w:i/>
        </w:rPr>
        <w:t>Safety Practice M</w:t>
      </w:r>
      <w:r w:rsidRPr="007E0BC9">
        <w:rPr>
          <w:i/>
        </w:rPr>
        <w:t>anual</w:t>
      </w:r>
      <w:r>
        <w:t xml:space="preserve">. Approval for placements using emergent accommodation must be in accordance with the </w:t>
      </w:r>
      <w:r>
        <w:rPr>
          <w:i/>
        </w:rPr>
        <w:t>Emergent a</w:t>
      </w:r>
      <w:r w:rsidRPr="008E0156">
        <w:rPr>
          <w:i/>
        </w:rPr>
        <w:t>ccommodation</w:t>
      </w:r>
      <w:r>
        <w:t xml:space="preserve"> policy.</w:t>
      </w:r>
    </w:p>
    <w:p w14:paraId="705830F3" w14:textId="77777777" w:rsidR="00C27163" w:rsidRPr="002E04AB" w:rsidRDefault="00C27163" w:rsidP="00C27163">
      <w:pPr>
        <w:pStyle w:val="sectionheading"/>
        <w:tabs>
          <w:tab w:val="clear" w:pos="720"/>
        </w:tabs>
      </w:pPr>
      <w:r w:rsidRPr="002E04AB">
        <w:t>Place a child in emergent accommodation after hours</w:t>
      </w:r>
    </w:p>
    <w:p w14:paraId="025ACB80" w14:textId="77777777" w:rsidR="00C27163" w:rsidRDefault="00C27163" w:rsidP="00C27163">
      <w:r>
        <w:t xml:space="preserve">Where a child requires placement in emergent accommodation after hours, in accordance with the </w:t>
      </w:r>
      <w:r>
        <w:rPr>
          <w:i/>
        </w:rPr>
        <w:t>Emergent a</w:t>
      </w:r>
      <w:r w:rsidRPr="007E0BC9">
        <w:rPr>
          <w:i/>
        </w:rPr>
        <w:t>ccommodation</w:t>
      </w:r>
      <w:r w:rsidRPr="0088568C">
        <w:t xml:space="preserve"> </w:t>
      </w:r>
      <w:r>
        <w:t xml:space="preserve">policy, the child may be placed prior to receiving interim approval of funding. In this circumstance, seek approval from the financial delegate on the next business day, as per </w:t>
      </w:r>
      <w:r w:rsidRPr="003E6D8B">
        <w:t>2. Apply for approval for funding the placement through child related costs and secure interim approval</w:t>
      </w:r>
      <w:r>
        <w:t>.</w:t>
      </w:r>
    </w:p>
    <w:p w14:paraId="703D8C4B" w14:textId="77777777" w:rsidR="00C27163" w:rsidRPr="00126F37" w:rsidRDefault="00C27163" w:rsidP="00C27163">
      <w:pPr>
        <w:pStyle w:val="sectionheading"/>
        <w:tabs>
          <w:tab w:val="clear" w:pos="720"/>
        </w:tabs>
      </w:pPr>
      <w:r w:rsidRPr="00126F37">
        <w:t>Finalise agreements</w:t>
      </w:r>
    </w:p>
    <w:p w14:paraId="043C0C31" w14:textId="77777777" w:rsidR="00C27163" w:rsidRPr="006A1D2B" w:rsidRDefault="00C27163" w:rsidP="00C27163">
      <w:r w:rsidRPr="006A1D2B">
        <w:t xml:space="preserve">The </w:t>
      </w:r>
      <w:r>
        <w:t>department will enter into an agreement with the placement service provider comprising of:</w:t>
      </w:r>
    </w:p>
    <w:p w14:paraId="0EAC706C" w14:textId="77777777" w:rsidR="00C27163" w:rsidRPr="00E22FED" w:rsidRDefault="00C27163" w:rsidP="00C27163">
      <w:pPr>
        <w:pStyle w:val="StyleBulleted"/>
      </w:pPr>
      <w:r>
        <w:t xml:space="preserve">an </w:t>
      </w:r>
      <w:r w:rsidRPr="00D63ACF">
        <w:rPr>
          <w:i/>
        </w:rPr>
        <w:t>Individual client service agreement - placement</w:t>
      </w:r>
    </w:p>
    <w:p w14:paraId="086190B1" w14:textId="77777777" w:rsidR="00C27163" w:rsidRPr="00E22FED" w:rsidRDefault="00C27163" w:rsidP="00C27163">
      <w:pPr>
        <w:pStyle w:val="StyleBulleted"/>
      </w:pPr>
      <w:r>
        <w:t>an authority to care for the child</w:t>
      </w:r>
    </w:p>
    <w:p w14:paraId="21F88548" w14:textId="77777777" w:rsidR="00C27163" w:rsidRPr="00E22FED" w:rsidRDefault="00C27163" w:rsidP="00C27163">
      <w:pPr>
        <w:pStyle w:val="StyleBulleted"/>
      </w:pPr>
      <w:proofErr w:type="gramStart"/>
      <w:r>
        <w:t>a</w:t>
      </w:r>
      <w:proofErr w:type="gramEnd"/>
      <w:r w:rsidRPr="00E22FED">
        <w:t xml:space="preserve"> placement agreement</w:t>
      </w:r>
      <w:r>
        <w:t>.</w:t>
      </w:r>
    </w:p>
    <w:p w14:paraId="561DF0B9" w14:textId="77777777" w:rsidR="00C27163" w:rsidRDefault="00C27163" w:rsidP="00C27163">
      <w:r>
        <w:t>The i</w:t>
      </w:r>
      <w:r w:rsidRPr="006A1D2B">
        <w:t xml:space="preserve">ndividual </w:t>
      </w:r>
      <w:r>
        <w:t>client service a</w:t>
      </w:r>
      <w:r w:rsidRPr="006A1D2B">
        <w:t xml:space="preserve">greement is a legal agreement between the service provider and </w:t>
      </w:r>
      <w:r>
        <w:t>the department</w:t>
      </w:r>
      <w:r w:rsidRPr="006A1D2B">
        <w:t xml:space="preserve">, </w:t>
      </w:r>
      <w:r>
        <w:t xml:space="preserve">which sets out the activities for which the service provider is funded. </w:t>
      </w:r>
      <w:r w:rsidRPr="006A1D2B">
        <w:t xml:space="preserve">The </w:t>
      </w:r>
      <w:r>
        <w:t>i</w:t>
      </w:r>
      <w:r w:rsidRPr="006A1D2B">
        <w:t xml:space="preserve">ndividual </w:t>
      </w:r>
      <w:r>
        <w:t>client s</w:t>
      </w:r>
      <w:r w:rsidRPr="006A1D2B">
        <w:t>er</w:t>
      </w:r>
      <w:r>
        <w:t xml:space="preserve">vice agreement will be signed by </w:t>
      </w:r>
      <w:r w:rsidRPr="006A1D2B">
        <w:t xml:space="preserve">the </w:t>
      </w:r>
      <w:r>
        <w:t xml:space="preserve">care </w:t>
      </w:r>
      <w:r w:rsidRPr="006A1D2B">
        <w:t>service</w:t>
      </w:r>
      <w:r>
        <w:t xml:space="preserve"> delegate first, then </w:t>
      </w:r>
      <w:r w:rsidRPr="006A1D2B">
        <w:t xml:space="preserve">the </w:t>
      </w:r>
      <w:r>
        <w:t>CSSC M</w:t>
      </w:r>
      <w:r w:rsidRPr="006A1D2B">
        <w:t xml:space="preserve">anager. Once </w:t>
      </w:r>
      <w:r>
        <w:t xml:space="preserve">signed, </w:t>
      </w:r>
      <w:r w:rsidRPr="006A1D2B">
        <w:t xml:space="preserve">the </w:t>
      </w:r>
      <w:r>
        <w:t>CSSC M</w:t>
      </w:r>
      <w:r w:rsidRPr="006A1D2B">
        <w:t xml:space="preserve">anager is responsible for providing a copy to the </w:t>
      </w:r>
      <w:r>
        <w:t>care service and PSU</w:t>
      </w:r>
      <w:r w:rsidRPr="006A1D2B">
        <w:t>.</w:t>
      </w:r>
    </w:p>
    <w:p w14:paraId="55A8D3AE" w14:textId="77777777" w:rsidR="00C27163" w:rsidRPr="001E1E4C" w:rsidRDefault="00C27163" w:rsidP="00C27163">
      <w:r>
        <w:t>The authority to care form provides</w:t>
      </w:r>
      <w:r w:rsidRPr="001E1E4C">
        <w:t xml:space="preserve"> </w:t>
      </w:r>
      <w:r>
        <w:t>authorisation to</w:t>
      </w:r>
      <w:r w:rsidRPr="001E1E4C">
        <w:t xml:space="preserve"> carers, licensed care service</w:t>
      </w:r>
      <w:r>
        <w:t>s and other entities</w:t>
      </w:r>
      <w:r w:rsidRPr="001E1E4C">
        <w:t xml:space="preserve"> </w:t>
      </w:r>
      <w:r>
        <w:t xml:space="preserve">to care for a child subject to statutory intervention </w:t>
      </w:r>
      <w:r w:rsidRPr="001E1E4C">
        <w:t xml:space="preserve">under the </w:t>
      </w:r>
      <w:r w:rsidRPr="00551A79">
        <w:rPr>
          <w:i/>
        </w:rPr>
        <w:t>Child Protection Act 1999</w:t>
      </w:r>
      <w:r w:rsidRPr="001E1E4C">
        <w:t>.</w:t>
      </w:r>
      <w:r>
        <w:t xml:space="preserve">  Where the child is to be placed with an approved carer, the authority to care will be provided to the carer. Otherwise, the authority to care is provided to the care service.</w:t>
      </w:r>
    </w:p>
    <w:p w14:paraId="48CD9852" w14:textId="77777777" w:rsidR="00C27163" w:rsidRPr="006A1D2B" w:rsidRDefault="00C27163" w:rsidP="00C27163">
      <w:r>
        <w:t xml:space="preserve">The completion of a placement agreement is a requirement under the </w:t>
      </w:r>
      <w:r w:rsidRPr="006A1D2B">
        <w:rPr>
          <w:i/>
        </w:rPr>
        <w:t>Child Protection Act 1999</w:t>
      </w:r>
      <w:r>
        <w:t xml:space="preserve">, section 84. </w:t>
      </w:r>
      <w:r w:rsidRPr="006A1D2B">
        <w:t>The placement agreement will establish the roles and responsibilities of each of the parties in achieving the case plan goa</w:t>
      </w:r>
      <w:r>
        <w:t>l and outcomes of the placement for the child.</w:t>
      </w:r>
    </w:p>
    <w:p w14:paraId="12596107" w14:textId="77777777" w:rsidR="00C27163" w:rsidRDefault="00C27163" w:rsidP="00C27163">
      <w:r>
        <w:t xml:space="preserve">Procedures for the completion of authority to care forms and placement agreements are in the </w:t>
      </w:r>
      <w:r>
        <w:rPr>
          <w:i/>
        </w:rPr>
        <w:t>Child Safety Practice M</w:t>
      </w:r>
      <w:r w:rsidRPr="004C49CC">
        <w:rPr>
          <w:i/>
        </w:rPr>
        <w:t>anual</w:t>
      </w:r>
      <w:r>
        <w:t>.</w:t>
      </w:r>
    </w:p>
    <w:p w14:paraId="09EBF7DA" w14:textId="77777777" w:rsidR="00C27163" w:rsidRPr="002E04AB" w:rsidRDefault="00C27163" w:rsidP="00C27163">
      <w:pPr>
        <w:pStyle w:val="sectionheading"/>
        <w:tabs>
          <w:tab w:val="clear" w:pos="720"/>
        </w:tabs>
      </w:pPr>
      <w:r>
        <w:br w:type="page"/>
      </w:r>
      <w:r>
        <w:lastRenderedPageBreak/>
        <w:t xml:space="preserve">Finalise </w:t>
      </w:r>
      <w:r w:rsidRPr="002E04AB">
        <w:t>approval for funding</w:t>
      </w:r>
    </w:p>
    <w:p w14:paraId="3C90236A" w14:textId="77777777" w:rsidR="00C27163" w:rsidRDefault="00C27163" w:rsidP="00C27163">
      <w:r>
        <w:t xml:space="preserve">At the end of each month, </w:t>
      </w:r>
      <w:r w:rsidRPr="00130E9E">
        <w:t>Child Safety NGO Programs</w:t>
      </w:r>
      <w:r>
        <w:t xml:space="preserve"> will provide the</w:t>
      </w:r>
      <w:r w:rsidRPr="00992CBD">
        <w:t xml:space="preserve"> </w:t>
      </w:r>
      <w:r>
        <w:t>PSU</w:t>
      </w:r>
      <w:r w:rsidRPr="00992CBD">
        <w:t xml:space="preserve"> with a </w:t>
      </w:r>
      <w:r>
        <w:rPr>
          <w:i/>
        </w:rPr>
        <w:t>Child related costs p</w:t>
      </w:r>
      <w:r w:rsidRPr="00F85511">
        <w:rPr>
          <w:i/>
        </w:rPr>
        <w:t>lacement</w:t>
      </w:r>
      <w:r>
        <w:rPr>
          <w:i/>
        </w:rPr>
        <w:t xml:space="preserve"> funding</w:t>
      </w:r>
      <w:r w:rsidRPr="00F85511">
        <w:rPr>
          <w:i/>
        </w:rPr>
        <w:t xml:space="preserve"> </w:t>
      </w:r>
      <w:r>
        <w:rPr>
          <w:i/>
        </w:rPr>
        <w:t>approval s</w:t>
      </w:r>
      <w:r w:rsidRPr="00F85511">
        <w:rPr>
          <w:i/>
        </w:rPr>
        <w:t>chedule</w:t>
      </w:r>
      <w:r>
        <w:t xml:space="preserve"> to be completed and returned </w:t>
      </w:r>
      <w:r w:rsidRPr="00515997">
        <w:t xml:space="preserve">within </w:t>
      </w:r>
      <w:r>
        <w:t>three</w:t>
      </w:r>
      <w:r w:rsidRPr="00515997">
        <w:t xml:space="preserve"> working days</w:t>
      </w:r>
      <w:r>
        <w:t xml:space="preserve"> of receiving the Monthly Reports.</w:t>
      </w:r>
    </w:p>
    <w:p w14:paraId="00AB5C59" w14:textId="77777777" w:rsidR="00C27163" w:rsidRDefault="00C27163" w:rsidP="00C27163">
      <w:r>
        <w:t xml:space="preserve">All placements funded through child related costs that have commenced in the month are to be included in the next </w:t>
      </w:r>
      <w:r>
        <w:rPr>
          <w:i/>
        </w:rPr>
        <w:t>Child related costs p</w:t>
      </w:r>
      <w:r w:rsidRPr="00F85511">
        <w:rPr>
          <w:i/>
        </w:rPr>
        <w:t>lacement</w:t>
      </w:r>
      <w:r>
        <w:rPr>
          <w:i/>
        </w:rPr>
        <w:t xml:space="preserve"> funding</w:t>
      </w:r>
      <w:r w:rsidRPr="00F85511">
        <w:rPr>
          <w:i/>
        </w:rPr>
        <w:t xml:space="preserve"> </w:t>
      </w:r>
      <w:r>
        <w:rPr>
          <w:i/>
        </w:rPr>
        <w:t>approval s</w:t>
      </w:r>
      <w:r w:rsidRPr="00F85511">
        <w:rPr>
          <w:i/>
        </w:rPr>
        <w:t>chedule</w:t>
      </w:r>
      <w:r>
        <w:t xml:space="preserve">, unless they were placed within seven days of the schedule being received. </w:t>
      </w:r>
    </w:p>
    <w:p w14:paraId="490276B5" w14:textId="77777777" w:rsidR="00C27163" w:rsidRDefault="00C27163" w:rsidP="00C27163">
      <w:r>
        <w:rPr>
          <w:szCs w:val="22"/>
        </w:rPr>
        <w:t xml:space="preserve">The schedule must include all costs for the proposed duration of the placement and all year to date costs (in the current financial year) incurred for each child placed through child related costs. </w:t>
      </w:r>
      <w:r>
        <w:t>Once completed the schedule must be:</w:t>
      </w:r>
    </w:p>
    <w:p w14:paraId="7E90D651" w14:textId="77777777" w:rsidR="00C27163" w:rsidRDefault="00C27163" w:rsidP="00C27163">
      <w:pPr>
        <w:pStyle w:val="StyleBulleted"/>
      </w:pPr>
      <w:r w:rsidRPr="00992CBD">
        <w:t>verif</w:t>
      </w:r>
      <w:r>
        <w:t>ied and endorsed by the Director, Placement and Support Services</w:t>
      </w:r>
    </w:p>
    <w:p w14:paraId="157AE18E" w14:textId="77777777" w:rsidR="00C27163" w:rsidRDefault="00C27163" w:rsidP="00C27163">
      <w:pPr>
        <w:pStyle w:val="StyleBulleted"/>
      </w:pPr>
      <w:r>
        <w:t>signed by the Regional Director</w:t>
      </w:r>
    </w:p>
    <w:p w14:paraId="262BCF71" w14:textId="77777777" w:rsidR="00C27163" w:rsidRDefault="00C27163" w:rsidP="00C27163">
      <w:pPr>
        <w:pStyle w:val="StyleBulleted"/>
      </w:pPr>
      <w:proofErr w:type="gramStart"/>
      <w:r>
        <w:t>signed</w:t>
      </w:r>
      <w:proofErr w:type="gramEnd"/>
      <w:r>
        <w:t xml:space="preserve"> Regional Executive Director if it includes any placements with a total cost in excess of the Regional Director’s delegated financial limit.  </w:t>
      </w:r>
    </w:p>
    <w:p w14:paraId="79C1E722" w14:textId="77777777" w:rsidR="00C27163" w:rsidRDefault="00C27163" w:rsidP="00C27163">
      <w:r>
        <w:t xml:space="preserve">Once the schedule has been signed by the officer with delegated authority to approve the funding, the PSU will e-mail the signed schedule to the Child Safety NGO Programs Mailbox </w:t>
      </w:r>
      <w:r>
        <w:rPr>
          <w:szCs w:val="22"/>
        </w:rPr>
        <w:t>(</w:t>
      </w:r>
      <w:r w:rsidRPr="00992CBD">
        <w:rPr>
          <w:szCs w:val="22"/>
        </w:rPr>
        <w:t>CS_Place</w:t>
      </w:r>
      <w:r>
        <w:rPr>
          <w:szCs w:val="22"/>
        </w:rPr>
        <w:t>mentSubmissions)</w:t>
      </w:r>
      <w:r>
        <w:t>.</w:t>
      </w:r>
    </w:p>
    <w:p w14:paraId="2863EF15" w14:textId="77777777" w:rsidR="002D705B" w:rsidRDefault="00C27163" w:rsidP="002D705B">
      <w:r>
        <w:t>For placements with a total cost in excess of the Regional Executive Director’s delegated financial limit, Child Safety NGO Programs will:</w:t>
      </w:r>
    </w:p>
    <w:p w14:paraId="37061340" w14:textId="1CD7AE21" w:rsidR="00C27163" w:rsidRPr="00D4155E" w:rsidRDefault="00C27163" w:rsidP="002D705B">
      <w:pPr>
        <w:pStyle w:val="StyleBulleted"/>
      </w:pPr>
      <w:r w:rsidRPr="00D4155E">
        <w:t>prepare a memorandum for the Director-General’s approval</w:t>
      </w:r>
    </w:p>
    <w:p w14:paraId="7F1D5EC1" w14:textId="77777777" w:rsidR="00C27163" w:rsidRPr="007C751A" w:rsidRDefault="00C27163" w:rsidP="002D705B">
      <w:pPr>
        <w:pStyle w:val="StyleBulleted"/>
        <w:spacing w:before="0" w:after="120"/>
      </w:pPr>
      <w:proofErr w:type="gramStart"/>
      <w:r w:rsidRPr="007C751A">
        <w:t>notify</w:t>
      </w:r>
      <w:proofErr w:type="gramEnd"/>
      <w:r w:rsidRPr="007C751A">
        <w:t xml:space="preserve"> the CSSC </w:t>
      </w:r>
      <w:r>
        <w:t xml:space="preserve">Manager </w:t>
      </w:r>
      <w:r w:rsidRPr="007C751A">
        <w:t xml:space="preserve">and </w:t>
      </w:r>
      <w:r>
        <w:t xml:space="preserve">the Director, Placement and Support Services </w:t>
      </w:r>
      <w:r w:rsidRPr="007C751A">
        <w:t>when final approval is granted or refused</w:t>
      </w:r>
      <w:r>
        <w:t xml:space="preserve"> by the Director-General</w:t>
      </w:r>
      <w:r w:rsidRPr="007C751A">
        <w:t>.</w:t>
      </w:r>
    </w:p>
    <w:p w14:paraId="24C91085" w14:textId="77777777" w:rsidR="00C27163" w:rsidRPr="00551A79" w:rsidRDefault="00C27163" w:rsidP="00C27163">
      <w:r w:rsidRPr="00E009F5">
        <w:t xml:space="preserve">Where approval for funding the placement through child related costs is refused by the </w:t>
      </w:r>
      <w:r>
        <w:t xml:space="preserve">delegated officer, an alternative placement must </w:t>
      </w:r>
      <w:r w:rsidRPr="00E009F5">
        <w:t>immediately</w:t>
      </w:r>
      <w:r>
        <w:t xml:space="preserve"> be found for the child.  </w:t>
      </w:r>
      <w:r w:rsidRPr="00E009F5">
        <w:t xml:space="preserve">Costs incurred up to the date of refusal may be covered by child related costs, however no further expenditure </w:t>
      </w:r>
      <w:r>
        <w:t xml:space="preserve">may be met </w:t>
      </w:r>
      <w:r w:rsidRPr="00E009F5">
        <w:t xml:space="preserve">through child related costs </w:t>
      </w:r>
      <w:r>
        <w:t>for the placement</w:t>
      </w:r>
      <w:r w:rsidRPr="00E009F5">
        <w:t>.</w:t>
      </w:r>
    </w:p>
    <w:p w14:paraId="508B8247" w14:textId="77777777" w:rsidR="00C27163" w:rsidRPr="00E22FED" w:rsidRDefault="00C27163" w:rsidP="00C27163">
      <w:pPr>
        <w:pStyle w:val="sectionheading"/>
        <w:tabs>
          <w:tab w:val="clear" w:pos="720"/>
        </w:tabs>
      </w:pPr>
      <w:r w:rsidRPr="00E22FED">
        <w:t>Administer funds for the placement</w:t>
      </w:r>
    </w:p>
    <w:p w14:paraId="1311ADF8" w14:textId="77777777" w:rsidR="00C27163" w:rsidRDefault="00C27163" w:rsidP="00C27163">
      <w:r>
        <w:t xml:space="preserve">All expenditure under child related costs – placement funding will be processed regionally.  This includes all verification, raising/goods receipting of purchase orders, accruals, reconciliations and authorisations to process payments. </w:t>
      </w:r>
    </w:p>
    <w:p w14:paraId="284BC435" w14:textId="77777777" w:rsidR="00C27163" w:rsidRDefault="00C27163" w:rsidP="00C27163">
      <w:r w:rsidRPr="004D414C">
        <w:t xml:space="preserve">Expenditure for placements funded through child related costs are covered by the CSSC’s </w:t>
      </w:r>
      <w:r>
        <w:rPr>
          <w:b/>
        </w:rPr>
        <w:t>child related c</w:t>
      </w:r>
      <w:r w:rsidRPr="004D414C">
        <w:rPr>
          <w:b/>
        </w:rPr>
        <w:t xml:space="preserve">osts </w:t>
      </w:r>
      <w:r>
        <w:rPr>
          <w:b/>
        </w:rPr>
        <w:t>– placement f</w:t>
      </w:r>
      <w:r w:rsidRPr="004D414C">
        <w:rPr>
          <w:b/>
        </w:rPr>
        <w:t>unding</w:t>
      </w:r>
      <w:r w:rsidRPr="004D414C">
        <w:t xml:space="preserve"> cost centre.</w:t>
      </w:r>
      <w:r>
        <w:t xml:space="preserve"> The cost centres for each CSSC are listed on the department’s </w:t>
      </w:r>
      <w:proofErr w:type="spellStart"/>
      <w:r>
        <w:t>Infonet</w:t>
      </w:r>
      <w:proofErr w:type="spellEnd"/>
      <w:r>
        <w:t xml:space="preserve"> page under </w:t>
      </w:r>
      <w:hyperlink r:id="rId9" w:history="1">
        <w:r w:rsidRPr="003E6D8B">
          <w:rPr>
            <w:rStyle w:val="Hyperlink"/>
          </w:rPr>
          <w:t>Finance.net</w:t>
        </w:r>
      </w:hyperlink>
      <w:r>
        <w:t xml:space="preserve">. </w:t>
      </w:r>
    </w:p>
    <w:p w14:paraId="7DB2F92C" w14:textId="77777777" w:rsidR="00C27163" w:rsidRDefault="00C27163" w:rsidP="00C27163">
      <w:r>
        <w:t>Account categories that may be used for costs associated with funding a placement through child related costs include the full range of account categories from the following cost categories:</w:t>
      </w:r>
    </w:p>
    <w:p w14:paraId="560DF79B" w14:textId="77777777" w:rsidR="00C27163" w:rsidRPr="005519FC" w:rsidRDefault="00C27163" w:rsidP="00C27163">
      <w:pPr>
        <w:pStyle w:val="StyleBulleted"/>
      </w:pPr>
      <w:r>
        <w:t>c</w:t>
      </w:r>
      <w:r w:rsidRPr="005519FC">
        <w:t>hild related costs – carer support</w:t>
      </w:r>
    </w:p>
    <w:p w14:paraId="70E0E16D" w14:textId="77777777" w:rsidR="00C27163" w:rsidRPr="005519FC" w:rsidRDefault="00C27163" w:rsidP="00C27163">
      <w:pPr>
        <w:pStyle w:val="StyleBulleted"/>
      </w:pPr>
      <w:r>
        <w:t>c</w:t>
      </w:r>
      <w:r w:rsidRPr="005519FC">
        <w:t>hild related costs – client support and family contact</w:t>
      </w:r>
    </w:p>
    <w:p w14:paraId="7E3516EB" w14:textId="77777777" w:rsidR="00C27163" w:rsidRPr="005519FC" w:rsidRDefault="00C27163" w:rsidP="00C27163">
      <w:pPr>
        <w:pStyle w:val="StyleBulleted"/>
      </w:pPr>
      <w:r>
        <w:t>c</w:t>
      </w:r>
      <w:r w:rsidRPr="005519FC">
        <w:t>hild related costs – education support</w:t>
      </w:r>
    </w:p>
    <w:p w14:paraId="55BD2D2E" w14:textId="77777777" w:rsidR="00C27163" w:rsidRPr="005519FC" w:rsidRDefault="00C27163" w:rsidP="00C27163">
      <w:pPr>
        <w:pStyle w:val="StyleBulleted"/>
      </w:pPr>
      <w:r>
        <w:t>c</w:t>
      </w:r>
      <w:r w:rsidRPr="005519FC">
        <w:t>hild related costs – medical</w:t>
      </w:r>
    </w:p>
    <w:p w14:paraId="557B28A2" w14:textId="77777777" w:rsidR="00C27163" w:rsidRPr="005519FC" w:rsidRDefault="00C27163" w:rsidP="00C27163">
      <w:pPr>
        <w:pStyle w:val="StyleBulleted"/>
      </w:pPr>
      <w:r>
        <w:t>c</w:t>
      </w:r>
      <w:r w:rsidRPr="005519FC">
        <w:t>hild related costs – outfitting</w:t>
      </w:r>
    </w:p>
    <w:p w14:paraId="70D2B068" w14:textId="77777777" w:rsidR="00C27163" w:rsidRPr="005519FC" w:rsidRDefault="00C27163" w:rsidP="002D705B">
      <w:pPr>
        <w:pStyle w:val="StyleBulleted"/>
        <w:spacing w:before="0" w:after="120"/>
      </w:pPr>
      <w:proofErr w:type="gramStart"/>
      <w:r>
        <w:lastRenderedPageBreak/>
        <w:t>c</w:t>
      </w:r>
      <w:r w:rsidRPr="005519FC">
        <w:t>hild</w:t>
      </w:r>
      <w:proofErr w:type="gramEnd"/>
      <w:r w:rsidRPr="005519FC">
        <w:t xml:space="preserve"> related costs – travel</w:t>
      </w:r>
      <w:r>
        <w:t>.</w:t>
      </w:r>
    </w:p>
    <w:p w14:paraId="5DC672A7" w14:textId="77777777" w:rsidR="00C27163" w:rsidRDefault="00C27163" w:rsidP="00C27163">
      <w:r>
        <w:t>Individual account codes will be used to track expenditure in each of the cost centres.  Refer to the relevant child related costs policies for details on the types of costs covered by each category, and the account code for each.</w:t>
      </w:r>
    </w:p>
    <w:p w14:paraId="47AEF3D0" w14:textId="4203586F" w:rsidR="00C27163" w:rsidRDefault="00C27163" w:rsidP="00C27163">
      <w:r>
        <w:t xml:space="preserve">In addition to these account categories, the account code </w:t>
      </w:r>
      <w:r w:rsidRPr="001727B0">
        <w:rPr>
          <w:b/>
        </w:rPr>
        <w:t>child related costs – service provider operatio</w:t>
      </w:r>
      <w:r>
        <w:rPr>
          <w:b/>
        </w:rPr>
        <w:t xml:space="preserve">nal and organisational costs </w:t>
      </w:r>
      <w:r>
        <w:t>may be used specifically for placements funded through child related costs. This account code will be used to provide funding to a service provider for operating and organisational costs, including labour costs. This account category may also be used for costs of leasing a residential property, where no other options are available and the non-government service is the lessee. The department will not enter into lease arrangements as a lessee, unless there are no other options available (including the non-government organisation leasing a property).</w:t>
      </w:r>
    </w:p>
    <w:p w14:paraId="1DCC4F1A" w14:textId="77777777" w:rsidR="00C27163" w:rsidRDefault="00C27163" w:rsidP="00C27163">
      <w:pPr>
        <w:pBdr>
          <w:bottom w:val="single" w:sz="4" w:space="1" w:color="auto"/>
        </w:pBdr>
        <w:rPr>
          <w:sz w:val="12"/>
        </w:rPr>
      </w:pPr>
      <w:r>
        <w:rPr>
          <w:sz w:val="12"/>
        </w:rPr>
        <w:br w:type="page"/>
      </w:r>
    </w:p>
    <w:p w14:paraId="16C9C868" w14:textId="77777777" w:rsidR="00D40614" w:rsidRDefault="00D40614" w:rsidP="00D40614">
      <w:pPr>
        <w:pBdr>
          <w:bottom w:val="single" w:sz="4" w:space="1" w:color="auto"/>
        </w:pBdr>
        <w:rPr>
          <w:sz w:val="12"/>
        </w:rPr>
      </w:pPr>
      <w:bookmarkStart w:id="0" w:name="_GoBack"/>
      <w:bookmarkEnd w:id="0"/>
    </w:p>
    <w:p w14:paraId="561A0C61" w14:textId="3EFDBCFE" w:rsidR="00D40614" w:rsidRPr="000F3089" w:rsidRDefault="00D40614" w:rsidP="00D40614">
      <w:pPr>
        <w:tabs>
          <w:tab w:val="left" w:pos="2552"/>
        </w:tabs>
        <w:rPr>
          <w:szCs w:val="22"/>
        </w:rPr>
      </w:pPr>
      <w:r w:rsidRPr="000F3089">
        <w:rPr>
          <w:b/>
          <w:szCs w:val="22"/>
        </w:rPr>
        <w:t>Records File No.:</w:t>
      </w:r>
      <w:r w:rsidRPr="000F3089">
        <w:rPr>
          <w:szCs w:val="22"/>
        </w:rPr>
        <w:t xml:space="preserve"> </w:t>
      </w:r>
      <w:r w:rsidRPr="000F3089">
        <w:rPr>
          <w:szCs w:val="22"/>
        </w:rPr>
        <w:tab/>
      </w:r>
      <w:r w:rsidR="00C27163">
        <w:rPr>
          <w:szCs w:val="22"/>
        </w:rPr>
        <w:t>CHS/20150</w:t>
      </w:r>
    </w:p>
    <w:p w14:paraId="4059D3D5" w14:textId="1E6B2C7E" w:rsidR="00D40614" w:rsidRPr="000F3089" w:rsidRDefault="00D40614" w:rsidP="00D40614">
      <w:pPr>
        <w:tabs>
          <w:tab w:val="left" w:pos="2552"/>
        </w:tabs>
        <w:rPr>
          <w:szCs w:val="22"/>
        </w:rPr>
      </w:pPr>
      <w:r w:rsidRPr="000F3089">
        <w:rPr>
          <w:b/>
          <w:szCs w:val="22"/>
        </w:rPr>
        <w:t>Date of approval:</w:t>
      </w:r>
      <w:r w:rsidRPr="000F3089">
        <w:rPr>
          <w:szCs w:val="22"/>
        </w:rPr>
        <w:tab/>
      </w:r>
      <w:r w:rsidR="00C27163">
        <w:rPr>
          <w:szCs w:val="22"/>
        </w:rPr>
        <w:t>03 January 2013</w:t>
      </w:r>
    </w:p>
    <w:p w14:paraId="5120701D" w14:textId="5958A703" w:rsidR="00D40614" w:rsidRPr="000F3089" w:rsidRDefault="00D40614" w:rsidP="00D40614">
      <w:pPr>
        <w:tabs>
          <w:tab w:val="left" w:pos="2552"/>
        </w:tabs>
        <w:rPr>
          <w:szCs w:val="22"/>
        </w:rPr>
      </w:pPr>
      <w:r w:rsidRPr="000F3089">
        <w:rPr>
          <w:b/>
          <w:szCs w:val="22"/>
        </w:rPr>
        <w:t>Date of operation:</w:t>
      </w:r>
      <w:r w:rsidRPr="000F3089">
        <w:rPr>
          <w:szCs w:val="22"/>
        </w:rPr>
        <w:tab/>
      </w:r>
      <w:r w:rsidR="00C27163">
        <w:rPr>
          <w:szCs w:val="22"/>
        </w:rPr>
        <w:t>07 January 2013</w:t>
      </w:r>
    </w:p>
    <w:p w14:paraId="6479EB4A" w14:textId="15683F3C" w:rsidR="00D40614" w:rsidRPr="000F3089" w:rsidRDefault="00D40614" w:rsidP="00D40614">
      <w:pPr>
        <w:tabs>
          <w:tab w:val="left" w:pos="2552"/>
        </w:tabs>
        <w:rPr>
          <w:szCs w:val="22"/>
        </w:rPr>
      </w:pPr>
      <w:r w:rsidRPr="000F3089">
        <w:rPr>
          <w:b/>
          <w:szCs w:val="22"/>
        </w:rPr>
        <w:t>Date to be reviewed:</w:t>
      </w:r>
      <w:r w:rsidRPr="000F3089">
        <w:rPr>
          <w:szCs w:val="22"/>
        </w:rPr>
        <w:tab/>
      </w:r>
      <w:r w:rsidR="00C27163">
        <w:rPr>
          <w:szCs w:val="22"/>
        </w:rPr>
        <w:t>07 January 2016</w:t>
      </w:r>
    </w:p>
    <w:p w14:paraId="34445F28" w14:textId="77777777" w:rsidR="00D40614" w:rsidRPr="000F3089" w:rsidRDefault="00D40614" w:rsidP="00D40614">
      <w:pPr>
        <w:pBdr>
          <w:bottom w:val="single" w:sz="4" w:space="1" w:color="auto"/>
        </w:pBdr>
        <w:rPr>
          <w:szCs w:val="22"/>
        </w:rPr>
      </w:pPr>
    </w:p>
    <w:p w14:paraId="3E03633D" w14:textId="7EA85761" w:rsidR="00D40614" w:rsidRPr="000F3089" w:rsidRDefault="00D40614" w:rsidP="00D40614">
      <w:pPr>
        <w:tabs>
          <w:tab w:val="left" w:pos="2552"/>
        </w:tabs>
        <w:rPr>
          <w:szCs w:val="22"/>
        </w:rPr>
      </w:pPr>
      <w:r w:rsidRPr="000F3089">
        <w:rPr>
          <w:b/>
          <w:szCs w:val="22"/>
        </w:rPr>
        <w:t>Office:</w:t>
      </w:r>
      <w:r w:rsidRPr="000F3089">
        <w:rPr>
          <w:szCs w:val="22"/>
        </w:rPr>
        <w:tab/>
      </w:r>
      <w:r w:rsidR="00C27163">
        <w:rPr>
          <w:szCs w:val="22"/>
        </w:rPr>
        <w:t xml:space="preserve">Department of Communities, </w:t>
      </w:r>
      <w:r w:rsidR="00C27163" w:rsidRPr="003E62A4">
        <w:rPr>
          <w:szCs w:val="22"/>
        </w:rPr>
        <w:t>Child Safety</w:t>
      </w:r>
      <w:r w:rsidR="00C27163">
        <w:rPr>
          <w:szCs w:val="22"/>
        </w:rPr>
        <w:t xml:space="preserve"> and Disability Services</w:t>
      </w:r>
    </w:p>
    <w:p w14:paraId="2302EF9B" w14:textId="0AA8AA75" w:rsidR="00D40614" w:rsidRPr="000F3089" w:rsidRDefault="00D40614" w:rsidP="00D40614">
      <w:pPr>
        <w:tabs>
          <w:tab w:val="left" w:pos="2552"/>
        </w:tabs>
        <w:rPr>
          <w:szCs w:val="22"/>
        </w:rPr>
      </w:pPr>
      <w:r w:rsidRPr="000F3089">
        <w:rPr>
          <w:b/>
          <w:szCs w:val="22"/>
        </w:rPr>
        <w:t>Help Contact:</w:t>
      </w:r>
      <w:r w:rsidRPr="000F3089">
        <w:rPr>
          <w:szCs w:val="22"/>
        </w:rPr>
        <w:tab/>
      </w:r>
      <w:r w:rsidR="00C27163" w:rsidRPr="003E62A4">
        <w:rPr>
          <w:szCs w:val="22"/>
        </w:rPr>
        <w:t>Child Protection Development</w:t>
      </w:r>
    </w:p>
    <w:p w14:paraId="42AEDBFC" w14:textId="77777777" w:rsidR="00D40614" w:rsidRDefault="00D40614" w:rsidP="00D40614">
      <w:pPr>
        <w:pBdr>
          <w:bottom w:val="single" w:sz="4" w:space="1" w:color="auto"/>
        </w:pBdr>
        <w:rPr>
          <w:sz w:val="12"/>
        </w:rPr>
      </w:pPr>
    </w:p>
    <w:p w14:paraId="493A21BF" w14:textId="77777777" w:rsidR="00D40614" w:rsidRPr="000F3089" w:rsidRDefault="00D40614" w:rsidP="00D40614">
      <w:pPr>
        <w:rPr>
          <w:b/>
          <w:szCs w:val="22"/>
        </w:rPr>
      </w:pPr>
      <w:r>
        <w:rPr>
          <w:b/>
          <w:szCs w:val="22"/>
        </w:rPr>
        <w:t>Links</w:t>
      </w:r>
    </w:p>
    <w:p w14:paraId="5DD6877D" w14:textId="77777777" w:rsidR="00C27163" w:rsidRPr="00C27163" w:rsidRDefault="00C27163" w:rsidP="00C27163">
      <w:pPr>
        <w:tabs>
          <w:tab w:val="left" w:pos="1418"/>
        </w:tabs>
        <w:rPr>
          <w:b/>
          <w:color w:val="000000"/>
          <w:szCs w:val="22"/>
        </w:rPr>
      </w:pPr>
      <w:r w:rsidRPr="00C27163">
        <w:rPr>
          <w:b/>
          <w:color w:val="000000"/>
          <w:szCs w:val="22"/>
        </w:rPr>
        <w:t>Legislation</w:t>
      </w:r>
    </w:p>
    <w:p w14:paraId="0A18B708" w14:textId="77777777" w:rsidR="00C27163" w:rsidRPr="00662AFD" w:rsidRDefault="00C27163" w:rsidP="00C27163">
      <w:pPr>
        <w:rPr>
          <w:i/>
        </w:rPr>
      </w:pPr>
      <w:r w:rsidRPr="00662AFD">
        <w:rPr>
          <w:i/>
        </w:rPr>
        <w:t>Child Protection Act 1999</w:t>
      </w:r>
    </w:p>
    <w:p w14:paraId="7132619B" w14:textId="77777777" w:rsidR="00C27163" w:rsidRPr="00662AFD" w:rsidRDefault="00C27163" w:rsidP="00C27163">
      <w:pPr>
        <w:rPr>
          <w:i/>
        </w:rPr>
      </w:pPr>
      <w:r w:rsidRPr="00662AFD">
        <w:rPr>
          <w:i/>
        </w:rPr>
        <w:t>Family Services Act 1987</w:t>
      </w:r>
    </w:p>
    <w:p w14:paraId="34D75DE3" w14:textId="77777777" w:rsidR="00C27163" w:rsidRPr="00662AFD" w:rsidRDefault="00C27163" w:rsidP="00C27163">
      <w:pPr>
        <w:rPr>
          <w:i/>
        </w:rPr>
      </w:pPr>
      <w:r w:rsidRPr="00662AFD">
        <w:rPr>
          <w:i/>
        </w:rPr>
        <w:t>Financial Accountability Act 2009</w:t>
      </w:r>
    </w:p>
    <w:p w14:paraId="45399A91" w14:textId="77777777" w:rsidR="00C27163" w:rsidRPr="00C27163" w:rsidRDefault="00C27163" w:rsidP="00C27163">
      <w:pPr>
        <w:tabs>
          <w:tab w:val="left" w:pos="1418"/>
        </w:tabs>
        <w:rPr>
          <w:b/>
          <w:color w:val="000000"/>
          <w:szCs w:val="22"/>
        </w:rPr>
      </w:pPr>
      <w:r w:rsidRPr="00C27163">
        <w:rPr>
          <w:b/>
          <w:color w:val="000000"/>
          <w:szCs w:val="22"/>
        </w:rPr>
        <w:t>Policy and procedure</w:t>
      </w:r>
    </w:p>
    <w:p w14:paraId="4DEB82FE" w14:textId="77777777" w:rsidR="00C27163" w:rsidRPr="00F34165" w:rsidRDefault="00C27163" w:rsidP="00C27163">
      <w:pPr>
        <w:tabs>
          <w:tab w:val="left" w:pos="1418"/>
        </w:tabs>
        <w:rPr>
          <w:color w:val="000000"/>
          <w:szCs w:val="22"/>
        </w:rPr>
      </w:pPr>
      <w:r w:rsidRPr="00F34165">
        <w:rPr>
          <w:color w:val="000000"/>
          <w:szCs w:val="22"/>
        </w:rPr>
        <w:t>Case planning (263)</w:t>
      </w:r>
    </w:p>
    <w:p w14:paraId="5F0D2DB4" w14:textId="77777777" w:rsidR="00C27163" w:rsidRPr="00F34165" w:rsidRDefault="00C27163" w:rsidP="00C27163">
      <w:pPr>
        <w:tabs>
          <w:tab w:val="left" w:pos="1418"/>
        </w:tabs>
        <w:rPr>
          <w:color w:val="000000"/>
          <w:szCs w:val="22"/>
        </w:rPr>
      </w:pPr>
      <w:r>
        <w:rPr>
          <w:color w:val="000000"/>
          <w:szCs w:val="22"/>
        </w:rPr>
        <w:t>Child related costs – carer support (597)</w:t>
      </w:r>
    </w:p>
    <w:p w14:paraId="179F2DA8" w14:textId="77777777" w:rsidR="00C27163" w:rsidRPr="00F34165" w:rsidRDefault="00C27163" w:rsidP="00C27163">
      <w:pPr>
        <w:tabs>
          <w:tab w:val="left" w:pos="1418"/>
        </w:tabs>
        <w:rPr>
          <w:color w:val="000000"/>
          <w:szCs w:val="22"/>
        </w:rPr>
      </w:pPr>
      <w:r>
        <w:rPr>
          <w:color w:val="000000"/>
          <w:szCs w:val="22"/>
        </w:rPr>
        <w:t>Child related costs – client support and family contact (598)</w:t>
      </w:r>
    </w:p>
    <w:p w14:paraId="50A742A6" w14:textId="77777777" w:rsidR="00C27163" w:rsidRPr="00F34165" w:rsidRDefault="00C27163" w:rsidP="00C27163">
      <w:pPr>
        <w:tabs>
          <w:tab w:val="left" w:pos="1418"/>
        </w:tabs>
        <w:rPr>
          <w:color w:val="000000"/>
          <w:szCs w:val="22"/>
        </w:rPr>
      </w:pPr>
      <w:r>
        <w:rPr>
          <w:color w:val="000000"/>
          <w:szCs w:val="22"/>
        </w:rPr>
        <w:t>Child related costs – education (599)</w:t>
      </w:r>
    </w:p>
    <w:p w14:paraId="3BB4B21F" w14:textId="77777777" w:rsidR="00C27163" w:rsidRDefault="00C27163" w:rsidP="00C27163">
      <w:pPr>
        <w:tabs>
          <w:tab w:val="left" w:pos="1418"/>
        </w:tabs>
        <w:rPr>
          <w:color w:val="000000"/>
          <w:szCs w:val="22"/>
        </w:rPr>
      </w:pPr>
      <w:r>
        <w:rPr>
          <w:color w:val="000000"/>
          <w:szCs w:val="22"/>
        </w:rPr>
        <w:t>Child related costs – in-home support (630 and procedure)</w:t>
      </w:r>
    </w:p>
    <w:p w14:paraId="1E22249C" w14:textId="77777777" w:rsidR="00C27163" w:rsidRPr="00F34165" w:rsidRDefault="00C27163" w:rsidP="00C27163">
      <w:pPr>
        <w:tabs>
          <w:tab w:val="left" w:pos="1418"/>
        </w:tabs>
        <w:rPr>
          <w:color w:val="000000"/>
          <w:szCs w:val="22"/>
        </w:rPr>
      </w:pPr>
      <w:r>
        <w:rPr>
          <w:color w:val="000000"/>
          <w:szCs w:val="22"/>
        </w:rPr>
        <w:t>Child related costs – medical (596)</w:t>
      </w:r>
    </w:p>
    <w:p w14:paraId="1EE323E1" w14:textId="77777777" w:rsidR="00C27163" w:rsidRDefault="00C27163" w:rsidP="00C27163">
      <w:pPr>
        <w:tabs>
          <w:tab w:val="left" w:pos="1418"/>
        </w:tabs>
        <w:rPr>
          <w:color w:val="000000"/>
          <w:szCs w:val="22"/>
        </w:rPr>
      </w:pPr>
      <w:r>
        <w:rPr>
          <w:color w:val="000000"/>
          <w:szCs w:val="22"/>
        </w:rPr>
        <w:t>Child related costs – outfitting (600)</w:t>
      </w:r>
    </w:p>
    <w:p w14:paraId="0AE432DA" w14:textId="77777777" w:rsidR="00C27163" w:rsidRDefault="00C27163" w:rsidP="00C27163">
      <w:pPr>
        <w:tabs>
          <w:tab w:val="left" w:pos="1418"/>
        </w:tabs>
        <w:rPr>
          <w:color w:val="000000"/>
          <w:szCs w:val="22"/>
        </w:rPr>
      </w:pPr>
      <w:r>
        <w:rPr>
          <w:color w:val="000000"/>
          <w:szCs w:val="22"/>
        </w:rPr>
        <w:t>Child related costs – placement funding (628 and procedure)</w:t>
      </w:r>
    </w:p>
    <w:p w14:paraId="6F7F8CF0" w14:textId="77777777" w:rsidR="00C27163" w:rsidRDefault="00C27163" w:rsidP="00C27163">
      <w:pPr>
        <w:tabs>
          <w:tab w:val="left" w:pos="1418"/>
        </w:tabs>
        <w:rPr>
          <w:color w:val="000000"/>
          <w:szCs w:val="22"/>
        </w:rPr>
      </w:pPr>
      <w:r>
        <w:rPr>
          <w:color w:val="000000"/>
          <w:szCs w:val="22"/>
        </w:rPr>
        <w:t>Child related costs – placement support funding (628 and procedure)</w:t>
      </w:r>
    </w:p>
    <w:p w14:paraId="0B4ED8CA" w14:textId="77777777" w:rsidR="00C27163" w:rsidRPr="00F34165" w:rsidRDefault="00C27163" w:rsidP="00C27163">
      <w:pPr>
        <w:tabs>
          <w:tab w:val="left" w:pos="1418"/>
        </w:tabs>
        <w:rPr>
          <w:color w:val="000000"/>
          <w:szCs w:val="22"/>
        </w:rPr>
      </w:pPr>
      <w:r>
        <w:rPr>
          <w:color w:val="000000"/>
          <w:szCs w:val="22"/>
        </w:rPr>
        <w:t>Child related costs – travel (595)</w:t>
      </w:r>
    </w:p>
    <w:p w14:paraId="6ADF6BC3" w14:textId="77777777" w:rsidR="00C27163" w:rsidRDefault="00C27163" w:rsidP="00C27163">
      <w:pPr>
        <w:tabs>
          <w:tab w:val="left" w:pos="1418"/>
        </w:tabs>
        <w:rPr>
          <w:color w:val="000000"/>
          <w:szCs w:val="22"/>
        </w:rPr>
      </w:pPr>
      <w:r w:rsidRPr="00C2402A">
        <w:rPr>
          <w:color w:val="000000"/>
          <w:szCs w:val="22"/>
        </w:rPr>
        <w:t>Complex Support Needs Allowance (612)</w:t>
      </w:r>
    </w:p>
    <w:p w14:paraId="18360264" w14:textId="77777777" w:rsidR="00C27163" w:rsidRPr="00C2402A" w:rsidRDefault="00C27163" w:rsidP="00C27163">
      <w:pPr>
        <w:tabs>
          <w:tab w:val="left" w:pos="1418"/>
        </w:tabs>
        <w:rPr>
          <w:color w:val="000000"/>
          <w:szCs w:val="22"/>
        </w:rPr>
      </w:pPr>
      <w:r w:rsidRPr="00C2402A">
        <w:rPr>
          <w:color w:val="000000"/>
          <w:szCs w:val="22"/>
        </w:rPr>
        <w:lastRenderedPageBreak/>
        <w:t xml:space="preserve">Expenses </w:t>
      </w:r>
      <w:r>
        <w:rPr>
          <w:color w:val="000000"/>
          <w:szCs w:val="22"/>
        </w:rPr>
        <w:t>–</w:t>
      </w:r>
      <w:r w:rsidRPr="00C2402A">
        <w:rPr>
          <w:color w:val="000000"/>
          <w:szCs w:val="22"/>
        </w:rPr>
        <w:t xml:space="preserve"> fortnightly caring allowance and interstate foster payments (365)</w:t>
      </w:r>
    </w:p>
    <w:p w14:paraId="6B067531" w14:textId="77777777" w:rsidR="00C27163" w:rsidRPr="00C2402A" w:rsidRDefault="00C27163" w:rsidP="00C27163">
      <w:pPr>
        <w:tabs>
          <w:tab w:val="left" w:pos="1418"/>
        </w:tabs>
        <w:rPr>
          <w:color w:val="000000"/>
          <w:szCs w:val="22"/>
        </w:rPr>
      </w:pPr>
      <w:r w:rsidRPr="00C2402A">
        <w:rPr>
          <w:color w:val="000000"/>
          <w:szCs w:val="22"/>
        </w:rPr>
        <w:t>High support needs allowance (296)</w:t>
      </w:r>
    </w:p>
    <w:p w14:paraId="71CAC1D9" w14:textId="77777777" w:rsidR="00C27163" w:rsidRPr="00C2402A" w:rsidRDefault="00C27163" w:rsidP="00C27163">
      <w:pPr>
        <w:tabs>
          <w:tab w:val="left" w:pos="1418"/>
        </w:tabs>
        <w:rPr>
          <w:color w:val="000000"/>
          <w:szCs w:val="22"/>
        </w:rPr>
      </w:pPr>
      <w:r w:rsidRPr="00C2402A">
        <w:rPr>
          <w:color w:val="000000"/>
          <w:szCs w:val="22"/>
        </w:rPr>
        <w:t>Placement of children in care as part of an integrated child protection response (578)</w:t>
      </w:r>
    </w:p>
    <w:p w14:paraId="0A7B9526" w14:textId="77777777" w:rsidR="00C27163" w:rsidRDefault="00C27163" w:rsidP="00C27163">
      <w:pPr>
        <w:tabs>
          <w:tab w:val="left" w:pos="1418"/>
        </w:tabs>
        <w:rPr>
          <w:color w:val="000000"/>
          <w:szCs w:val="22"/>
        </w:rPr>
      </w:pPr>
      <w:r>
        <w:rPr>
          <w:color w:val="000000"/>
          <w:szCs w:val="22"/>
        </w:rPr>
        <w:t>Residential care (606)</w:t>
      </w:r>
    </w:p>
    <w:p w14:paraId="42159B43" w14:textId="77777777" w:rsidR="00C27163" w:rsidRDefault="00C27163" w:rsidP="00C27163">
      <w:pPr>
        <w:tabs>
          <w:tab w:val="left" w:pos="1418"/>
        </w:tabs>
        <w:rPr>
          <w:color w:val="000000"/>
          <w:szCs w:val="22"/>
        </w:rPr>
      </w:pPr>
      <w:r>
        <w:rPr>
          <w:color w:val="000000"/>
          <w:szCs w:val="22"/>
        </w:rPr>
        <w:t>Specific response care (603)</w:t>
      </w:r>
    </w:p>
    <w:p w14:paraId="51F2259E" w14:textId="77777777" w:rsidR="00C27163" w:rsidRDefault="00C27163" w:rsidP="00C27163">
      <w:pPr>
        <w:tabs>
          <w:tab w:val="left" w:pos="1418"/>
        </w:tabs>
        <w:rPr>
          <w:color w:val="000000"/>
          <w:szCs w:val="22"/>
        </w:rPr>
      </w:pPr>
      <w:r>
        <w:rPr>
          <w:color w:val="000000"/>
          <w:szCs w:val="22"/>
        </w:rPr>
        <w:t>Therapeutic residential care (577)</w:t>
      </w:r>
      <w:r w:rsidRPr="003E6D8B">
        <w:rPr>
          <w:color w:val="000000"/>
          <w:szCs w:val="22"/>
        </w:rPr>
        <w:t xml:space="preserve"> </w:t>
      </w:r>
    </w:p>
    <w:p w14:paraId="5199F4CA" w14:textId="77777777" w:rsidR="00C27163" w:rsidRPr="00C27163" w:rsidRDefault="00C27163" w:rsidP="00C27163">
      <w:pPr>
        <w:tabs>
          <w:tab w:val="left" w:pos="1418"/>
        </w:tabs>
        <w:rPr>
          <w:color w:val="000000"/>
          <w:szCs w:val="22"/>
        </w:rPr>
      </w:pPr>
      <w:r w:rsidRPr="00C27163">
        <w:rPr>
          <w:color w:val="000000"/>
          <w:szCs w:val="22"/>
        </w:rPr>
        <w:t>Child Safety Practice Manual</w:t>
      </w:r>
    </w:p>
    <w:p w14:paraId="1A50D3C9" w14:textId="77777777" w:rsidR="00C27163" w:rsidRPr="00C27163" w:rsidRDefault="00C27163" w:rsidP="00C27163">
      <w:pPr>
        <w:tabs>
          <w:tab w:val="left" w:pos="1418"/>
        </w:tabs>
        <w:rPr>
          <w:color w:val="000000"/>
          <w:szCs w:val="22"/>
          <w:u w:val="single"/>
        </w:rPr>
      </w:pPr>
      <w:r w:rsidRPr="00C27163">
        <w:rPr>
          <w:b/>
          <w:color w:val="000000"/>
          <w:szCs w:val="22"/>
        </w:rPr>
        <w:t>Forms</w:t>
      </w:r>
    </w:p>
    <w:p w14:paraId="29D976CD" w14:textId="77777777" w:rsidR="00C27163" w:rsidRDefault="00C27163" w:rsidP="00C27163">
      <w:pPr>
        <w:tabs>
          <w:tab w:val="left" w:pos="1418"/>
        </w:tabs>
        <w:rPr>
          <w:color w:val="000000"/>
          <w:szCs w:val="22"/>
        </w:rPr>
      </w:pPr>
      <w:r>
        <w:rPr>
          <w:color w:val="000000"/>
          <w:szCs w:val="22"/>
        </w:rPr>
        <w:t>CRC funding application</w:t>
      </w:r>
    </w:p>
    <w:p w14:paraId="16AF5378" w14:textId="77777777" w:rsidR="00C27163" w:rsidRDefault="00C27163" w:rsidP="00C27163">
      <w:pPr>
        <w:tabs>
          <w:tab w:val="left" w:pos="1418"/>
        </w:tabs>
        <w:rPr>
          <w:color w:val="000000"/>
          <w:szCs w:val="22"/>
        </w:rPr>
      </w:pPr>
      <w:r>
        <w:rPr>
          <w:color w:val="000000"/>
          <w:szCs w:val="22"/>
        </w:rPr>
        <w:t>CRC funding budget submission</w:t>
      </w:r>
    </w:p>
    <w:p w14:paraId="5F21D086" w14:textId="77777777" w:rsidR="00C27163" w:rsidRPr="00F34165" w:rsidRDefault="00C27163" w:rsidP="00C27163">
      <w:pPr>
        <w:tabs>
          <w:tab w:val="left" w:pos="1418"/>
        </w:tabs>
        <w:rPr>
          <w:color w:val="000000"/>
          <w:szCs w:val="22"/>
        </w:rPr>
      </w:pPr>
      <w:r>
        <w:rPr>
          <w:color w:val="000000"/>
          <w:szCs w:val="22"/>
        </w:rPr>
        <w:t>CRC</w:t>
      </w:r>
      <w:r w:rsidRPr="00F34165">
        <w:rPr>
          <w:color w:val="000000"/>
          <w:szCs w:val="22"/>
        </w:rPr>
        <w:t xml:space="preserve"> funding approval schedule</w:t>
      </w:r>
    </w:p>
    <w:p w14:paraId="2F498BC8" w14:textId="77777777" w:rsidR="00C27163" w:rsidRPr="00C27163" w:rsidRDefault="00C27163" w:rsidP="00C27163">
      <w:pPr>
        <w:tabs>
          <w:tab w:val="left" w:pos="1418"/>
        </w:tabs>
        <w:rPr>
          <w:b/>
          <w:color w:val="000000"/>
          <w:szCs w:val="22"/>
        </w:rPr>
      </w:pPr>
      <w:r w:rsidRPr="00C27163">
        <w:rPr>
          <w:b/>
          <w:color w:val="000000"/>
          <w:szCs w:val="22"/>
        </w:rPr>
        <w:t>Rescinded policies</w:t>
      </w:r>
    </w:p>
    <w:p w14:paraId="33844F19" w14:textId="77777777" w:rsidR="00C27163" w:rsidRPr="00F34165" w:rsidRDefault="00C27163" w:rsidP="00C27163">
      <w:pPr>
        <w:tabs>
          <w:tab w:val="left" w:pos="1418"/>
        </w:tabs>
        <w:rPr>
          <w:color w:val="000000"/>
          <w:szCs w:val="22"/>
        </w:rPr>
      </w:pPr>
      <w:r w:rsidRPr="00F34165">
        <w:rPr>
          <w:color w:val="000000"/>
          <w:szCs w:val="22"/>
        </w:rPr>
        <w:t>Transitional placements (including emergent accommodation) and flexible funding (602)</w:t>
      </w:r>
    </w:p>
    <w:p w14:paraId="75DB4AF2" w14:textId="77777777" w:rsidR="00C27163" w:rsidRPr="000F3089" w:rsidRDefault="00C27163" w:rsidP="00C27163">
      <w:pPr>
        <w:pBdr>
          <w:bottom w:val="single" w:sz="6" w:space="1" w:color="auto"/>
        </w:pBdr>
        <w:jc w:val="both"/>
        <w:rPr>
          <w:color w:val="333333"/>
          <w:sz w:val="16"/>
        </w:rPr>
      </w:pPr>
    </w:p>
    <w:p w14:paraId="39367372" w14:textId="77777777" w:rsidR="00D40614" w:rsidRDefault="00D40614" w:rsidP="00D40614">
      <w:pPr>
        <w:rPr>
          <w:color w:val="333333"/>
          <w:sz w:val="16"/>
        </w:rPr>
      </w:pPr>
    </w:p>
    <w:p w14:paraId="78F7BF64" w14:textId="6F6CE484" w:rsidR="00D40614" w:rsidRPr="00860EE0" w:rsidRDefault="00C27163" w:rsidP="00D40614">
      <w:pPr>
        <w:rPr>
          <w:sz w:val="24"/>
        </w:rPr>
      </w:pPr>
      <w:r>
        <w:rPr>
          <w:bCs/>
          <w:sz w:val="24"/>
        </w:rPr>
        <w:t>Margaret Allison</w:t>
      </w:r>
    </w:p>
    <w:p w14:paraId="53765D82" w14:textId="77777777" w:rsidR="00D40614" w:rsidRDefault="00D40614" w:rsidP="00D40614">
      <w:pPr>
        <w:pStyle w:val="Heading7"/>
        <w:rPr>
          <w:rFonts w:ascii="Arial" w:hAnsi="Arial" w:cs="Arial"/>
          <w:color w:val="000000"/>
        </w:rPr>
        <w:sectPr w:rsidR="00D40614" w:rsidSect="00F11995">
          <w:type w:val="continuous"/>
          <w:pgSz w:w="11906" w:h="16838"/>
          <w:pgMar w:top="2268" w:right="1134" w:bottom="1701" w:left="1134" w:header="709" w:footer="1474" w:gutter="0"/>
          <w:cols w:space="709"/>
          <w:docGrid w:linePitch="360"/>
        </w:sectPr>
      </w:pPr>
    </w:p>
    <w:p w14:paraId="7EEE1991" w14:textId="77777777" w:rsidR="00D40614" w:rsidRPr="000F3089" w:rsidRDefault="00D40614" w:rsidP="00D40614">
      <w:pPr>
        <w:pStyle w:val="Heading7"/>
        <w:rPr>
          <w:rFonts w:ascii="Arial" w:hAnsi="Arial" w:cs="Arial"/>
          <w:color w:val="000000"/>
        </w:rPr>
      </w:pPr>
      <w:r w:rsidRPr="000F3089">
        <w:rPr>
          <w:rFonts w:ascii="Arial" w:hAnsi="Arial" w:cs="Arial"/>
          <w:color w:val="000000"/>
        </w:rPr>
        <w:t>Director-General</w:t>
      </w:r>
    </w:p>
    <w:p w14:paraId="0F57CB9C" w14:textId="77777777" w:rsidR="00A72C57" w:rsidRPr="00A72C57" w:rsidRDefault="00A72C57" w:rsidP="00A72C57">
      <w:pPr>
        <w:rPr>
          <w:lang w:val="en-US"/>
        </w:rPr>
      </w:pPr>
    </w:p>
    <w:sectPr w:rsidR="00A72C57" w:rsidRPr="00A72C57" w:rsidSect="00F11995">
      <w:type w:val="continuous"/>
      <w:pgSz w:w="11906" w:h="16838"/>
      <w:pgMar w:top="2268" w:right="1134" w:bottom="1701" w:left="1134" w:header="709" w:footer="1474" w:gutter="0"/>
      <w:cols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BB6D60" w14:textId="77777777" w:rsidR="006B7014" w:rsidRDefault="006B7014">
      <w:r>
        <w:separator/>
      </w:r>
    </w:p>
  </w:endnote>
  <w:endnote w:type="continuationSeparator" w:id="0">
    <w:p w14:paraId="6E76A98D" w14:textId="77777777" w:rsidR="006B7014" w:rsidRDefault="006B70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 Bold">
    <w:altName w:val="Arial"/>
    <w:panose1 w:val="020B07040202020202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2AE3EF" w14:textId="77777777" w:rsidR="006B7014" w:rsidRDefault="006B7014">
      <w:r>
        <w:separator/>
      </w:r>
    </w:p>
  </w:footnote>
  <w:footnote w:type="continuationSeparator" w:id="0">
    <w:p w14:paraId="404E0B38" w14:textId="77777777" w:rsidR="006B7014" w:rsidRDefault="006B70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A391FB" w14:textId="0C118D0E" w:rsidR="00B21459" w:rsidRDefault="00535D5C">
    <w:pPr>
      <w:pStyle w:val="Header"/>
    </w:pPr>
    <w:r>
      <w:rPr>
        <w:noProof/>
      </w:rPr>
      <w:drawing>
        <wp:anchor distT="0" distB="0" distL="114300" distR="114300" simplePos="0" relativeHeight="251659264" behindDoc="1" locked="1" layoutInCell="1" allowOverlap="1" wp14:anchorId="185D0C62" wp14:editId="44B0CB37">
          <wp:simplePos x="0" y="0"/>
          <wp:positionH relativeFrom="page">
            <wp:posOffset>0</wp:posOffset>
          </wp:positionH>
          <wp:positionV relativeFrom="page">
            <wp:posOffset>0</wp:posOffset>
          </wp:positionV>
          <wp:extent cx="7599045" cy="1074674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CSYW Factsheet Port A4_OCT18_v2b.jpg"/>
                  <pic:cNvPicPr/>
                </pic:nvPicPr>
                <pic:blipFill>
                  <a:blip r:embed="rId1">
                    <a:extLst>
                      <a:ext uri="{28A0092B-C50C-407E-A947-70E740481C1C}">
                        <a14:useLocalDpi xmlns:a14="http://schemas.microsoft.com/office/drawing/2010/main" val="0"/>
                      </a:ext>
                    </a:extLst>
                  </a:blip>
                  <a:stretch>
                    <a:fillRect/>
                  </a:stretch>
                </pic:blipFill>
                <pic:spPr>
                  <a:xfrm>
                    <a:off x="0" y="0"/>
                    <a:ext cx="7599455" cy="10747107"/>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E05CDA"/>
    <w:multiLevelType w:val="hybridMultilevel"/>
    <w:tmpl w:val="1FCC3FCC"/>
    <w:lvl w:ilvl="0" w:tplc="1F101336">
      <w:start w:val="1"/>
      <w:numFmt w:val="bullet"/>
      <w:pStyle w:val="StyleBulleted"/>
      <w:lvlText w:val=""/>
      <w:lvlJc w:val="left"/>
      <w:pPr>
        <w:tabs>
          <w:tab w:val="num" w:pos="787"/>
        </w:tabs>
        <w:ind w:left="787" w:hanging="360"/>
      </w:pPr>
      <w:rPr>
        <w:rFonts w:ascii="Symbol" w:hAnsi="Symbol" w:hint="default"/>
      </w:rPr>
    </w:lvl>
    <w:lvl w:ilvl="1" w:tplc="D5D8371C">
      <w:start w:val="1"/>
      <w:numFmt w:val="bullet"/>
      <w:pStyle w:val="StyleBulleted1"/>
      <w:lvlText w:val="o"/>
      <w:lvlJc w:val="left"/>
      <w:pPr>
        <w:tabs>
          <w:tab w:val="num" w:pos="1507"/>
        </w:tabs>
        <w:ind w:left="1507" w:hanging="360"/>
      </w:pPr>
      <w:rPr>
        <w:rFonts w:ascii="Courier New" w:hAnsi="Courier New" w:cs="Courier New" w:hint="default"/>
      </w:rPr>
    </w:lvl>
    <w:lvl w:ilvl="2" w:tplc="0C090005" w:tentative="1">
      <w:start w:val="1"/>
      <w:numFmt w:val="bullet"/>
      <w:lvlText w:val=""/>
      <w:lvlJc w:val="left"/>
      <w:pPr>
        <w:tabs>
          <w:tab w:val="num" w:pos="2227"/>
        </w:tabs>
        <w:ind w:left="2227" w:hanging="360"/>
      </w:pPr>
      <w:rPr>
        <w:rFonts w:ascii="Wingdings" w:hAnsi="Wingdings" w:hint="default"/>
      </w:rPr>
    </w:lvl>
    <w:lvl w:ilvl="3" w:tplc="0C090001" w:tentative="1">
      <w:start w:val="1"/>
      <w:numFmt w:val="bullet"/>
      <w:lvlText w:val=""/>
      <w:lvlJc w:val="left"/>
      <w:pPr>
        <w:tabs>
          <w:tab w:val="num" w:pos="2947"/>
        </w:tabs>
        <w:ind w:left="2947" w:hanging="360"/>
      </w:pPr>
      <w:rPr>
        <w:rFonts w:ascii="Symbol" w:hAnsi="Symbol" w:hint="default"/>
      </w:rPr>
    </w:lvl>
    <w:lvl w:ilvl="4" w:tplc="0C090003" w:tentative="1">
      <w:start w:val="1"/>
      <w:numFmt w:val="bullet"/>
      <w:lvlText w:val="o"/>
      <w:lvlJc w:val="left"/>
      <w:pPr>
        <w:tabs>
          <w:tab w:val="num" w:pos="3667"/>
        </w:tabs>
        <w:ind w:left="3667" w:hanging="360"/>
      </w:pPr>
      <w:rPr>
        <w:rFonts w:ascii="Courier New" w:hAnsi="Courier New" w:cs="Courier New" w:hint="default"/>
      </w:rPr>
    </w:lvl>
    <w:lvl w:ilvl="5" w:tplc="0C090005" w:tentative="1">
      <w:start w:val="1"/>
      <w:numFmt w:val="bullet"/>
      <w:lvlText w:val=""/>
      <w:lvlJc w:val="left"/>
      <w:pPr>
        <w:tabs>
          <w:tab w:val="num" w:pos="4387"/>
        </w:tabs>
        <w:ind w:left="4387" w:hanging="360"/>
      </w:pPr>
      <w:rPr>
        <w:rFonts w:ascii="Wingdings" w:hAnsi="Wingdings" w:hint="default"/>
      </w:rPr>
    </w:lvl>
    <w:lvl w:ilvl="6" w:tplc="0C090001" w:tentative="1">
      <w:start w:val="1"/>
      <w:numFmt w:val="bullet"/>
      <w:lvlText w:val=""/>
      <w:lvlJc w:val="left"/>
      <w:pPr>
        <w:tabs>
          <w:tab w:val="num" w:pos="5107"/>
        </w:tabs>
        <w:ind w:left="5107" w:hanging="360"/>
      </w:pPr>
      <w:rPr>
        <w:rFonts w:ascii="Symbol" w:hAnsi="Symbol" w:hint="default"/>
      </w:rPr>
    </w:lvl>
    <w:lvl w:ilvl="7" w:tplc="0C090003" w:tentative="1">
      <w:start w:val="1"/>
      <w:numFmt w:val="bullet"/>
      <w:lvlText w:val="o"/>
      <w:lvlJc w:val="left"/>
      <w:pPr>
        <w:tabs>
          <w:tab w:val="num" w:pos="5827"/>
        </w:tabs>
        <w:ind w:left="5827" w:hanging="360"/>
      </w:pPr>
      <w:rPr>
        <w:rFonts w:ascii="Courier New" w:hAnsi="Courier New" w:cs="Courier New" w:hint="default"/>
      </w:rPr>
    </w:lvl>
    <w:lvl w:ilvl="8" w:tplc="0C090005" w:tentative="1">
      <w:start w:val="1"/>
      <w:numFmt w:val="bullet"/>
      <w:lvlText w:val=""/>
      <w:lvlJc w:val="left"/>
      <w:pPr>
        <w:tabs>
          <w:tab w:val="num" w:pos="6547"/>
        </w:tabs>
        <w:ind w:left="6547" w:hanging="360"/>
      </w:pPr>
      <w:rPr>
        <w:rFonts w:ascii="Wingdings" w:hAnsi="Wingdings" w:hint="default"/>
      </w:rPr>
    </w:lvl>
  </w:abstractNum>
  <w:abstractNum w:abstractNumId="1" w15:restartNumberingAfterBreak="0">
    <w:nsid w:val="193F45CC"/>
    <w:multiLevelType w:val="hybridMultilevel"/>
    <w:tmpl w:val="B84A7C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DD42D8B"/>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5A3B5EED"/>
    <w:multiLevelType w:val="hybridMultilevel"/>
    <w:tmpl w:val="08E207A8"/>
    <w:lvl w:ilvl="0" w:tplc="5ECAED42">
      <w:start w:val="1"/>
      <w:numFmt w:val="decimal"/>
      <w:pStyle w:val="sectionheading"/>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3"/>
  </w:num>
  <w:num w:numId="4">
    <w:abstractNumId w:val="1"/>
  </w:num>
  <w:num w:numId="5">
    <w:abstractNumId w:val="0"/>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1459"/>
    <w:rsid w:val="00000764"/>
    <w:rsid w:val="000020B0"/>
    <w:rsid w:val="00005B69"/>
    <w:rsid w:val="00005F2E"/>
    <w:rsid w:val="00006DEA"/>
    <w:rsid w:val="00010B78"/>
    <w:rsid w:val="0001147A"/>
    <w:rsid w:val="000119C1"/>
    <w:rsid w:val="00012064"/>
    <w:rsid w:val="00013EDB"/>
    <w:rsid w:val="00014907"/>
    <w:rsid w:val="00014D8B"/>
    <w:rsid w:val="0001502E"/>
    <w:rsid w:val="000156A3"/>
    <w:rsid w:val="000156D7"/>
    <w:rsid w:val="00020AE5"/>
    <w:rsid w:val="0002320A"/>
    <w:rsid w:val="000253BB"/>
    <w:rsid w:val="000254AC"/>
    <w:rsid w:val="00025A5B"/>
    <w:rsid w:val="0002752A"/>
    <w:rsid w:val="000318F2"/>
    <w:rsid w:val="00031AB2"/>
    <w:rsid w:val="00031E75"/>
    <w:rsid w:val="0003274A"/>
    <w:rsid w:val="00033768"/>
    <w:rsid w:val="00035510"/>
    <w:rsid w:val="00041261"/>
    <w:rsid w:val="000442EB"/>
    <w:rsid w:val="000528FC"/>
    <w:rsid w:val="00053E8F"/>
    <w:rsid w:val="00053F80"/>
    <w:rsid w:val="00054F95"/>
    <w:rsid w:val="00055EA0"/>
    <w:rsid w:val="000570F3"/>
    <w:rsid w:val="000610EA"/>
    <w:rsid w:val="00061396"/>
    <w:rsid w:val="00062951"/>
    <w:rsid w:val="00063F4D"/>
    <w:rsid w:val="000654DB"/>
    <w:rsid w:val="00065B95"/>
    <w:rsid w:val="00070336"/>
    <w:rsid w:val="000708C2"/>
    <w:rsid w:val="0007559F"/>
    <w:rsid w:val="0007574E"/>
    <w:rsid w:val="00077D38"/>
    <w:rsid w:val="000829FC"/>
    <w:rsid w:val="0008615F"/>
    <w:rsid w:val="00087D53"/>
    <w:rsid w:val="000915B0"/>
    <w:rsid w:val="00091807"/>
    <w:rsid w:val="00092B8A"/>
    <w:rsid w:val="00093226"/>
    <w:rsid w:val="000940F2"/>
    <w:rsid w:val="00095398"/>
    <w:rsid w:val="000957D1"/>
    <w:rsid w:val="000958D1"/>
    <w:rsid w:val="000A1A2A"/>
    <w:rsid w:val="000A38B5"/>
    <w:rsid w:val="000A4A30"/>
    <w:rsid w:val="000A5675"/>
    <w:rsid w:val="000A627A"/>
    <w:rsid w:val="000A6BEA"/>
    <w:rsid w:val="000A6DA1"/>
    <w:rsid w:val="000A7406"/>
    <w:rsid w:val="000A7FE5"/>
    <w:rsid w:val="000B0B9F"/>
    <w:rsid w:val="000B1F2C"/>
    <w:rsid w:val="000B30A3"/>
    <w:rsid w:val="000B3390"/>
    <w:rsid w:val="000B61AC"/>
    <w:rsid w:val="000B6FDF"/>
    <w:rsid w:val="000B7B40"/>
    <w:rsid w:val="000C0F1C"/>
    <w:rsid w:val="000C21A5"/>
    <w:rsid w:val="000C511F"/>
    <w:rsid w:val="000C5EF9"/>
    <w:rsid w:val="000C65FD"/>
    <w:rsid w:val="000D04E0"/>
    <w:rsid w:val="000D0827"/>
    <w:rsid w:val="000D0974"/>
    <w:rsid w:val="000D19B1"/>
    <w:rsid w:val="000D3398"/>
    <w:rsid w:val="000D5B90"/>
    <w:rsid w:val="000E3449"/>
    <w:rsid w:val="000E4020"/>
    <w:rsid w:val="000E498B"/>
    <w:rsid w:val="000E69DA"/>
    <w:rsid w:val="000E6FD8"/>
    <w:rsid w:val="000E72FB"/>
    <w:rsid w:val="000F0D16"/>
    <w:rsid w:val="000F11AC"/>
    <w:rsid w:val="000F2B0E"/>
    <w:rsid w:val="000F4320"/>
    <w:rsid w:val="000F5701"/>
    <w:rsid w:val="000F5DE0"/>
    <w:rsid w:val="000F6625"/>
    <w:rsid w:val="00100220"/>
    <w:rsid w:val="00102380"/>
    <w:rsid w:val="001023B6"/>
    <w:rsid w:val="00103E62"/>
    <w:rsid w:val="0010628E"/>
    <w:rsid w:val="00106CAC"/>
    <w:rsid w:val="0011106E"/>
    <w:rsid w:val="0011517B"/>
    <w:rsid w:val="00115766"/>
    <w:rsid w:val="00115E04"/>
    <w:rsid w:val="00117319"/>
    <w:rsid w:val="001173AF"/>
    <w:rsid w:val="0012336C"/>
    <w:rsid w:val="00125A9E"/>
    <w:rsid w:val="00127308"/>
    <w:rsid w:val="00130032"/>
    <w:rsid w:val="00130C1C"/>
    <w:rsid w:val="00133095"/>
    <w:rsid w:val="0013414A"/>
    <w:rsid w:val="0013444A"/>
    <w:rsid w:val="00135734"/>
    <w:rsid w:val="0013646B"/>
    <w:rsid w:val="00142536"/>
    <w:rsid w:val="0014308D"/>
    <w:rsid w:val="001432B5"/>
    <w:rsid w:val="00144301"/>
    <w:rsid w:val="001505BB"/>
    <w:rsid w:val="00150B3B"/>
    <w:rsid w:val="001520A7"/>
    <w:rsid w:val="00152969"/>
    <w:rsid w:val="001529A3"/>
    <w:rsid w:val="00153398"/>
    <w:rsid w:val="0015407F"/>
    <w:rsid w:val="00154CAD"/>
    <w:rsid w:val="00156F03"/>
    <w:rsid w:val="00157471"/>
    <w:rsid w:val="001605F2"/>
    <w:rsid w:val="001608EA"/>
    <w:rsid w:val="00160B49"/>
    <w:rsid w:val="001622E8"/>
    <w:rsid w:val="001625AA"/>
    <w:rsid w:val="0016302C"/>
    <w:rsid w:val="00163B6E"/>
    <w:rsid w:val="00163D90"/>
    <w:rsid w:val="001643CE"/>
    <w:rsid w:val="0016452F"/>
    <w:rsid w:val="00164542"/>
    <w:rsid w:val="00165715"/>
    <w:rsid w:val="00166E5E"/>
    <w:rsid w:val="001672C1"/>
    <w:rsid w:val="001673CE"/>
    <w:rsid w:val="00170580"/>
    <w:rsid w:val="001731B9"/>
    <w:rsid w:val="001735DD"/>
    <w:rsid w:val="00176532"/>
    <w:rsid w:val="00177212"/>
    <w:rsid w:val="00180EBF"/>
    <w:rsid w:val="0018163E"/>
    <w:rsid w:val="00181B72"/>
    <w:rsid w:val="00182176"/>
    <w:rsid w:val="0018232C"/>
    <w:rsid w:val="00182717"/>
    <w:rsid w:val="0018452C"/>
    <w:rsid w:val="0018468F"/>
    <w:rsid w:val="00184986"/>
    <w:rsid w:val="00184D78"/>
    <w:rsid w:val="00190BDD"/>
    <w:rsid w:val="001920CF"/>
    <w:rsid w:val="00192503"/>
    <w:rsid w:val="001A1697"/>
    <w:rsid w:val="001A18B0"/>
    <w:rsid w:val="001A2237"/>
    <w:rsid w:val="001A29E7"/>
    <w:rsid w:val="001A37C0"/>
    <w:rsid w:val="001A616B"/>
    <w:rsid w:val="001A7262"/>
    <w:rsid w:val="001B36FF"/>
    <w:rsid w:val="001B38C4"/>
    <w:rsid w:val="001B42DD"/>
    <w:rsid w:val="001B7FD2"/>
    <w:rsid w:val="001C0B09"/>
    <w:rsid w:val="001C213E"/>
    <w:rsid w:val="001C47C9"/>
    <w:rsid w:val="001C5775"/>
    <w:rsid w:val="001C7A7C"/>
    <w:rsid w:val="001D15F1"/>
    <w:rsid w:val="001D1D3D"/>
    <w:rsid w:val="001D234D"/>
    <w:rsid w:val="001D5559"/>
    <w:rsid w:val="001D7B03"/>
    <w:rsid w:val="001E043D"/>
    <w:rsid w:val="001E4ED6"/>
    <w:rsid w:val="001E5C4C"/>
    <w:rsid w:val="001E67EB"/>
    <w:rsid w:val="001F07EE"/>
    <w:rsid w:val="001F07F7"/>
    <w:rsid w:val="001F0888"/>
    <w:rsid w:val="001F0F8B"/>
    <w:rsid w:val="001F1A76"/>
    <w:rsid w:val="001F1E0A"/>
    <w:rsid w:val="001F1ED4"/>
    <w:rsid w:val="001F2430"/>
    <w:rsid w:val="001F313E"/>
    <w:rsid w:val="001F3E21"/>
    <w:rsid w:val="001F7063"/>
    <w:rsid w:val="001F7884"/>
    <w:rsid w:val="001F7A51"/>
    <w:rsid w:val="00202FF5"/>
    <w:rsid w:val="0020536F"/>
    <w:rsid w:val="002056E6"/>
    <w:rsid w:val="00205967"/>
    <w:rsid w:val="0020637E"/>
    <w:rsid w:val="00206CED"/>
    <w:rsid w:val="002140B9"/>
    <w:rsid w:val="002203A6"/>
    <w:rsid w:val="00226951"/>
    <w:rsid w:val="00226BFA"/>
    <w:rsid w:val="00226D91"/>
    <w:rsid w:val="00230F7C"/>
    <w:rsid w:val="002313BE"/>
    <w:rsid w:val="002314C8"/>
    <w:rsid w:val="00232FAE"/>
    <w:rsid w:val="00233842"/>
    <w:rsid w:val="00234730"/>
    <w:rsid w:val="00234764"/>
    <w:rsid w:val="002358C4"/>
    <w:rsid w:val="00240804"/>
    <w:rsid w:val="00240EC4"/>
    <w:rsid w:val="00241526"/>
    <w:rsid w:val="00245995"/>
    <w:rsid w:val="0024689F"/>
    <w:rsid w:val="0025261A"/>
    <w:rsid w:val="0025352A"/>
    <w:rsid w:val="00254821"/>
    <w:rsid w:val="002563CA"/>
    <w:rsid w:val="002571F1"/>
    <w:rsid w:val="00257943"/>
    <w:rsid w:val="00260A6D"/>
    <w:rsid w:val="00261A32"/>
    <w:rsid w:val="00262A44"/>
    <w:rsid w:val="00262FB9"/>
    <w:rsid w:val="0026369C"/>
    <w:rsid w:val="002656D2"/>
    <w:rsid w:val="00266F37"/>
    <w:rsid w:val="00267C6C"/>
    <w:rsid w:val="00270865"/>
    <w:rsid w:val="00270A74"/>
    <w:rsid w:val="00271E3F"/>
    <w:rsid w:val="00275AD5"/>
    <w:rsid w:val="0027697C"/>
    <w:rsid w:val="00277AF1"/>
    <w:rsid w:val="002811EA"/>
    <w:rsid w:val="002813D9"/>
    <w:rsid w:val="002816CF"/>
    <w:rsid w:val="00281A08"/>
    <w:rsid w:val="00281F84"/>
    <w:rsid w:val="00283014"/>
    <w:rsid w:val="00285023"/>
    <w:rsid w:val="00286E98"/>
    <w:rsid w:val="00287FAF"/>
    <w:rsid w:val="00290D88"/>
    <w:rsid w:val="0029248B"/>
    <w:rsid w:val="00293B16"/>
    <w:rsid w:val="00295094"/>
    <w:rsid w:val="0029647F"/>
    <w:rsid w:val="00296B22"/>
    <w:rsid w:val="00296C2A"/>
    <w:rsid w:val="00297184"/>
    <w:rsid w:val="00297EBF"/>
    <w:rsid w:val="002A1021"/>
    <w:rsid w:val="002A25BB"/>
    <w:rsid w:val="002A3AFE"/>
    <w:rsid w:val="002A4350"/>
    <w:rsid w:val="002A4D7C"/>
    <w:rsid w:val="002A4E67"/>
    <w:rsid w:val="002A5EAA"/>
    <w:rsid w:val="002A6B83"/>
    <w:rsid w:val="002A75DD"/>
    <w:rsid w:val="002B0BF4"/>
    <w:rsid w:val="002B3A02"/>
    <w:rsid w:val="002B49FD"/>
    <w:rsid w:val="002B5766"/>
    <w:rsid w:val="002B68EB"/>
    <w:rsid w:val="002B79FA"/>
    <w:rsid w:val="002C00E2"/>
    <w:rsid w:val="002C031A"/>
    <w:rsid w:val="002C2056"/>
    <w:rsid w:val="002C36FB"/>
    <w:rsid w:val="002C4A3F"/>
    <w:rsid w:val="002C5874"/>
    <w:rsid w:val="002C5B5D"/>
    <w:rsid w:val="002C6264"/>
    <w:rsid w:val="002C6EEF"/>
    <w:rsid w:val="002D00A4"/>
    <w:rsid w:val="002D0721"/>
    <w:rsid w:val="002D4343"/>
    <w:rsid w:val="002D5AE6"/>
    <w:rsid w:val="002D6A05"/>
    <w:rsid w:val="002D705B"/>
    <w:rsid w:val="002D7384"/>
    <w:rsid w:val="002D7630"/>
    <w:rsid w:val="002D7E4C"/>
    <w:rsid w:val="002E124C"/>
    <w:rsid w:val="002E189C"/>
    <w:rsid w:val="002E3144"/>
    <w:rsid w:val="002E35AE"/>
    <w:rsid w:val="002E369C"/>
    <w:rsid w:val="002E3AB9"/>
    <w:rsid w:val="002E67FA"/>
    <w:rsid w:val="002F03C8"/>
    <w:rsid w:val="002F05F6"/>
    <w:rsid w:val="002F06F7"/>
    <w:rsid w:val="002F0A8B"/>
    <w:rsid w:val="002F7B19"/>
    <w:rsid w:val="00302A75"/>
    <w:rsid w:val="003035B2"/>
    <w:rsid w:val="003039A9"/>
    <w:rsid w:val="00303DDD"/>
    <w:rsid w:val="00310794"/>
    <w:rsid w:val="00311541"/>
    <w:rsid w:val="00311BAB"/>
    <w:rsid w:val="00311DA3"/>
    <w:rsid w:val="0031271C"/>
    <w:rsid w:val="00313BE3"/>
    <w:rsid w:val="00317A94"/>
    <w:rsid w:val="00317B8E"/>
    <w:rsid w:val="00322263"/>
    <w:rsid w:val="00322C3D"/>
    <w:rsid w:val="00323C8B"/>
    <w:rsid w:val="0032578E"/>
    <w:rsid w:val="00325B61"/>
    <w:rsid w:val="00326E26"/>
    <w:rsid w:val="0033480A"/>
    <w:rsid w:val="00335E8D"/>
    <w:rsid w:val="003434D6"/>
    <w:rsid w:val="00343A95"/>
    <w:rsid w:val="0034438C"/>
    <w:rsid w:val="00344A78"/>
    <w:rsid w:val="00344DB7"/>
    <w:rsid w:val="00346B55"/>
    <w:rsid w:val="00346C84"/>
    <w:rsid w:val="003526F8"/>
    <w:rsid w:val="00354795"/>
    <w:rsid w:val="00355BA9"/>
    <w:rsid w:val="0035627A"/>
    <w:rsid w:val="003576A5"/>
    <w:rsid w:val="0036015C"/>
    <w:rsid w:val="0036295B"/>
    <w:rsid w:val="00364DBE"/>
    <w:rsid w:val="00365D84"/>
    <w:rsid w:val="00367AE0"/>
    <w:rsid w:val="00371733"/>
    <w:rsid w:val="0037231E"/>
    <w:rsid w:val="003744DC"/>
    <w:rsid w:val="00374C93"/>
    <w:rsid w:val="0037519D"/>
    <w:rsid w:val="00375268"/>
    <w:rsid w:val="00375C1D"/>
    <w:rsid w:val="00375CA9"/>
    <w:rsid w:val="003812D6"/>
    <w:rsid w:val="00382067"/>
    <w:rsid w:val="00382412"/>
    <w:rsid w:val="00382980"/>
    <w:rsid w:val="00382DC4"/>
    <w:rsid w:val="00383517"/>
    <w:rsid w:val="0038399A"/>
    <w:rsid w:val="003839CF"/>
    <w:rsid w:val="00385392"/>
    <w:rsid w:val="00386445"/>
    <w:rsid w:val="00387977"/>
    <w:rsid w:val="00387E72"/>
    <w:rsid w:val="00390F37"/>
    <w:rsid w:val="00393B3D"/>
    <w:rsid w:val="00393B64"/>
    <w:rsid w:val="00394450"/>
    <w:rsid w:val="00394A26"/>
    <w:rsid w:val="00394CE2"/>
    <w:rsid w:val="003975E5"/>
    <w:rsid w:val="003A080A"/>
    <w:rsid w:val="003A0968"/>
    <w:rsid w:val="003A0C94"/>
    <w:rsid w:val="003A2839"/>
    <w:rsid w:val="003A2B7C"/>
    <w:rsid w:val="003A37BE"/>
    <w:rsid w:val="003A3B06"/>
    <w:rsid w:val="003A4A8D"/>
    <w:rsid w:val="003A4EB2"/>
    <w:rsid w:val="003A50C7"/>
    <w:rsid w:val="003A53E4"/>
    <w:rsid w:val="003A6C0E"/>
    <w:rsid w:val="003A7E49"/>
    <w:rsid w:val="003B07F1"/>
    <w:rsid w:val="003B1815"/>
    <w:rsid w:val="003B3748"/>
    <w:rsid w:val="003B3D4E"/>
    <w:rsid w:val="003B3FBC"/>
    <w:rsid w:val="003B47F3"/>
    <w:rsid w:val="003B4B4E"/>
    <w:rsid w:val="003B5E6B"/>
    <w:rsid w:val="003B689E"/>
    <w:rsid w:val="003C0FC6"/>
    <w:rsid w:val="003C247B"/>
    <w:rsid w:val="003C3165"/>
    <w:rsid w:val="003C3299"/>
    <w:rsid w:val="003C558F"/>
    <w:rsid w:val="003C62C9"/>
    <w:rsid w:val="003D25AA"/>
    <w:rsid w:val="003D3801"/>
    <w:rsid w:val="003D5897"/>
    <w:rsid w:val="003D5A21"/>
    <w:rsid w:val="003D64FB"/>
    <w:rsid w:val="003D6598"/>
    <w:rsid w:val="003D6890"/>
    <w:rsid w:val="003E0877"/>
    <w:rsid w:val="003E2518"/>
    <w:rsid w:val="003E44B5"/>
    <w:rsid w:val="003E5710"/>
    <w:rsid w:val="003E57A0"/>
    <w:rsid w:val="003E5DB7"/>
    <w:rsid w:val="003E656D"/>
    <w:rsid w:val="003E6D97"/>
    <w:rsid w:val="003F12D9"/>
    <w:rsid w:val="003F23A0"/>
    <w:rsid w:val="003F43AA"/>
    <w:rsid w:val="003F5FFA"/>
    <w:rsid w:val="003F6637"/>
    <w:rsid w:val="003F732D"/>
    <w:rsid w:val="003F7835"/>
    <w:rsid w:val="003F78B9"/>
    <w:rsid w:val="00404398"/>
    <w:rsid w:val="0040542C"/>
    <w:rsid w:val="00405BBC"/>
    <w:rsid w:val="00405FA8"/>
    <w:rsid w:val="00407088"/>
    <w:rsid w:val="00407B5D"/>
    <w:rsid w:val="00410CD9"/>
    <w:rsid w:val="004160F7"/>
    <w:rsid w:val="00416834"/>
    <w:rsid w:val="00417CC1"/>
    <w:rsid w:val="004200C6"/>
    <w:rsid w:val="004203CF"/>
    <w:rsid w:val="0042192A"/>
    <w:rsid w:val="00423575"/>
    <w:rsid w:val="00423825"/>
    <w:rsid w:val="00425FA4"/>
    <w:rsid w:val="00430015"/>
    <w:rsid w:val="004301CC"/>
    <w:rsid w:val="004313A1"/>
    <w:rsid w:val="00431A11"/>
    <w:rsid w:val="00431D35"/>
    <w:rsid w:val="0043226F"/>
    <w:rsid w:val="004346FA"/>
    <w:rsid w:val="00435490"/>
    <w:rsid w:val="0043550B"/>
    <w:rsid w:val="00435529"/>
    <w:rsid w:val="004366A2"/>
    <w:rsid w:val="00441907"/>
    <w:rsid w:val="00441A36"/>
    <w:rsid w:val="00443858"/>
    <w:rsid w:val="00443AB1"/>
    <w:rsid w:val="00445F7F"/>
    <w:rsid w:val="004477E4"/>
    <w:rsid w:val="00450E5B"/>
    <w:rsid w:val="00452823"/>
    <w:rsid w:val="0045286A"/>
    <w:rsid w:val="00454795"/>
    <w:rsid w:val="00454AD2"/>
    <w:rsid w:val="00456F37"/>
    <w:rsid w:val="004573DB"/>
    <w:rsid w:val="00460670"/>
    <w:rsid w:val="00461540"/>
    <w:rsid w:val="00462DFB"/>
    <w:rsid w:val="00463665"/>
    <w:rsid w:val="00464047"/>
    <w:rsid w:val="004656A1"/>
    <w:rsid w:val="0046600D"/>
    <w:rsid w:val="00466620"/>
    <w:rsid w:val="004713FE"/>
    <w:rsid w:val="004721A1"/>
    <w:rsid w:val="0047419E"/>
    <w:rsid w:val="00476B61"/>
    <w:rsid w:val="00477A11"/>
    <w:rsid w:val="004802BB"/>
    <w:rsid w:val="0048169E"/>
    <w:rsid w:val="00481C76"/>
    <w:rsid w:val="00484BD9"/>
    <w:rsid w:val="00486191"/>
    <w:rsid w:val="004863D7"/>
    <w:rsid w:val="00491FBA"/>
    <w:rsid w:val="00492082"/>
    <w:rsid w:val="004952AC"/>
    <w:rsid w:val="00495E9E"/>
    <w:rsid w:val="00495F66"/>
    <w:rsid w:val="00497988"/>
    <w:rsid w:val="004A126A"/>
    <w:rsid w:val="004A1F0B"/>
    <w:rsid w:val="004A2D31"/>
    <w:rsid w:val="004A2F0B"/>
    <w:rsid w:val="004B2634"/>
    <w:rsid w:val="004B2771"/>
    <w:rsid w:val="004B27C9"/>
    <w:rsid w:val="004B2A87"/>
    <w:rsid w:val="004C3C0D"/>
    <w:rsid w:val="004C52F3"/>
    <w:rsid w:val="004C5DC6"/>
    <w:rsid w:val="004C64E0"/>
    <w:rsid w:val="004D05E5"/>
    <w:rsid w:val="004D155C"/>
    <w:rsid w:val="004D2940"/>
    <w:rsid w:val="004D3897"/>
    <w:rsid w:val="004D3A62"/>
    <w:rsid w:val="004D51D1"/>
    <w:rsid w:val="004D5A2E"/>
    <w:rsid w:val="004D5D2F"/>
    <w:rsid w:val="004D7D53"/>
    <w:rsid w:val="004E08CC"/>
    <w:rsid w:val="004E35C8"/>
    <w:rsid w:val="004E5D7A"/>
    <w:rsid w:val="004E68E9"/>
    <w:rsid w:val="004E7444"/>
    <w:rsid w:val="004E761F"/>
    <w:rsid w:val="004E7FFE"/>
    <w:rsid w:val="004F165D"/>
    <w:rsid w:val="004F19A9"/>
    <w:rsid w:val="004F40EF"/>
    <w:rsid w:val="004F548E"/>
    <w:rsid w:val="004F674A"/>
    <w:rsid w:val="004F765F"/>
    <w:rsid w:val="005032D0"/>
    <w:rsid w:val="00505399"/>
    <w:rsid w:val="005054A9"/>
    <w:rsid w:val="00505563"/>
    <w:rsid w:val="005056CC"/>
    <w:rsid w:val="00505AF0"/>
    <w:rsid w:val="00505C16"/>
    <w:rsid w:val="00506B14"/>
    <w:rsid w:val="00506D3C"/>
    <w:rsid w:val="00506DFC"/>
    <w:rsid w:val="00506FD1"/>
    <w:rsid w:val="00507EE7"/>
    <w:rsid w:val="00512F1F"/>
    <w:rsid w:val="00513884"/>
    <w:rsid w:val="00514BEE"/>
    <w:rsid w:val="005155D3"/>
    <w:rsid w:val="00515CD9"/>
    <w:rsid w:val="00515F08"/>
    <w:rsid w:val="005168B7"/>
    <w:rsid w:val="005168B9"/>
    <w:rsid w:val="0051797B"/>
    <w:rsid w:val="00517D59"/>
    <w:rsid w:val="005214B5"/>
    <w:rsid w:val="00521762"/>
    <w:rsid w:val="00521C0C"/>
    <w:rsid w:val="00522CC0"/>
    <w:rsid w:val="005249BA"/>
    <w:rsid w:val="00524DC3"/>
    <w:rsid w:val="00526029"/>
    <w:rsid w:val="00526412"/>
    <w:rsid w:val="00526F4C"/>
    <w:rsid w:val="005278BF"/>
    <w:rsid w:val="005303BE"/>
    <w:rsid w:val="00530757"/>
    <w:rsid w:val="00532902"/>
    <w:rsid w:val="00532DA9"/>
    <w:rsid w:val="0053337C"/>
    <w:rsid w:val="005346F8"/>
    <w:rsid w:val="0053581D"/>
    <w:rsid w:val="00535A34"/>
    <w:rsid w:val="00535D5C"/>
    <w:rsid w:val="0053659A"/>
    <w:rsid w:val="00536C89"/>
    <w:rsid w:val="00537510"/>
    <w:rsid w:val="00541633"/>
    <w:rsid w:val="005420A2"/>
    <w:rsid w:val="0054232E"/>
    <w:rsid w:val="00542E90"/>
    <w:rsid w:val="0054338B"/>
    <w:rsid w:val="005458E1"/>
    <w:rsid w:val="00545C9B"/>
    <w:rsid w:val="0054609D"/>
    <w:rsid w:val="005460D0"/>
    <w:rsid w:val="00547A43"/>
    <w:rsid w:val="00551E8E"/>
    <w:rsid w:val="00551F9A"/>
    <w:rsid w:val="005523D4"/>
    <w:rsid w:val="00552B35"/>
    <w:rsid w:val="00555DA1"/>
    <w:rsid w:val="00555EEE"/>
    <w:rsid w:val="00557939"/>
    <w:rsid w:val="0055795F"/>
    <w:rsid w:val="005604E8"/>
    <w:rsid w:val="00560F1A"/>
    <w:rsid w:val="00561458"/>
    <w:rsid w:val="0056187A"/>
    <w:rsid w:val="00562BBB"/>
    <w:rsid w:val="0056381D"/>
    <w:rsid w:val="005655FC"/>
    <w:rsid w:val="00565B18"/>
    <w:rsid w:val="00566686"/>
    <w:rsid w:val="00566733"/>
    <w:rsid w:val="005672CC"/>
    <w:rsid w:val="00573032"/>
    <w:rsid w:val="00577583"/>
    <w:rsid w:val="0057782F"/>
    <w:rsid w:val="005800C0"/>
    <w:rsid w:val="00583995"/>
    <w:rsid w:val="00585815"/>
    <w:rsid w:val="00586A1C"/>
    <w:rsid w:val="00587104"/>
    <w:rsid w:val="005874CA"/>
    <w:rsid w:val="005907C1"/>
    <w:rsid w:val="00590D0C"/>
    <w:rsid w:val="00592779"/>
    <w:rsid w:val="00592C1A"/>
    <w:rsid w:val="005955DB"/>
    <w:rsid w:val="005A21C3"/>
    <w:rsid w:val="005A358A"/>
    <w:rsid w:val="005A4518"/>
    <w:rsid w:val="005A64D3"/>
    <w:rsid w:val="005B04B2"/>
    <w:rsid w:val="005B09E5"/>
    <w:rsid w:val="005B29F6"/>
    <w:rsid w:val="005B3392"/>
    <w:rsid w:val="005B3427"/>
    <w:rsid w:val="005B3C68"/>
    <w:rsid w:val="005B4861"/>
    <w:rsid w:val="005B4B35"/>
    <w:rsid w:val="005B4F19"/>
    <w:rsid w:val="005B5215"/>
    <w:rsid w:val="005C36AF"/>
    <w:rsid w:val="005C3877"/>
    <w:rsid w:val="005C6478"/>
    <w:rsid w:val="005C6D12"/>
    <w:rsid w:val="005C6E87"/>
    <w:rsid w:val="005D2EDE"/>
    <w:rsid w:val="005D5996"/>
    <w:rsid w:val="005D64E0"/>
    <w:rsid w:val="005D6DBA"/>
    <w:rsid w:val="005D6F9D"/>
    <w:rsid w:val="005D7494"/>
    <w:rsid w:val="005D7565"/>
    <w:rsid w:val="005E2C05"/>
    <w:rsid w:val="005E3DAD"/>
    <w:rsid w:val="005E6573"/>
    <w:rsid w:val="005E73B1"/>
    <w:rsid w:val="005F3D14"/>
    <w:rsid w:val="005F3EC6"/>
    <w:rsid w:val="005F41E0"/>
    <w:rsid w:val="005F4CE5"/>
    <w:rsid w:val="005F63A3"/>
    <w:rsid w:val="00600712"/>
    <w:rsid w:val="00601653"/>
    <w:rsid w:val="0060340E"/>
    <w:rsid w:val="00603543"/>
    <w:rsid w:val="006044EF"/>
    <w:rsid w:val="00604F89"/>
    <w:rsid w:val="00605A82"/>
    <w:rsid w:val="006064FC"/>
    <w:rsid w:val="006067E8"/>
    <w:rsid w:val="00607F6D"/>
    <w:rsid w:val="00610A98"/>
    <w:rsid w:val="00610BDE"/>
    <w:rsid w:val="00611BE9"/>
    <w:rsid w:val="00613947"/>
    <w:rsid w:val="00614127"/>
    <w:rsid w:val="0061496E"/>
    <w:rsid w:val="00615328"/>
    <w:rsid w:val="00621815"/>
    <w:rsid w:val="0062185B"/>
    <w:rsid w:val="0062267C"/>
    <w:rsid w:val="00623463"/>
    <w:rsid w:val="0062449B"/>
    <w:rsid w:val="006247E7"/>
    <w:rsid w:val="006250D4"/>
    <w:rsid w:val="00627C93"/>
    <w:rsid w:val="00632F8F"/>
    <w:rsid w:val="00633B9B"/>
    <w:rsid w:val="00633CAB"/>
    <w:rsid w:val="00635F8E"/>
    <w:rsid w:val="0063788F"/>
    <w:rsid w:val="00640F77"/>
    <w:rsid w:val="006410C2"/>
    <w:rsid w:val="006430C4"/>
    <w:rsid w:val="006443F5"/>
    <w:rsid w:val="0064525C"/>
    <w:rsid w:val="00650723"/>
    <w:rsid w:val="00650B89"/>
    <w:rsid w:val="00652F12"/>
    <w:rsid w:val="00654153"/>
    <w:rsid w:val="006563E8"/>
    <w:rsid w:val="0065671E"/>
    <w:rsid w:val="006609C0"/>
    <w:rsid w:val="00660F23"/>
    <w:rsid w:val="00661A6C"/>
    <w:rsid w:val="00662DB3"/>
    <w:rsid w:val="00665207"/>
    <w:rsid w:val="0066689B"/>
    <w:rsid w:val="00666D90"/>
    <w:rsid w:val="0066728C"/>
    <w:rsid w:val="006705CF"/>
    <w:rsid w:val="00673FDF"/>
    <w:rsid w:val="00676CAF"/>
    <w:rsid w:val="006771E9"/>
    <w:rsid w:val="0067778E"/>
    <w:rsid w:val="00680461"/>
    <w:rsid w:val="006804DF"/>
    <w:rsid w:val="006839CE"/>
    <w:rsid w:val="00684D10"/>
    <w:rsid w:val="00685DEE"/>
    <w:rsid w:val="00687024"/>
    <w:rsid w:val="00687A7A"/>
    <w:rsid w:val="00692A07"/>
    <w:rsid w:val="0069393A"/>
    <w:rsid w:val="006953F5"/>
    <w:rsid w:val="00696638"/>
    <w:rsid w:val="006A06BD"/>
    <w:rsid w:val="006A1FE2"/>
    <w:rsid w:val="006A2B45"/>
    <w:rsid w:val="006A3FA7"/>
    <w:rsid w:val="006A5B16"/>
    <w:rsid w:val="006A60DB"/>
    <w:rsid w:val="006A6CB1"/>
    <w:rsid w:val="006A7C14"/>
    <w:rsid w:val="006B0DA8"/>
    <w:rsid w:val="006B2F0B"/>
    <w:rsid w:val="006B38CE"/>
    <w:rsid w:val="006B4416"/>
    <w:rsid w:val="006B5B47"/>
    <w:rsid w:val="006B5F51"/>
    <w:rsid w:val="006B7014"/>
    <w:rsid w:val="006B7E8F"/>
    <w:rsid w:val="006C18D7"/>
    <w:rsid w:val="006C402E"/>
    <w:rsid w:val="006C4FBC"/>
    <w:rsid w:val="006C6050"/>
    <w:rsid w:val="006C6530"/>
    <w:rsid w:val="006D0FBE"/>
    <w:rsid w:val="006D140B"/>
    <w:rsid w:val="006D1812"/>
    <w:rsid w:val="006D2809"/>
    <w:rsid w:val="006D3682"/>
    <w:rsid w:val="006D45D6"/>
    <w:rsid w:val="006D68E6"/>
    <w:rsid w:val="006E0469"/>
    <w:rsid w:val="006E171A"/>
    <w:rsid w:val="006E1BEE"/>
    <w:rsid w:val="006E2EA3"/>
    <w:rsid w:val="006E3EBA"/>
    <w:rsid w:val="006E6A62"/>
    <w:rsid w:val="006E7743"/>
    <w:rsid w:val="006F04D3"/>
    <w:rsid w:val="006F1E9A"/>
    <w:rsid w:val="006F263D"/>
    <w:rsid w:val="006F3577"/>
    <w:rsid w:val="006F51AC"/>
    <w:rsid w:val="006F5D5A"/>
    <w:rsid w:val="00701A86"/>
    <w:rsid w:val="00701ED4"/>
    <w:rsid w:val="0070605F"/>
    <w:rsid w:val="00710178"/>
    <w:rsid w:val="00713427"/>
    <w:rsid w:val="00713F81"/>
    <w:rsid w:val="007152E6"/>
    <w:rsid w:val="0071602D"/>
    <w:rsid w:val="007177B2"/>
    <w:rsid w:val="007225BE"/>
    <w:rsid w:val="00724AF6"/>
    <w:rsid w:val="00731F8F"/>
    <w:rsid w:val="007332B1"/>
    <w:rsid w:val="00733823"/>
    <w:rsid w:val="00735225"/>
    <w:rsid w:val="00742DC7"/>
    <w:rsid w:val="007430DB"/>
    <w:rsid w:val="0074685F"/>
    <w:rsid w:val="0075120E"/>
    <w:rsid w:val="00754EE8"/>
    <w:rsid w:val="0075588A"/>
    <w:rsid w:val="00755FCA"/>
    <w:rsid w:val="00756B74"/>
    <w:rsid w:val="00756D5F"/>
    <w:rsid w:val="00757439"/>
    <w:rsid w:val="0076206D"/>
    <w:rsid w:val="007628BE"/>
    <w:rsid w:val="00763406"/>
    <w:rsid w:val="007645C6"/>
    <w:rsid w:val="007702DC"/>
    <w:rsid w:val="00771529"/>
    <w:rsid w:val="00772A28"/>
    <w:rsid w:val="007731B8"/>
    <w:rsid w:val="00774F72"/>
    <w:rsid w:val="00774FE4"/>
    <w:rsid w:val="00775ADB"/>
    <w:rsid w:val="00777506"/>
    <w:rsid w:val="00777AD9"/>
    <w:rsid w:val="00777B8C"/>
    <w:rsid w:val="0078185F"/>
    <w:rsid w:val="00781BDD"/>
    <w:rsid w:val="00781DF2"/>
    <w:rsid w:val="00781FC4"/>
    <w:rsid w:val="00784149"/>
    <w:rsid w:val="00784879"/>
    <w:rsid w:val="00785220"/>
    <w:rsid w:val="00786103"/>
    <w:rsid w:val="00787C7D"/>
    <w:rsid w:val="0079001B"/>
    <w:rsid w:val="0079015A"/>
    <w:rsid w:val="007903A3"/>
    <w:rsid w:val="007911A0"/>
    <w:rsid w:val="007913B5"/>
    <w:rsid w:val="00795076"/>
    <w:rsid w:val="00795960"/>
    <w:rsid w:val="00795D10"/>
    <w:rsid w:val="00796776"/>
    <w:rsid w:val="007A0BEE"/>
    <w:rsid w:val="007A2A5E"/>
    <w:rsid w:val="007A2BEF"/>
    <w:rsid w:val="007A3D8B"/>
    <w:rsid w:val="007A401A"/>
    <w:rsid w:val="007A57FA"/>
    <w:rsid w:val="007A5855"/>
    <w:rsid w:val="007A7C47"/>
    <w:rsid w:val="007B0C49"/>
    <w:rsid w:val="007B2537"/>
    <w:rsid w:val="007B28EA"/>
    <w:rsid w:val="007B371E"/>
    <w:rsid w:val="007B559A"/>
    <w:rsid w:val="007B6AAC"/>
    <w:rsid w:val="007B75E2"/>
    <w:rsid w:val="007B7910"/>
    <w:rsid w:val="007C0036"/>
    <w:rsid w:val="007C2657"/>
    <w:rsid w:val="007C281C"/>
    <w:rsid w:val="007C4613"/>
    <w:rsid w:val="007C5254"/>
    <w:rsid w:val="007C54B5"/>
    <w:rsid w:val="007C625E"/>
    <w:rsid w:val="007C65BE"/>
    <w:rsid w:val="007C71F1"/>
    <w:rsid w:val="007D0055"/>
    <w:rsid w:val="007D1B6F"/>
    <w:rsid w:val="007D2D52"/>
    <w:rsid w:val="007D4440"/>
    <w:rsid w:val="007D48B8"/>
    <w:rsid w:val="007D5A9C"/>
    <w:rsid w:val="007D688E"/>
    <w:rsid w:val="007D7DC5"/>
    <w:rsid w:val="007E1A86"/>
    <w:rsid w:val="007E2FC7"/>
    <w:rsid w:val="007E3051"/>
    <w:rsid w:val="007E3390"/>
    <w:rsid w:val="007E3B33"/>
    <w:rsid w:val="007E6051"/>
    <w:rsid w:val="007E6D51"/>
    <w:rsid w:val="007E746F"/>
    <w:rsid w:val="007F1061"/>
    <w:rsid w:val="007F3188"/>
    <w:rsid w:val="007F33EA"/>
    <w:rsid w:val="007F34E7"/>
    <w:rsid w:val="007F3EE5"/>
    <w:rsid w:val="007F60E6"/>
    <w:rsid w:val="007F6D99"/>
    <w:rsid w:val="007F6F47"/>
    <w:rsid w:val="007F7701"/>
    <w:rsid w:val="007F7F02"/>
    <w:rsid w:val="007F7F54"/>
    <w:rsid w:val="008026D3"/>
    <w:rsid w:val="00806966"/>
    <w:rsid w:val="00806E6A"/>
    <w:rsid w:val="00811199"/>
    <w:rsid w:val="00811DC7"/>
    <w:rsid w:val="00813F77"/>
    <w:rsid w:val="00816A9D"/>
    <w:rsid w:val="008224EC"/>
    <w:rsid w:val="0082310B"/>
    <w:rsid w:val="00824263"/>
    <w:rsid w:val="00825EF8"/>
    <w:rsid w:val="00826D5F"/>
    <w:rsid w:val="00826F29"/>
    <w:rsid w:val="00827576"/>
    <w:rsid w:val="00830AD5"/>
    <w:rsid w:val="00833259"/>
    <w:rsid w:val="0083400D"/>
    <w:rsid w:val="00835CED"/>
    <w:rsid w:val="0083721F"/>
    <w:rsid w:val="0084060F"/>
    <w:rsid w:val="008408EA"/>
    <w:rsid w:val="008412FE"/>
    <w:rsid w:val="008427ED"/>
    <w:rsid w:val="008428FC"/>
    <w:rsid w:val="00844CEB"/>
    <w:rsid w:val="00846352"/>
    <w:rsid w:val="0084721A"/>
    <w:rsid w:val="00847CA4"/>
    <w:rsid w:val="00850AB0"/>
    <w:rsid w:val="00850F75"/>
    <w:rsid w:val="00851B6A"/>
    <w:rsid w:val="00851E52"/>
    <w:rsid w:val="008529F0"/>
    <w:rsid w:val="00852CF8"/>
    <w:rsid w:val="00852D17"/>
    <w:rsid w:val="0085331B"/>
    <w:rsid w:val="00856342"/>
    <w:rsid w:val="00856C90"/>
    <w:rsid w:val="008572A0"/>
    <w:rsid w:val="00860218"/>
    <w:rsid w:val="00860267"/>
    <w:rsid w:val="0086202D"/>
    <w:rsid w:val="00863899"/>
    <w:rsid w:val="008639A2"/>
    <w:rsid w:val="0086739B"/>
    <w:rsid w:val="008675B4"/>
    <w:rsid w:val="00870796"/>
    <w:rsid w:val="00871110"/>
    <w:rsid w:val="00872CD3"/>
    <w:rsid w:val="0087325B"/>
    <w:rsid w:val="00875BDF"/>
    <w:rsid w:val="008765E5"/>
    <w:rsid w:val="00880216"/>
    <w:rsid w:val="00880E55"/>
    <w:rsid w:val="00881E63"/>
    <w:rsid w:val="0088498C"/>
    <w:rsid w:val="00884E7C"/>
    <w:rsid w:val="00886D67"/>
    <w:rsid w:val="00886E38"/>
    <w:rsid w:val="00886F69"/>
    <w:rsid w:val="00887010"/>
    <w:rsid w:val="00887496"/>
    <w:rsid w:val="008874B3"/>
    <w:rsid w:val="0088785B"/>
    <w:rsid w:val="00887B40"/>
    <w:rsid w:val="0089279D"/>
    <w:rsid w:val="00893254"/>
    <w:rsid w:val="00894C81"/>
    <w:rsid w:val="00895500"/>
    <w:rsid w:val="008970E7"/>
    <w:rsid w:val="008A09F1"/>
    <w:rsid w:val="008A0B52"/>
    <w:rsid w:val="008A119F"/>
    <w:rsid w:val="008A30BC"/>
    <w:rsid w:val="008A3656"/>
    <w:rsid w:val="008A414F"/>
    <w:rsid w:val="008A525C"/>
    <w:rsid w:val="008A5A89"/>
    <w:rsid w:val="008A7BAA"/>
    <w:rsid w:val="008B3922"/>
    <w:rsid w:val="008B556D"/>
    <w:rsid w:val="008B6BFF"/>
    <w:rsid w:val="008C0ABC"/>
    <w:rsid w:val="008C1135"/>
    <w:rsid w:val="008C115F"/>
    <w:rsid w:val="008C3A1C"/>
    <w:rsid w:val="008C45CB"/>
    <w:rsid w:val="008C4E39"/>
    <w:rsid w:val="008C5AE1"/>
    <w:rsid w:val="008C5DD0"/>
    <w:rsid w:val="008D1FC2"/>
    <w:rsid w:val="008D6D98"/>
    <w:rsid w:val="008E0BD0"/>
    <w:rsid w:val="008E1B21"/>
    <w:rsid w:val="008E22AD"/>
    <w:rsid w:val="008E2EB5"/>
    <w:rsid w:val="008E3952"/>
    <w:rsid w:val="008E3CB5"/>
    <w:rsid w:val="008E4873"/>
    <w:rsid w:val="008E5613"/>
    <w:rsid w:val="008E58D4"/>
    <w:rsid w:val="008E5AB5"/>
    <w:rsid w:val="008F0777"/>
    <w:rsid w:val="008F3E9F"/>
    <w:rsid w:val="008F600F"/>
    <w:rsid w:val="008F6A56"/>
    <w:rsid w:val="00901EE5"/>
    <w:rsid w:val="00901F2B"/>
    <w:rsid w:val="00903E57"/>
    <w:rsid w:val="0090472F"/>
    <w:rsid w:val="0090647A"/>
    <w:rsid w:val="009067A8"/>
    <w:rsid w:val="009071FC"/>
    <w:rsid w:val="0091153A"/>
    <w:rsid w:val="00911A43"/>
    <w:rsid w:val="009127D5"/>
    <w:rsid w:val="00917931"/>
    <w:rsid w:val="00917D4D"/>
    <w:rsid w:val="009229CC"/>
    <w:rsid w:val="00922B2D"/>
    <w:rsid w:val="00923072"/>
    <w:rsid w:val="00923681"/>
    <w:rsid w:val="0092524B"/>
    <w:rsid w:val="009254A7"/>
    <w:rsid w:val="009259FE"/>
    <w:rsid w:val="0092633E"/>
    <w:rsid w:val="00926A36"/>
    <w:rsid w:val="00926AAD"/>
    <w:rsid w:val="0093117B"/>
    <w:rsid w:val="0093147B"/>
    <w:rsid w:val="00931929"/>
    <w:rsid w:val="0093291B"/>
    <w:rsid w:val="00933BEA"/>
    <w:rsid w:val="00934BE8"/>
    <w:rsid w:val="00936009"/>
    <w:rsid w:val="0093685B"/>
    <w:rsid w:val="00936997"/>
    <w:rsid w:val="00936F38"/>
    <w:rsid w:val="00937238"/>
    <w:rsid w:val="009421DC"/>
    <w:rsid w:val="00943993"/>
    <w:rsid w:val="00943F7A"/>
    <w:rsid w:val="0094448C"/>
    <w:rsid w:val="009462EE"/>
    <w:rsid w:val="00946C36"/>
    <w:rsid w:val="00947B77"/>
    <w:rsid w:val="00947E61"/>
    <w:rsid w:val="00951F5B"/>
    <w:rsid w:val="00954CB5"/>
    <w:rsid w:val="00955A9B"/>
    <w:rsid w:val="00960C4C"/>
    <w:rsid w:val="00961ABE"/>
    <w:rsid w:val="009621E2"/>
    <w:rsid w:val="009630C3"/>
    <w:rsid w:val="0096492F"/>
    <w:rsid w:val="00964E50"/>
    <w:rsid w:val="00966553"/>
    <w:rsid w:val="009702D6"/>
    <w:rsid w:val="00972A76"/>
    <w:rsid w:val="00974484"/>
    <w:rsid w:val="00976440"/>
    <w:rsid w:val="00977D81"/>
    <w:rsid w:val="00980717"/>
    <w:rsid w:val="00981812"/>
    <w:rsid w:val="00981E91"/>
    <w:rsid w:val="00982117"/>
    <w:rsid w:val="00982E81"/>
    <w:rsid w:val="00983393"/>
    <w:rsid w:val="009838B3"/>
    <w:rsid w:val="009847E8"/>
    <w:rsid w:val="00985B91"/>
    <w:rsid w:val="0098744E"/>
    <w:rsid w:val="00990206"/>
    <w:rsid w:val="00990DDA"/>
    <w:rsid w:val="00991985"/>
    <w:rsid w:val="00996DDB"/>
    <w:rsid w:val="009A0F5B"/>
    <w:rsid w:val="009A230D"/>
    <w:rsid w:val="009A43E8"/>
    <w:rsid w:val="009A592C"/>
    <w:rsid w:val="009A62D1"/>
    <w:rsid w:val="009B305D"/>
    <w:rsid w:val="009B3376"/>
    <w:rsid w:val="009B4134"/>
    <w:rsid w:val="009B5134"/>
    <w:rsid w:val="009B5B61"/>
    <w:rsid w:val="009C0859"/>
    <w:rsid w:val="009C2E01"/>
    <w:rsid w:val="009C44B2"/>
    <w:rsid w:val="009C5179"/>
    <w:rsid w:val="009C56E7"/>
    <w:rsid w:val="009C57F9"/>
    <w:rsid w:val="009C5A18"/>
    <w:rsid w:val="009C6261"/>
    <w:rsid w:val="009C6AD5"/>
    <w:rsid w:val="009C7E4F"/>
    <w:rsid w:val="009D1D61"/>
    <w:rsid w:val="009D3309"/>
    <w:rsid w:val="009D7997"/>
    <w:rsid w:val="009D7D13"/>
    <w:rsid w:val="009E05C7"/>
    <w:rsid w:val="009E19D5"/>
    <w:rsid w:val="009E240E"/>
    <w:rsid w:val="009E499C"/>
    <w:rsid w:val="009E4E93"/>
    <w:rsid w:val="009E73B5"/>
    <w:rsid w:val="009F06BB"/>
    <w:rsid w:val="009F3AAE"/>
    <w:rsid w:val="009F503F"/>
    <w:rsid w:val="00A01078"/>
    <w:rsid w:val="00A01C47"/>
    <w:rsid w:val="00A01C84"/>
    <w:rsid w:val="00A03D81"/>
    <w:rsid w:val="00A0606D"/>
    <w:rsid w:val="00A1080B"/>
    <w:rsid w:val="00A10FBF"/>
    <w:rsid w:val="00A12574"/>
    <w:rsid w:val="00A201BE"/>
    <w:rsid w:val="00A20720"/>
    <w:rsid w:val="00A21D0E"/>
    <w:rsid w:val="00A23052"/>
    <w:rsid w:val="00A231EE"/>
    <w:rsid w:val="00A23C64"/>
    <w:rsid w:val="00A244B0"/>
    <w:rsid w:val="00A247F2"/>
    <w:rsid w:val="00A27292"/>
    <w:rsid w:val="00A31221"/>
    <w:rsid w:val="00A312C4"/>
    <w:rsid w:val="00A32E6B"/>
    <w:rsid w:val="00A364D6"/>
    <w:rsid w:val="00A40622"/>
    <w:rsid w:val="00A456C5"/>
    <w:rsid w:val="00A45B77"/>
    <w:rsid w:val="00A45BEB"/>
    <w:rsid w:val="00A46992"/>
    <w:rsid w:val="00A50BCC"/>
    <w:rsid w:val="00A51E82"/>
    <w:rsid w:val="00A5248E"/>
    <w:rsid w:val="00A539A4"/>
    <w:rsid w:val="00A55525"/>
    <w:rsid w:val="00A57CB5"/>
    <w:rsid w:val="00A61769"/>
    <w:rsid w:val="00A6346E"/>
    <w:rsid w:val="00A653E6"/>
    <w:rsid w:val="00A6611E"/>
    <w:rsid w:val="00A67063"/>
    <w:rsid w:val="00A675FF"/>
    <w:rsid w:val="00A700E9"/>
    <w:rsid w:val="00A71CCC"/>
    <w:rsid w:val="00A72AD1"/>
    <w:rsid w:val="00A72B58"/>
    <w:rsid w:val="00A72C57"/>
    <w:rsid w:val="00A751E1"/>
    <w:rsid w:val="00A753D2"/>
    <w:rsid w:val="00A75C27"/>
    <w:rsid w:val="00A7629C"/>
    <w:rsid w:val="00A76C04"/>
    <w:rsid w:val="00A802DF"/>
    <w:rsid w:val="00A82E0E"/>
    <w:rsid w:val="00A834BE"/>
    <w:rsid w:val="00A8351E"/>
    <w:rsid w:val="00A929B8"/>
    <w:rsid w:val="00A946A2"/>
    <w:rsid w:val="00A9531F"/>
    <w:rsid w:val="00A956A9"/>
    <w:rsid w:val="00AA003F"/>
    <w:rsid w:val="00AA533D"/>
    <w:rsid w:val="00AA60A2"/>
    <w:rsid w:val="00AA68D6"/>
    <w:rsid w:val="00AB0A10"/>
    <w:rsid w:val="00AB19BC"/>
    <w:rsid w:val="00AB2D8E"/>
    <w:rsid w:val="00AB35BD"/>
    <w:rsid w:val="00AB3A8A"/>
    <w:rsid w:val="00AB3D26"/>
    <w:rsid w:val="00AB6591"/>
    <w:rsid w:val="00AB6833"/>
    <w:rsid w:val="00AB7915"/>
    <w:rsid w:val="00AC3433"/>
    <w:rsid w:val="00AC676F"/>
    <w:rsid w:val="00AC6E7D"/>
    <w:rsid w:val="00AD0599"/>
    <w:rsid w:val="00AD071F"/>
    <w:rsid w:val="00AD16DB"/>
    <w:rsid w:val="00AD2EC4"/>
    <w:rsid w:val="00AD57FB"/>
    <w:rsid w:val="00AD6214"/>
    <w:rsid w:val="00AD6F72"/>
    <w:rsid w:val="00AE03C9"/>
    <w:rsid w:val="00AE41AD"/>
    <w:rsid w:val="00AE4214"/>
    <w:rsid w:val="00AE4239"/>
    <w:rsid w:val="00AE61E2"/>
    <w:rsid w:val="00AE6D22"/>
    <w:rsid w:val="00AE6FDE"/>
    <w:rsid w:val="00AF0F41"/>
    <w:rsid w:val="00AF1635"/>
    <w:rsid w:val="00AF29D8"/>
    <w:rsid w:val="00AF3602"/>
    <w:rsid w:val="00AF3C02"/>
    <w:rsid w:val="00AF56B1"/>
    <w:rsid w:val="00AF6824"/>
    <w:rsid w:val="00AF6EDE"/>
    <w:rsid w:val="00B00802"/>
    <w:rsid w:val="00B00968"/>
    <w:rsid w:val="00B0099C"/>
    <w:rsid w:val="00B01A99"/>
    <w:rsid w:val="00B01DFC"/>
    <w:rsid w:val="00B0276A"/>
    <w:rsid w:val="00B03191"/>
    <w:rsid w:val="00B0336C"/>
    <w:rsid w:val="00B03630"/>
    <w:rsid w:val="00B04BE4"/>
    <w:rsid w:val="00B06552"/>
    <w:rsid w:val="00B1061F"/>
    <w:rsid w:val="00B11439"/>
    <w:rsid w:val="00B12288"/>
    <w:rsid w:val="00B15B48"/>
    <w:rsid w:val="00B16A63"/>
    <w:rsid w:val="00B16F38"/>
    <w:rsid w:val="00B1792D"/>
    <w:rsid w:val="00B200A8"/>
    <w:rsid w:val="00B20ABE"/>
    <w:rsid w:val="00B20E84"/>
    <w:rsid w:val="00B21459"/>
    <w:rsid w:val="00B22E58"/>
    <w:rsid w:val="00B230CA"/>
    <w:rsid w:val="00B249B9"/>
    <w:rsid w:val="00B265ED"/>
    <w:rsid w:val="00B31112"/>
    <w:rsid w:val="00B31EEC"/>
    <w:rsid w:val="00B361A5"/>
    <w:rsid w:val="00B36519"/>
    <w:rsid w:val="00B36A8A"/>
    <w:rsid w:val="00B4103C"/>
    <w:rsid w:val="00B43970"/>
    <w:rsid w:val="00B45FAB"/>
    <w:rsid w:val="00B52C0E"/>
    <w:rsid w:val="00B5331C"/>
    <w:rsid w:val="00B54622"/>
    <w:rsid w:val="00B549B6"/>
    <w:rsid w:val="00B572C8"/>
    <w:rsid w:val="00B62F06"/>
    <w:rsid w:val="00B632EF"/>
    <w:rsid w:val="00B64085"/>
    <w:rsid w:val="00B70838"/>
    <w:rsid w:val="00B746AB"/>
    <w:rsid w:val="00B74C9B"/>
    <w:rsid w:val="00B759B6"/>
    <w:rsid w:val="00B80863"/>
    <w:rsid w:val="00B80C36"/>
    <w:rsid w:val="00B82C7E"/>
    <w:rsid w:val="00B83AE6"/>
    <w:rsid w:val="00B867F4"/>
    <w:rsid w:val="00B8749B"/>
    <w:rsid w:val="00B9011B"/>
    <w:rsid w:val="00B903EE"/>
    <w:rsid w:val="00B90A91"/>
    <w:rsid w:val="00B91B2F"/>
    <w:rsid w:val="00B91D6E"/>
    <w:rsid w:val="00B933CA"/>
    <w:rsid w:val="00B9371E"/>
    <w:rsid w:val="00B93A20"/>
    <w:rsid w:val="00B93FB0"/>
    <w:rsid w:val="00B94132"/>
    <w:rsid w:val="00B9456A"/>
    <w:rsid w:val="00B94C7F"/>
    <w:rsid w:val="00B95697"/>
    <w:rsid w:val="00B96CE8"/>
    <w:rsid w:val="00B97B42"/>
    <w:rsid w:val="00B97FED"/>
    <w:rsid w:val="00BA0320"/>
    <w:rsid w:val="00BA0382"/>
    <w:rsid w:val="00BA4B33"/>
    <w:rsid w:val="00BA6C30"/>
    <w:rsid w:val="00BB0321"/>
    <w:rsid w:val="00BB14B4"/>
    <w:rsid w:val="00BB3AE9"/>
    <w:rsid w:val="00BB5483"/>
    <w:rsid w:val="00BB578B"/>
    <w:rsid w:val="00BB6D5A"/>
    <w:rsid w:val="00BB779E"/>
    <w:rsid w:val="00BB7B4A"/>
    <w:rsid w:val="00BC15C0"/>
    <w:rsid w:val="00BC1D1C"/>
    <w:rsid w:val="00BC5FC1"/>
    <w:rsid w:val="00BC6AE3"/>
    <w:rsid w:val="00BC72D4"/>
    <w:rsid w:val="00BD0C6C"/>
    <w:rsid w:val="00BD1500"/>
    <w:rsid w:val="00BD18C2"/>
    <w:rsid w:val="00BD1F47"/>
    <w:rsid w:val="00BD272B"/>
    <w:rsid w:val="00BD403B"/>
    <w:rsid w:val="00BD4FCD"/>
    <w:rsid w:val="00BD55B3"/>
    <w:rsid w:val="00BD677F"/>
    <w:rsid w:val="00BD7FF5"/>
    <w:rsid w:val="00BE09D3"/>
    <w:rsid w:val="00BE0EEA"/>
    <w:rsid w:val="00BE1119"/>
    <w:rsid w:val="00BE39B7"/>
    <w:rsid w:val="00BE4867"/>
    <w:rsid w:val="00BE5274"/>
    <w:rsid w:val="00BF09FF"/>
    <w:rsid w:val="00BF29AB"/>
    <w:rsid w:val="00BF3FCC"/>
    <w:rsid w:val="00BF466D"/>
    <w:rsid w:val="00BF7EE7"/>
    <w:rsid w:val="00C0274D"/>
    <w:rsid w:val="00C02CF7"/>
    <w:rsid w:val="00C03643"/>
    <w:rsid w:val="00C048DA"/>
    <w:rsid w:val="00C049B6"/>
    <w:rsid w:val="00C04CDF"/>
    <w:rsid w:val="00C06104"/>
    <w:rsid w:val="00C0642C"/>
    <w:rsid w:val="00C078F8"/>
    <w:rsid w:val="00C10186"/>
    <w:rsid w:val="00C12FA1"/>
    <w:rsid w:val="00C139CF"/>
    <w:rsid w:val="00C14F1E"/>
    <w:rsid w:val="00C16576"/>
    <w:rsid w:val="00C165EA"/>
    <w:rsid w:val="00C17081"/>
    <w:rsid w:val="00C17BF0"/>
    <w:rsid w:val="00C21BD1"/>
    <w:rsid w:val="00C24C1D"/>
    <w:rsid w:val="00C25738"/>
    <w:rsid w:val="00C25974"/>
    <w:rsid w:val="00C26C63"/>
    <w:rsid w:val="00C27163"/>
    <w:rsid w:val="00C30B97"/>
    <w:rsid w:val="00C31981"/>
    <w:rsid w:val="00C31F16"/>
    <w:rsid w:val="00C33A80"/>
    <w:rsid w:val="00C3510D"/>
    <w:rsid w:val="00C364AB"/>
    <w:rsid w:val="00C37636"/>
    <w:rsid w:val="00C37C1B"/>
    <w:rsid w:val="00C37D63"/>
    <w:rsid w:val="00C41084"/>
    <w:rsid w:val="00C428D2"/>
    <w:rsid w:val="00C43AD6"/>
    <w:rsid w:val="00C45747"/>
    <w:rsid w:val="00C52D87"/>
    <w:rsid w:val="00C52DBF"/>
    <w:rsid w:val="00C55D2C"/>
    <w:rsid w:val="00C56738"/>
    <w:rsid w:val="00C56961"/>
    <w:rsid w:val="00C61B08"/>
    <w:rsid w:val="00C63BD9"/>
    <w:rsid w:val="00C6660D"/>
    <w:rsid w:val="00C66F39"/>
    <w:rsid w:val="00C7117F"/>
    <w:rsid w:val="00C71781"/>
    <w:rsid w:val="00C7202F"/>
    <w:rsid w:val="00C73020"/>
    <w:rsid w:val="00C74500"/>
    <w:rsid w:val="00C74B58"/>
    <w:rsid w:val="00C74BE7"/>
    <w:rsid w:val="00C76AB2"/>
    <w:rsid w:val="00C80BF1"/>
    <w:rsid w:val="00C8283E"/>
    <w:rsid w:val="00C847D5"/>
    <w:rsid w:val="00C849F1"/>
    <w:rsid w:val="00C87460"/>
    <w:rsid w:val="00C91962"/>
    <w:rsid w:val="00C937FA"/>
    <w:rsid w:val="00C93C52"/>
    <w:rsid w:val="00C9406D"/>
    <w:rsid w:val="00C9528D"/>
    <w:rsid w:val="00C96353"/>
    <w:rsid w:val="00C970DC"/>
    <w:rsid w:val="00C972F3"/>
    <w:rsid w:val="00C9738C"/>
    <w:rsid w:val="00CA0C5A"/>
    <w:rsid w:val="00CA0FB1"/>
    <w:rsid w:val="00CA22A3"/>
    <w:rsid w:val="00CA54E0"/>
    <w:rsid w:val="00CA5CC6"/>
    <w:rsid w:val="00CB253F"/>
    <w:rsid w:val="00CB2D98"/>
    <w:rsid w:val="00CB7A6B"/>
    <w:rsid w:val="00CC2FFE"/>
    <w:rsid w:val="00CC4468"/>
    <w:rsid w:val="00CD0933"/>
    <w:rsid w:val="00CD1B40"/>
    <w:rsid w:val="00CD3E17"/>
    <w:rsid w:val="00CD52BB"/>
    <w:rsid w:val="00CD75B0"/>
    <w:rsid w:val="00CD7622"/>
    <w:rsid w:val="00CD782A"/>
    <w:rsid w:val="00CE1E75"/>
    <w:rsid w:val="00CE650F"/>
    <w:rsid w:val="00CE6BC3"/>
    <w:rsid w:val="00CE71AA"/>
    <w:rsid w:val="00CE79A3"/>
    <w:rsid w:val="00CE7D31"/>
    <w:rsid w:val="00CF0C27"/>
    <w:rsid w:val="00CF10FC"/>
    <w:rsid w:val="00CF1E63"/>
    <w:rsid w:val="00CF2166"/>
    <w:rsid w:val="00CF2B6C"/>
    <w:rsid w:val="00CF67EC"/>
    <w:rsid w:val="00CF6E62"/>
    <w:rsid w:val="00D003D7"/>
    <w:rsid w:val="00D018CC"/>
    <w:rsid w:val="00D06F34"/>
    <w:rsid w:val="00D125FC"/>
    <w:rsid w:val="00D12BA4"/>
    <w:rsid w:val="00D1339D"/>
    <w:rsid w:val="00D1399A"/>
    <w:rsid w:val="00D13E2C"/>
    <w:rsid w:val="00D14B36"/>
    <w:rsid w:val="00D15621"/>
    <w:rsid w:val="00D2221E"/>
    <w:rsid w:val="00D25BAC"/>
    <w:rsid w:val="00D31225"/>
    <w:rsid w:val="00D32600"/>
    <w:rsid w:val="00D33E42"/>
    <w:rsid w:val="00D35797"/>
    <w:rsid w:val="00D36397"/>
    <w:rsid w:val="00D3679D"/>
    <w:rsid w:val="00D36F0D"/>
    <w:rsid w:val="00D405C7"/>
    <w:rsid w:val="00D40614"/>
    <w:rsid w:val="00D42867"/>
    <w:rsid w:val="00D429A3"/>
    <w:rsid w:val="00D445D6"/>
    <w:rsid w:val="00D44FCB"/>
    <w:rsid w:val="00D45505"/>
    <w:rsid w:val="00D45DB5"/>
    <w:rsid w:val="00D47852"/>
    <w:rsid w:val="00D51A30"/>
    <w:rsid w:val="00D52A96"/>
    <w:rsid w:val="00D534A4"/>
    <w:rsid w:val="00D54E4C"/>
    <w:rsid w:val="00D54E4E"/>
    <w:rsid w:val="00D572C4"/>
    <w:rsid w:val="00D60D53"/>
    <w:rsid w:val="00D6133A"/>
    <w:rsid w:val="00D61FAD"/>
    <w:rsid w:val="00D62B2B"/>
    <w:rsid w:val="00D6405F"/>
    <w:rsid w:val="00D64366"/>
    <w:rsid w:val="00D65909"/>
    <w:rsid w:val="00D65C72"/>
    <w:rsid w:val="00D666A3"/>
    <w:rsid w:val="00D67184"/>
    <w:rsid w:val="00D67C25"/>
    <w:rsid w:val="00D70720"/>
    <w:rsid w:val="00D72883"/>
    <w:rsid w:val="00D73689"/>
    <w:rsid w:val="00D74C98"/>
    <w:rsid w:val="00D803CE"/>
    <w:rsid w:val="00D80BF5"/>
    <w:rsid w:val="00D81ADE"/>
    <w:rsid w:val="00D8327A"/>
    <w:rsid w:val="00D848D6"/>
    <w:rsid w:val="00D857A1"/>
    <w:rsid w:val="00D8766A"/>
    <w:rsid w:val="00D909C5"/>
    <w:rsid w:val="00D9591F"/>
    <w:rsid w:val="00D97FDB"/>
    <w:rsid w:val="00DA191A"/>
    <w:rsid w:val="00DA1F58"/>
    <w:rsid w:val="00DA2172"/>
    <w:rsid w:val="00DA289F"/>
    <w:rsid w:val="00DA44C5"/>
    <w:rsid w:val="00DA5425"/>
    <w:rsid w:val="00DA54B6"/>
    <w:rsid w:val="00DA6204"/>
    <w:rsid w:val="00DB3AC1"/>
    <w:rsid w:val="00DB71E7"/>
    <w:rsid w:val="00DC4F1D"/>
    <w:rsid w:val="00DC5179"/>
    <w:rsid w:val="00DC52B0"/>
    <w:rsid w:val="00DC6DD4"/>
    <w:rsid w:val="00DC7E16"/>
    <w:rsid w:val="00DD170D"/>
    <w:rsid w:val="00DD3EA9"/>
    <w:rsid w:val="00DD77C8"/>
    <w:rsid w:val="00DE0082"/>
    <w:rsid w:val="00DE1323"/>
    <w:rsid w:val="00DE728B"/>
    <w:rsid w:val="00DE734C"/>
    <w:rsid w:val="00DE7F6C"/>
    <w:rsid w:val="00DF135B"/>
    <w:rsid w:val="00DF1EA7"/>
    <w:rsid w:val="00DF1FB5"/>
    <w:rsid w:val="00DF29B4"/>
    <w:rsid w:val="00DF3D99"/>
    <w:rsid w:val="00DF4290"/>
    <w:rsid w:val="00DF5402"/>
    <w:rsid w:val="00E00405"/>
    <w:rsid w:val="00E012D8"/>
    <w:rsid w:val="00E01798"/>
    <w:rsid w:val="00E01D98"/>
    <w:rsid w:val="00E01E13"/>
    <w:rsid w:val="00E04F3C"/>
    <w:rsid w:val="00E06A09"/>
    <w:rsid w:val="00E071FA"/>
    <w:rsid w:val="00E112EE"/>
    <w:rsid w:val="00E13BD1"/>
    <w:rsid w:val="00E13D12"/>
    <w:rsid w:val="00E16BEC"/>
    <w:rsid w:val="00E203E1"/>
    <w:rsid w:val="00E213CF"/>
    <w:rsid w:val="00E2412D"/>
    <w:rsid w:val="00E254FA"/>
    <w:rsid w:val="00E26DA9"/>
    <w:rsid w:val="00E27B6C"/>
    <w:rsid w:val="00E30521"/>
    <w:rsid w:val="00E31484"/>
    <w:rsid w:val="00E31FD9"/>
    <w:rsid w:val="00E328B5"/>
    <w:rsid w:val="00E330CE"/>
    <w:rsid w:val="00E33D1A"/>
    <w:rsid w:val="00E341DD"/>
    <w:rsid w:val="00E367E5"/>
    <w:rsid w:val="00E4179E"/>
    <w:rsid w:val="00E42651"/>
    <w:rsid w:val="00E44F67"/>
    <w:rsid w:val="00E45EDE"/>
    <w:rsid w:val="00E45F73"/>
    <w:rsid w:val="00E47FB7"/>
    <w:rsid w:val="00E50AE9"/>
    <w:rsid w:val="00E5210F"/>
    <w:rsid w:val="00E56DCD"/>
    <w:rsid w:val="00E604C5"/>
    <w:rsid w:val="00E60E6A"/>
    <w:rsid w:val="00E624B0"/>
    <w:rsid w:val="00E62AD4"/>
    <w:rsid w:val="00E62E07"/>
    <w:rsid w:val="00E62FBC"/>
    <w:rsid w:val="00E65413"/>
    <w:rsid w:val="00E65967"/>
    <w:rsid w:val="00E65A10"/>
    <w:rsid w:val="00E6710A"/>
    <w:rsid w:val="00E714D0"/>
    <w:rsid w:val="00E83B43"/>
    <w:rsid w:val="00E85BC9"/>
    <w:rsid w:val="00E8665B"/>
    <w:rsid w:val="00E86F93"/>
    <w:rsid w:val="00E87AD2"/>
    <w:rsid w:val="00E9033A"/>
    <w:rsid w:val="00E91322"/>
    <w:rsid w:val="00E91AD3"/>
    <w:rsid w:val="00E93257"/>
    <w:rsid w:val="00E96131"/>
    <w:rsid w:val="00EA12A7"/>
    <w:rsid w:val="00EA12F5"/>
    <w:rsid w:val="00EA3278"/>
    <w:rsid w:val="00EA3642"/>
    <w:rsid w:val="00EA42CB"/>
    <w:rsid w:val="00EA4537"/>
    <w:rsid w:val="00EA6678"/>
    <w:rsid w:val="00EA713E"/>
    <w:rsid w:val="00EA7954"/>
    <w:rsid w:val="00EB0480"/>
    <w:rsid w:val="00EB0F4E"/>
    <w:rsid w:val="00EB4155"/>
    <w:rsid w:val="00EB5B58"/>
    <w:rsid w:val="00EB5CE8"/>
    <w:rsid w:val="00EB6158"/>
    <w:rsid w:val="00EB671E"/>
    <w:rsid w:val="00EB6BAB"/>
    <w:rsid w:val="00EB6FF6"/>
    <w:rsid w:val="00EB743E"/>
    <w:rsid w:val="00EB7E45"/>
    <w:rsid w:val="00EC1BC6"/>
    <w:rsid w:val="00EC2BDF"/>
    <w:rsid w:val="00EC33AF"/>
    <w:rsid w:val="00EC5EAE"/>
    <w:rsid w:val="00ED5249"/>
    <w:rsid w:val="00ED7EAC"/>
    <w:rsid w:val="00EE1265"/>
    <w:rsid w:val="00EE15F9"/>
    <w:rsid w:val="00EE2166"/>
    <w:rsid w:val="00EE2CD6"/>
    <w:rsid w:val="00EE52B9"/>
    <w:rsid w:val="00EE5BC1"/>
    <w:rsid w:val="00EE5E08"/>
    <w:rsid w:val="00EF0442"/>
    <w:rsid w:val="00EF5E75"/>
    <w:rsid w:val="00EF656F"/>
    <w:rsid w:val="00F033B4"/>
    <w:rsid w:val="00F04367"/>
    <w:rsid w:val="00F04618"/>
    <w:rsid w:val="00F04D02"/>
    <w:rsid w:val="00F11995"/>
    <w:rsid w:val="00F11A7E"/>
    <w:rsid w:val="00F123F2"/>
    <w:rsid w:val="00F1590C"/>
    <w:rsid w:val="00F16B95"/>
    <w:rsid w:val="00F2021D"/>
    <w:rsid w:val="00F227E8"/>
    <w:rsid w:val="00F25849"/>
    <w:rsid w:val="00F25E1A"/>
    <w:rsid w:val="00F26C9C"/>
    <w:rsid w:val="00F27EDC"/>
    <w:rsid w:val="00F31EA8"/>
    <w:rsid w:val="00F33A82"/>
    <w:rsid w:val="00F33A9D"/>
    <w:rsid w:val="00F341FA"/>
    <w:rsid w:val="00F37F68"/>
    <w:rsid w:val="00F40AAE"/>
    <w:rsid w:val="00F41177"/>
    <w:rsid w:val="00F4345C"/>
    <w:rsid w:val="00F43517"/>
    <w:rsid w:val="00F464A2"/>
    <w:rsid w:val="00F46FE3"/>
    <w:rsid w:val="00F47D26"/>
    <w:rsid w:val="00F5125C"/>
    <w:rsid w:val="00F51A2F"/>
    <w:rsid w:val="00F523EB"/>
    <w:rsid w:val="00F52B97"/>
    <w:rsid w:val="00F603AD"/>
    <w:rsid w:val="00F61593"/>
    <w:rsid w:val="00F63069"/>
    <w:rsid w:val="00F64676"/>
    <w:rsid w:val="00F64E6F"/>
    <w:rsid w:val="00F664D6"/>
    <w:rsid w:val="00F66595"/>
    <w:rsid w:val="00F6692B"/>
    <w:rsid w:val="00F67188"/>
    <w:rsid w:val="00F67C39"/>
    <w:rsid w:val="00F701CB"/>
    <w:rsid w:val="00F724AB"/>
    <w:rsid w:val="00F75C64"/>
    <w:rsid w:val="00F7787D"/>
    <w:rsid w:val="00F77B68"/>
    <w:rsid w:val="00F80294"/>
    <w:rsid w:val="00F808EF"/>
    <w:rsid w:val="00F813FD"/>
    <w:rsid w:val="00F82753"/>
    <w:rsid w:val="00F83399"/>
    <w:rsid w:val="00F8393F"/>
    <w:rsid w:val="00F8486E"/>
    <w:rsid w:val="00F84B07"/>
    <w:rsid w:val="00F851DC"/>
    <w:rsid w:val="00F8684A"/>
    <w:rsid w:val="00F915B8"/>
    <w:rsid w:val="00F916AC"/>
    <w:rsid w:val="00F92D40"/>
    <w:rsid w:val="00F936BC"/>
    <w:rsid w:val="00F9448D"/>
    <w:rsid w:val="00F94E68"/>
    <w:rsid w:val="00F958BC"/>
    <w:rsid w:val="00F960AE"/>
    <w:rsid w:val="00F96460"/>
    <w:rsid w:val="00F96CBE"/>
    <w:rsid w:val="00F9783C"/>
    <w:rsid w:val="00F97E2A"/>
    <w:rsid w:val="00FA076F"/>
    <w:rsid w:val="00FA1C91"/>
    <w:rsid w:val="00FA2655"/>
    <w:rsid w:val="00FA3785"/>
    <w:rsid w:val="00FA3976"/>
    <w:rsid w:val="00FA4DAF"/>
    <w:rsid w:val="00FA70F4"/>
    <w:rsid w:val="00FB0E7E"/>
    <w:rsid w:val="00FB20E4"/>
    <w:rsid w:val="00FB3D2F"/>
    <w:rsid w:val="00FB3E6C"/>
    <w:rsid w:val="00FC0068"/>
    <w:rsid w:val="00FC1EDF"/>
    <w:rsid w:val="00FC2ED0"/>
    <w:rsid w:val="00FC3F91"/>
    <w:rsid w:val="00FC48E3"/>
    <w:rsid w:val="00FC498C"/>
    <w:rsid w:val="00FD2D8D"/>
    <w:rsid w:val="00FD355B"/>
    <w:rsid w:val="00FD3628"/>
    <w:rsid w:val="00FD4003"/>
    <w:rsid w:val="00FD4F88"/>
    <w:rsid w:val="00FD7D5E"/>
    <w:rsid w:val="00FE2506"/>
    <w:rsid w:val="00FE2B1A"/>
    <w:rsid w:val="00FE2F50"/>
    <w:rsid w:val="00FE4FE9"/>
    <w:rsid w:val="00FE7FC9"/>
    <w:rsid w:val="00FF572B"/>
    <w:rsid w:val="00FF57A8"/>
    <w:rsid w:val="00FF5E71"/>
    <w:rsid w:val="00FF67EE"/>
    <w:rsid w:val="00FF6FB1"/>
    <w:rsid w:val="00FF7756"/>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3DE49FCD"/>
  <w14:defaultImageDpi w14:val="300"/>
  <w15:docId w15:val="{97284D45-D321-4F02-8A10-2A24F892A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2C57"/>
    <w:pPr>
      <w:spacing w:after="240"/>
    </w:pPr>
    <w:rPr>
      <w:rFonts w:ascii="Arial" w:hAnsi="Arial"/>
      <w:sz w:val="22"/>
      <w:szCs w:val="24"/>
    </w:rPr>
  </w:style>
  <w:style w:type="paragraph" w:styleId="Heading1">
    <w:name w:val="heading 1"/>
    <w:basedOn w:val="Normal"/>
    <w:next w:val="Normal"/>
    <w:qFormat/>
    <w:rsid w:val="00A72C57"/>
    <w:pPr>
      <w:keepNext/>
      <w:spacing w:before="240" w:line="480" w:lineRule="exact"/>
      <w:outlineLvl w:val="0"/>
    </w:pPr>
    <w:rPr>
      <w:rFonts w:cs="Arial"/>
      <w:b/>
      <w:bCs/>
      <w:kern w:val="32"/>
      <w:sz w:val="48"/>
      <w:szCs w:val="32"/>
    </w:rPr>
  </w:style>
  <w:style w:type="paragraph" w:styleId="Heading2">
    <w:name w:val="heading 2"/>
    <w:basedOn w:val="Normal"/>
    <w:next w:val="Normal"/>
    <w:qFormat/>
    <w:rsid w:val="00A72C57"/>
    <w:pPr>
      <w:keepNext/>
      <w:spacing w:before="240" w:after="60"/>
      <w:outlineLvl w:val="1"/>
    </w:pPr>
    <w:rPr>
      <w:rFonts w:ascii="Arial Bold" w:hAnsi="Arial Bold" w:cs="Arial"/>
      <w:b/>
      <w:bCs/>
      <w:iCs/>
      <w:sz w:val="28"/>
      <w:szCs w:val="28"/>
    </w:rPr>
  </w:style>
  <w:style w:type="paragraph" w:styleId="Heading3">
    <w:name w:val="heading 3"/>
    <w:basedOn w:val="Normal"/>
    <w:next w:val="Normal"/>
    <w:qFormat/>
    <w:rsid w:val="00A72C57"/>
    <w:pPr>
      <w:keepNext/>
      <w:spacing w:after="60"/>
      <w:outlineLvl w:val="2"/>
    </w:pPr>
    <w:rPr>
      <w:rFonts w:cs="Arial"/>
      <w:b/>
      <w:bCs/>
      <w:szCs w:val="26"/>
    </w:rPr>
  </w:style>
  <w:style w:type="paragraph" w:styleId="Heading4">
    <w:name w:val="heading 4"/>
    <w:basedOn w:val="Normal"/>
    <w:next w:val="Normal"/>
    <w:link w:val="Heading4Char"/>
    <w:qFormat/>
    <w:rsid w:val="00D40614"/>
    <w:pPr>
      <w:keepNext/>
      <w:spacing w:before="240" w:after="60"/>
      <w:outlineLvl w:val="3"/>
    </w:pPr>
    <w:rPr>
      <w:rFonts w:ascii="Cambria" w:eastAsia="MS Mincho" w:hAnsi="Cambria"/>
      <w:b/>
      <w:bCs/>
      <w:sz w:val="28"/>
      <w:szCs w:val="28"/>
    </w:rPr>
  </w:style>
  <w:style w:type="paragraph" w:styleId="Heading7">
    <w:name w:val="heading 7"/>
    <w:basedOn w:val="Normal"/>
    <w:next w:val="Normal"/>
    <w:link w:val="Heading7Char"/>
    <w:qFormat/>
    <w:rsid w:val="00D40614"/>
    <w:pPr>
      <w:spacing w:before="240" w:after="60"/>
      <w:outlineLvl w:val="6"/>
    </w:pPr>
    <w:rPr>
      <w:rFonts w:ascii="Cambria" w:eastAsia="MS Mincho" w:hAnsi="Cambria"/>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21459"/>
    <w:pPr>
      <w:tabs>
        <w:tab w:val="center" w:pos="4153"/>
        <w:tab w:val="right" w:pos="8306"/>
      </w:tabs>
    </w:pPr>
  </w:style>
  <w:style w:type="paragraph" w:styleId="Footer">
    <w:name w:val="footer"/>
    <w:basedOn w:val="Normal"/>
    <w:rsid w:val="00B21459"/>
    <w:pPr>
      <w:tabs>
        <w:tab w:val="center" w:pos="4153"/>
        <w:tab w:val="right" w:pos="8306"/>
      </w:tabs>
    </w:pPr>
  </w:style>
  <w:style w:type="paragraph" w:customStyle="1" w:styleId="BasicParagraph">
    <w:name w:val="[Basic Paragraph]"/>
    <w:basedOn w:val="Normal"/>
    <w:rsid w:val="00A72C57"/>
    <w:pPr>
      <w:autoSpaceDE w:val="0"/>
      <w:autoSpaceDN w:val="0"/>
      <w:adjustRightInd w:val="0"/>
      <w:spacing w:line="288" w:lineRule="auto"/>
      <w:textAlignment w:val="center"/>
    </w:pPr>
    <w:rPr>
      <w:color w:val="000000"/>
      <w:lang w:val="en-GB"/>
    </w:rPr>
  </w:style>
  <w:style w:type="character" w:customStyle="1" w:styleId="Heading4Char">
    <w:name w:val="Heading 4 Char"/>
    <w:link w:val="Heading4"/>
    <w:semiHidden/>
    <w:rsid w:val="00D40614"/>
    <w:rPr>
      <w:rFonts w:ascii="Cambria" w:eastAsia="MS Mincho" w:hAnsi="Cambria" w:cs="Times New Roman"/>
      <w:b/>
      <w:bCs/>
      <w:sz w:val="28"/>
      <w:szCs w:val="28"/>
      <w:lang w:eastAsia="en-AU"/>
    </w:rPr>
  </w:style>
  <w:style w:type="character" w:customStyle="1" w:styleId="Heading7Char">
    <w:name w:val="Heading 7 Char"/>
    <w:link w:val="Heading7"/>
    <w:semiHidden/>
    <w:rsid w:val="00D40614"/>
    <w:rPr>
      <w:rFonts w:ascii="Cambria" w:eastAsia="MS Mincho" w:hAnsi="Cambria" w:cs="Times New Roman"/>
      <w:sz w:val="24"/>
      <w:szCs w:val="24"/>
      <w:lang w:eastAsia="en-AU"/>
    </w:rPr>
  </w:style>
  <w:style w:type="character" w:customStyle="1" w:styleId="HeaderChar">
    <w:name w:val="Header Char"/>
    <w:link w:val="Header"/>
    <w:rsid w:val="00D40614"/>
    <w:rPr>
      <w:rFonts w:ascii="Arial" w:hAnsi="Arial"/>
      <w:sz w:val="22"/>
      <w:szCs w:val="24"/>
      <w:lang w:eastAsia="en-AU"/>
    </w:rPr>
  </w:style>
  <w:style w:type="paragraph" w:styleId="BodyText">
    <w:name w:val="Body Text"/>
    <w:basedOn w:val="Normal"/>
    <w:link w:val="BodyTextChar"/>
    <w:rsid w:val="00D40614"/>
    <w:pPr>
      <w:spacing w:after="60"/>
    </w:pPr>
    <w:rPr>
      <w:b/>
      <w:position w:val="3"/>
    </w:rPr>
  </w:style>
  <w:style w:type="character" w:customStyle="1" w:styleId="BodyTextChar">
    <w:name w:val="Body Text Char"/>
    <w:link w:val="BodyText"/>
    <w:rsid w:val="00D40614"/>
    <w:rPr>
      <w:rFonts w:ascii="Arial" w:hAnsi="Arial"/>
      <w:b/>
      <w:position w:val="3"/>
      <w:sz w:val="22"/>
      <w:szCs w:val="24"/>
      <w:lang w:eastAsia="en-AU"/>
    </w:rPr>
  </w:style>
  <w:style w:type="paragraph" w:styleId="BodyText2">
    <w:name w:val="Body Text 2"/>
    <w:basedOn w:val="Normal"/>
    <w:link w:val="BodyText2Char"/>
    <w:rsid w:val="00D40614"/>
    <w:pPr>
      <w:spacing w:after="120" w:line="480" w:lineRule="auto"/>
    </w:pPr>
    <w:rPr>
      <w:szCs w:val="20"/>
    </w:rPr>
  </w:style>
  <w:style w:type="character" w:customStyle="1" w:styleId="BodyText2Char">
    <w:name w:val="Body Text 2 Char"/>
    <w:link w:val="BodyText2"/>
    <w:rsid w:val="00D40614"/>
    <w:rPr>
      <w:rFonts w:ascii="Arial" w:hAnsi="Arial"/>
      <w:sz w:val="22"/>
      <w:lang w:eastAsia="en-AU"/>
    </w:rPr>
  </w:style>
  <w:style w:type="character" w:styleId="Hyperlink">
    <w:name w:val="Hyperlink"/>
    <w:basedOn w:val="DefaultParagraphFont"/>
    <w:rsid w:val="00C27163"/>
    <w:rPr>
      <w:color w:val="0000FF"/>
      <w:u w:val="single"/>
    </w:rPr>
  </w:style>
  <w:style w:type="paragraph" w:customStyle="1" w:styleId="StyleBulleted">
    <w:name w:val="Style Bulleted"/>
    <w:rsid w:val="00C27163"/>
    <w:pPr>
      <w:numPr>
        <w:numId w:val="2"/>
      </w:numPr>
      <w:spacing w:before="40"/>
    </w:pPr>
    <w:rPr>
      <w:rFonts w:ascii="Arial" w:hAnsi="Arial"/>
      <w:position w:val="3"/>
      <w:sz w:val="22"/>
      <w:szCs w:val="22"/>
    </w:rPr>
  </w:style>
  <w:style w:type="paragraph" w:customStyle="1" w:styleId="StyleBulleted1">
    <w:name w:val="Style Bulleted1"/>
    <w:rsid w:val="00C27163"/>
    <w:pPr>
      <w:numPr>
        <w:ilvl w:val="1"/>
        <w:numId w:val="2"/>
      </w:numPr>
      <w:tabs>
        <w:tab w:val="clear" w:pos="1507"/>
      </w:tabs>
      <w:spacing w:before="40"/>
      <w:ind w:left="714" w:hanging="357"/>
    </w:pPr>
    <w:rPr>
      <w:rFonts w:ascii="Arial" w:hAnsi="Arial"/>
      <w:position w:val="3"/>
      <w:sz w:val="22"/>
      <w:szCs w:val="24"/>
    </w:rPr>
  </w:style>
  <w:style w:type="paragraph" w:customStyle="1" w:styleId="sectionheading">
    <w:name w:val="section heading"/>
    <w:basedOn w:val="BodyText"/>
    <w:next w:val="Normal"/>
    <w:rsid w:val="00C27163"/>
    <w:pPr>
      <w:numPr>
        <w:numId w:val="3"/>
      </w:numPr>
      <w:spacing w:before="300" w:after="0"/>
      <w:ind w:left="357" w:hanging="357"/>
    </w:pPr>
    <w:rPr>
      <w:szCs w:val="22"/>
    </w:rPr>
  </w:style>
  <w:style w:type="paragraph" w:styleId="ListParagraph">
    <w:name w:val="List Paragraph"/>
    <w:basedOn w:val="Normal"/>
    <w:uiPriority w:val="72"/>
    <w:qFormat/>
    <w:rsid w:val="002D705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comintranet.root.internal/finance/financial-delegations/" TargetMode="Externa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comintranet.root.internal/finance/finance-system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7</Pages>
  <Words>1940</Words>
  <Characters>11051</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Child Related Costs - placement funding </vt:lpstr>
    </vt:vector>
  </TitlesOfParts>
  <Manager/>
  <Company/>
  <LinksUpToDate>false</LinksUpToDate>
  <CharactersWithSpaces>12966</CharactersWithSpaces>
  <SharedDoc>false</SharedDoc>
  <HLinks>
    <vt:vector size="6" baseType="variant">
      <vt:variant>
        <vt:i4>3604546</vt:i4>
      </vt:variant>
      <vt:variant>
        <vt:i4>-1</vt:i4>
      </vt:variant>
      <vt:variant>
        <vt:i4>2059</vt:i4>
      </vt:variant>
      <vt:variant>
        <vt:i4>1</vt:i4>
      </vt:variant>
      <vt:variant>
        <vt:lpwstr>HeaderFooters-1</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Child Related Costs - placement funding</dc:title>
  <dc:subject>Procedure</dc:subject>
  <dc:creator>Queensland Government</dc:creator>
  <cp:keywords>child; related; costs; placement; funding; protection; care; needs</cp:keywords>
  <cp:lastModifiedBy>Kaye Michael</cp:lastModifiedBy>
  <cp:revision>4</cp:revision>
  <cp:lastPrinted>2019-07-04T01:59:00Z</cp:lastPrinted>
  <dcterms:created xsi:type="dcterms:W3CDTF">2019-07-04T01:56:00Z</dcterms:created>
  <dcterms:modified xsi:type="dcterms:W3CDTF">2019-07-04T02:00:00Z</dcterms:modified>
  <cp:category/>
</cp:coreProperties>
</file>