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3CCE" w14:textId="5EA46B1F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t>D</w:t>
      </w:r>
      <w:r w:rsidR="00C128FE">
        <w:rPr>
          <w:rFonts w:ascii="Arial" w:eastAsia="SimSun" w:hAnsi="Arial" w:cs="Arial"/>
          <w:b/>
          <w:lang w:eastAsia="en-AU"/>
        </w:rPr>
        <w:t>C</w:t>
      </w:r>
      <w:r>
        <w:rPr>
          <w:rFonts w:ascii="Arial" w:eastAsia="SimSun" w:hAnsi="Arial" w:cs="Arial"/>
          <w:b/>
          <w:lang w:eastAsia="en-AU"/>
        </w:rPr>
        <w:t>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(Received)</w:t>
      </w:r>
    </w:p>
    <w:p w14:paraId="74B5A305" w14:textId="1C1BCAEB" w:rsidR="003D3B94" w:rsidRPr="003D3B94" w:rsidRDefault="0009429E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J</w:t>
      </w:r>
      <w:r w:rsidR="00F6315A">
        <w:rPr>
          <w:rFonts w:ascii="Arial" w:eastAsia="SimSun" w:hAnsi="Arial" w:cs="Arial"/>
          <w:b/>
          <w:lang w:eastAsia="en-AU"/>
        </w:rPr>
        <w:t>uly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 </w:t>
      </w:r>
      <w:r w:rsidR="00F6315A">
        <w:rPr>
          <w:rFonts w:ascii="Arial" w:eastAsia="SimSun" w:hAnsi="Arial" w:cs="Arial"/>
          <w:b/>
          <w:lang w:eastAsia="en-AU"/>
        </w:rPr>
        <w:t>September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>
        <w:rPr>
          <w:rFonts w:ascii="Arial" w:eastAsia="SimSun" w:hAnsi="Arial" w:cs="Arial"/>
          <w:b/>
          <w:lang w:eastAsia="en-AU"/>
        </w:rPr>
        <w:t>2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556"/>
        <w:gridCol w:w="919"/>
        <w:gridCol w:w="1559"/>
        <w:gridCol w:w="3686"/>
        <w:gridCol w:w="2268"/>
        <w:gridCol w:w="2268"/>
        <w:gridCol w:w="3147"/>
      </w:tblGrid>
      <w:tr w:rsidR="003D3B94" w:rsidRPr="003D3B94" w14:paraId="1BB4E208" w14:textId="77777777" w:rsidTr="003D3B94">
        <w:trPr>
          <w:tblHeader/>
        </w:trPr>
        <w:tc>
          <w:tcPr>
            <w:tcW w:w="1319" w:type="dxa"/>
            <w:shd w:val="clear" w:color="auto" w:fill="E6E6E6"/>
          </w:tcPr>
          <w:p w14:paraId="773BDE24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Date Received</w:t>
            </w:r>
          </w:p>
        </w:tc>
        <w:tc>
          <w:tcPr>
            <w:tcW w:w="1556" w:type="dxa"/>
            <w:shd w:val="clear" w:color="auto" w:fill="E6E6E6"/>
          </w:tcPr>
          <w:p w14:paraId="4EC5F780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Description of gift or benefit</w:t>
            </w:r>
          </w:p>
        </w:tc>
        <w:tc>
          <w:tcPr>
            <w:tcW w:w="919" w:type="dxa"/>
            <w:shd w:val="clear" w:color="auto" w:fill="E6E6E6"/>
          </w:tcPr>
          <w:p w14:paraId="1BB4BD0C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59" w:type="dxa"/>
            <w:shd w:val="clear" w:color="auto" w:fill="E6E6E6"/>
          </w:tcPr>
          <w:p w14:paraId="7FC53D23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  <w:r w:rsidRPr="003D3B94">
              <w:rPr>
                <w:rFonts w:ascii="Arial" w:eastAsia="SimSun" w:hAnsi="Arial" w:cs="Arial"/>
                <w:b/>
                <w:sz w:val="22"/>
                <w:szCs w:val="22"/>
                <w:vertAlign w:val="superscript"/>
                <w:lang w:eastAsia="en-AU"/>
              </w:rPr>
              <w:t>2</w:t>
            </w:r>
          </w:p>
        </w:tc>
        <w:tc>
          <w:tcPr>
            <w:tcW w:w="3686" w:type="dxa"/>
            <w:shd w:val="clear" w:color="auto" w:fill="E6E6E6"/>
          </w:tcPr>
          <w:p w14:paraId="4CC7685E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268" w:type="dxa"/>
            <w:shd w:val="clear" w:color="auto" w:fill="E6E6E6"/>
          </w:tcPr>
          <w:p w14:paraId="18FBB358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0B1BFE9B" w14:textId="77777777" w:rsidR="003D3B94" w:rsidRPr="003D3B94" w:rsidRDefault="003D3B94" w:rsidP="003D3B94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left="400" w:hanging="40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4C03264C" w14:textId="77777777" w:rsidR="003D3B94" w:rsidRPr="003D3B94" w:rsidRDefault="003D3B94" w:rsidP="003D3B94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268" w:type="dxa"/>
            <w:shd w:val="clear" w:color="auto" w:fill="E6E6E6"/>
          </w:tcPr>
          <w:p w14:paraId="2FE10EF9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3147" w:type="dxa"/>
            <w:shd w:val="clear" w:color="auto" w:fill="E6E6E6"/>
          </w:tcPr>
          <w:p w14:paraId="6808265E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3D3B94" w:rsidRPr="003D3B94" w14:paraId="62C781E2" w14:textId="77777777" w:rsidTr="003D3B94">
        <w:trPr>
          <w:tblHeader/>
        </w:trPr>
        <w:tc>
          <w:tcPr>
            <w:tcW w:w="1319" w:type="dxa"/>
          </w:tcPr>
          <w:p w14:paraId="05500661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556" w:type="dxa"/>
          </w:tcPr>
          <w:p w14:paraId="6A1176ED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919" w:type="dxa"/>
          </w:tcPr>
          <w:p w14:paraId="3B0C4B13" w14:textId="77777777" w:rsidR="003D3B94" w:rsidRPr="003D3B94" w:rsidRDefault="003D3B94" w:rsidP="003D3B94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559" w:type="dxa"/>
          </w:tcPr>
          <w:p w14:paraId="61A8DDBC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3686" w:type="dxa"/>
          </w:tcPr>
          <w:p w14:paraId="264F5A3A" w14:textId="77777777" w:rsidR="003D3B94" w:rsidRPr="003D3B94" w:rsidRDefault="003D3B94" w:rsidP="003D3B94">
            <w:pPr>
              <w:spacing w:before="120" w:after="120"/>
              <w:jc w:val="center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4D45303F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7258BE2B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3147" w:type="dxa"/>
          </w:tcPr>
          <w:p w14:paraId="51847D4B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</w:tr>
    </w:tbl>
    <w:p w14:paraId="1ACE9A90" w14:textId="77777777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26B4D8E2" w14:textId="1B3ADE76" w:rsidR="00F34EF4" w:rsidRDefault="004B26EE"/>
    <w:p w14:paraId="3C751F32" w14:textId="743AA231" w:rsidR="003D3B94" w:rsidRDefault="003D3B94"/>
    <w:p w14:paraId="086D3AA0" w14:textId="616EB350" w:rsidR="003D3B94" w:rsidRDefault="003D3B94"/>
    <w:p w14:paraId="6EE1DDD3" w14:textId="6A07D8B8" w:rsidR="003D3B94" w:rsidRDefault="003D3B94"/>
    <w:p w14:paraId="4A11E86E" w14:textId="2C0E98C8" w:rsidR="003D3B94" w:rsidRDefault="003D3B94"/>
    <w:p w14:paraId="4707FBCF" w14:textId="18541529" w:rsidR="003D3B94" w:rsidRDefault="003D3B94"/>
    <w:p w14:paraId="6CBC7B04" w14:textId="15C84057" w:rsidR="003D3B94" w:rsidRDefault="003D3B94"/>
    <w:p w14:paraId="3E59150F" w14:textId="7A89B6EA" w:rsidR="003D3B94" w:rsidRDefault="003D3B94"/>
    <w:p w14:paraId="103B2061" w14:textId="4755D5F8" w:rsidR="003D3B94" w:rsidRDefault="003D3B94"/>
    <w:p w14:paraId="42FE75CB" w14:textId="36F9B966" w:rsidR="003D3B94" w:rsidRDefault="003D3B94"/>
    <w:p w14:paraId="254A50ED" w14:textId="2F0F69E4" w:rsidR="003D3B94" w:rsidRDefault="003D3B94"/>
    <w:p w14:paraId="7D5E28D7" w14:textId="2051B838" w:rsidR="003D3B94" w:rsidRDefault="003D3B94"/>
    <w:p w14:paraId="7A14F669" w14:textId="113E1195" w:rsidR="003D3B94" w:rsidRDefault="003D3B94"/>
    <w:p w14:paraId="1535494A" w14:textId="38494C4A" w:rsidR="003D3B94" w:rsidRDefault="003D3B94"/>
    <w:p w14:paraId="6F007365" w14:textId="7F57D296" w:rsidR="003D3B94" w:rsidRDefault="003D3B94"/>
    <w:p w14:paraId="6736D015" w14:textId="3CD99EC1" w:rsidR="003D3B94" w:rsidRDefault="003D3B94"/>
    <w:p w14:paraId="03AC25E3" w14:textId="7E362BC9" w:rsidR="003D3B94" w:rsidRDefault="003D3B94"/>
    <w:p w14:paraId="7F3AB24E" w14:textId="09D756F2" w:rsidR="003D3B94" w:rsidRDefault="003D3B94"/>
    <w:p w14:paraId="252F3817" w14:textId="1F878A59" w:rsidR="003D3B94" w:rsidRDefault="003D3B94"/>
    <w:p w14:paraId="2DD33074" w14:textId="19F6ADDB" w:rsidR="003D3B94" w:rsidRDefault="003D3B94"/>
    <w:p w14:paraId="27786AA0" w14:textId="519F3B37" w:rsidR="003D3B94" w:rsidRDefault="003D3B94"/>
    <w:p w14:paraId="64AF8492" w14:textId="3C7DBBD7" w:rsidR="003D3B94" w:rsidRDefault="003D3B94"/>
    <w:p w14:paraId="3E9C090A" w14:textId="0313879F" w:rsidR="003D3B94" w:rsidRDefault="003D3B94"/>
    <w:p w14:paraId="1F46A113" w14:textId="739E263A" w:rsidR="003D3B94" w:rsidRDefault="003D3B94"/>
    <w:p w14:paraId="51C16579" w14:textId="1BBCFA4C" w:rsidR="003D3B94" w:rsidRDefault="003D3B94"/>
    <w:p w14:paraId="597D1388" w14:textId="6605D3D1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lastRenderedPageBreak/>
        <w:t>D</w:t>
      </w:r>
      <w:r w:rsidR="00DC3D3D">
        <w:rPr>
          <w:rFonts w:ascii="Arial" w:eastAsia="SimSun" w:hAnsi="Arial" w:cs="Arial"/>
          <w:b/>
          <w:lang w:eastAsia="en-AU"/>
        </w:rPr>
        <w:t>CYJMA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</w:t>
      </w:r>
      <w:r>
        <w:rPr>
          <w:rFonts w:ascii="Arial" w:eastAsia="SimSun" w:hAnsi="Arial" w:cs="Arial"/>
          <w:b/>
          <w:lang w:eastAsia="en-AU"/>
        </w:rPr>
        <w:t>Given</w:t>
      </w:r>
      <w:r w:rsidRPr="003D3B94">
        <w:rPr>
          <w:rFonts w:ascii="Arial" w:eastAsia="SimSun" w:hAnsi="Arial" w:cs="Arial"/>
          <w:b/>
          <w:lang w:eastAsia="en-AU"/>
        </w:rPr>
        <w:t>)</w:t>
      </w:r>
    </w:p>
    <w:p w14:paraId="2E63325B" w14:textId="571E6B7A" w:rsidR="003D3B94" w:rsidRPr="003D3B94" w:rsidRDefault="00A13027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J</w:t>
      </w:r>
      <w:r w:rsidR="002D3CC0">
        <w:rPr>
          <w:rFonts w:ascii="Arial" w:eastAsia="SimSun" w:hAnsi="Arial" w:cs="Arial"/>
          <w:b/>
          <w:lang w:eastAsia="en-AU"/>
        </w:rPr>
        <w:t>uly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 </w:t>
      </w:r>
      <w:r w:rsidR="002D3CC0">
        <w:rPr>
          <w:rFonts w:ascii="Arial" w:eastAsia="SimSun" w:hAnsi="Arial" w:cs="Arial"/>
          <w:b/>
          <w:lang w:eastAsia="en-AU"/>
        </w:rPr>
        <w:t>September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>
        <w:rPr>
          <w:rFonts w:ascii="Arial" w:eastAsia="SimSun" w:hAnsi="Arial" w:cs="Arial"/>
          <w:b/>
          <w:lang w:eastAsia="en-AU"/>
        </w:rPr>
        <w:t>2</w:t>
      </w:r>
    </w:p>
    <w:tbl>
      <w:tblPr>
        <w:tblW w:w="17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554"/>
        <w:gridCol w:w="1012"/>
        <w:gridCol w:w="1552"/>
        <w:gridCol w:w="3650"/>
        <w:gridCol w:w="2674"/>
        <w:gridCol w:w="2693"/>
        <w:gridCol w:w="2551"/>
      </w:tblGrid>
      <w:tr w:rsidR="003D3B94" w:rsidRPr="003D3B94" w14:paraId="474075D7" w14:textId="77777777" w:rsidTr="00CA36DE">
        <w:trPr>
          <w:tblHeader/>
        </w:trPr>
        <w:tc>
          <w:tcPr>
            <w:tcW w:w="1319" w:type="dxa"/>
            <w:shd w:val="clear" w:color="auto" w:fill="E6E6E6"/>
          </w:tcPr>
          <w:p w14:paraId="0BEB73B5" w14:textId="77777777" w:rsid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Date </w:t>
            </w:r>
            <w:r w:rsidR="00A13027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Given</w:t>
            </w:r>
          </w:p>
          <w:p w14:paraId="2E8FA0C1" w14:textId="1EC1CD3E" w:rsidR="00A13027" w:rsidRPr="003D3B94" w:rsidRDefault="00A13027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554" w:type="dxa"/>
            <w:shd w:val="clear" w:color="auto" w:fill="E6E6E6"/>
          </w:tcPr>
          <w:p w14:paraId="5716E1D5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Description of gift or benefit</w:t>
            </w:r>
          </w:p>
        </w:tc>
        <w:tc>
          <w:tcPr>
            <w:tcW w:w="1012" w:type="dxa"/>
            <w:shd w:val="clear" w:color="auto" w:fill="E6E6E6"/>
          </w:tcPr>
          <w:p w14:paraId="23E27A6D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52" w:type="dxa"/>
            <w:shd w:val="clear" w:color="auto" w:fill="E6E6E6"/>
          </w:tcPr>
          <w:p w14:paraId="427F7D77" w14:textId="611D7FFD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</w:p>
        </w:tc>
        <w:tc>
          <w:tcPr>
            <w:tcW w:w="3650" w:type="dxa"/>
            <w:shd w:val="clear" w:color="auto" w:fill="E6E6E6"/>
          </w:tcPr>
          <w:p w14:paraId="2FFD1E37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674" w:type="dxa"/>
            <w:shd w:val="clear" w:color="auto" w:fill="E6E6E6"/>
          </w:tcPr>
          <w:p w14:paraId="1C7CF19C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004DA80C" w14:textId="3FB756CE" w:rsidR="003D3B94" w:rsidRPr="00AA45F7" w:rsidRDefault="003D3B94" w:rsidP="00AA45F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AA45F7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E347494" w14:textId="77777777" w:rsidR="003D3B94" w:rsidRPr="003D3B94" w:rsidRDefault="003D3B94" w:rsidP="00AA45F7">
            <w:pPr>
              <w:numPr>
                <w:ilvl w:val="0"/>
                <w:numId w:val="2"/>
              </w:numPr>
              <w:tabs>
                <w:tab w:val="num" w:pos="502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693" w:type="dxa"/>
            <w:shd w:val="clear" w:color="auto" w:fill="E6E6E6"/>
          </w:tcPr>
          <w:p w14:paraId="7D692FA6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2551" w:type="dxa"/>
            <w:shd w:val="clear" w:color="auto" w:fill="E6E6E6"/>
          </w:tcPr>
          <w:p w14:paraId="4755F262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3D3B94" w:rsidRPr="0003175A" w14:paraId="72D7316E" w14:textId="77777777" w:rsidTr="00CA36DE">
        <w:trPr>
          <w:tblHeader/>
        </w:trPr>
        <w:tc>
          <w:tcPr>
            <w:tcW w:w="1319" w:type="dxa"/>
          </w:tcPr>
          <w:p w14:paraId="74B65F17" w14:textId="77777777" w:rsidR="003D3B94" w:rsidRPr="0003175A" w:rsidRDefault="00D8157B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 w:rsidRPr="0003175A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12/07/2022</w:t>
            </w:r>
          </w:p>
          <w:p w14:paraId="0EF58396" w14:textId="3AEEC2DD" w:rsidR="00D8157B" w:rsidRPr="0003175A" w:rsidRDefault="00D8157B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554" w:type="dxa"/>
          </w:tcPr>
          <w:p w14:paraId="17FF9B2C" w14:textId="77777777" w:rsidR="00D8157B" w:rsidRPr="0003175A" w:rsidRDefault="00D8157B" w:rsidP="00D815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175A">
              <w:rPr>
                <w:rFonts w:ascii="Arial" w:hAnsi="Arial" w:cs="Arial"/>
                <w:sz w:val="22"/>
                <w:szCs w:val="22"/>
              </w:rPr>
              <w:t>Woolworths Gift Card</w:t>
            </w:r>
          </w:p>
          <w:p w14:paraId="7BC5DA18" w14:textId="25EB27FB" w:rsidR="008346FF" w:rsidRPr="0003175A" w:rsidRDefault="008346FF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012" w:type="dxa"/>
          </w:tcPr>
          <w:p w14:paraId="14187D5A" w14:textId="77777777" w:rsidR="003D3B94" w:rsidRPr="0003175A" w:rsidRDefault="00D8157B" w:rsidP="00903646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 w:rsidRPr="0003175A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$500</w:t>
            </w:r>
          </w:p>
          <w:p w14:paraId="704CCB4B" w14:textId="002E87B3" w:rsidR="00D8157B" w:rsidRPr="0003175A" w:rsidRDefault="00D8157B" w:rsidP="00903646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552" w:type="dxa"/>
          </w:tcPr>
          <w:p w14:paraId="4D1FF0C2" w14:textId="54DD4FAC" w:rsidR="00B35786" w:rsidRPr="0003175A" w:rsidRDefault="00B35786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 w:rsidRPr="0003175A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DCYJMA</w:t>
            </w:r>
          </w:p>
        </w:tc>
        <w:tc>
          <w:tcPr>
            <w:tcW w:w="3650" w:type="dxa"/>
          </w:tcPr>
          <w:p w14:paraId="5D642DB3" w14:textId="74CCD1EF" w:rsidR="003D3B94" w:rsidRPr="0003175A" w:rsidRDefault="00D8157B" w:rsidP="008346FF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  <w:r w:rsidRPr="0003175A">
              <w:rPr>
                <w:rFonts w:ascii="Arial" w:eastAsia="SimSun" w:hAnsi="Arial" w:cs="Arial"/>
                <w:sz w:val="22"/>
                <w:szCs w:val="22"/>
                <w:lang w:eastAsia="en-AU"/>
              </w:rPr>
              <w:t>Aboriginal and Torres Strait Islander peoples</w:t>
            </w:r>
          </w:p>
        </w:tc>
        <w:tc>
          <w:tcPr>
            <w:tcW w:w="2674" w:type="dxa"/>
          </w:tcPr>
          <w:p w14:paraId="673A0318" w14:textId="77777777" w:rsidR="003D3B94" w:rsidRPr="0003175A" w:rsidRDefault="003D3B94" w:rsidP="00903646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693" w:type="dxa"/>
          </w:tcPr>
          <w:p w14:paraId="2BA9FB4F" w14:textId="434C6FF5" w:rsidR="00D8157B" w:rsidRPr="0003175A" w:rsidRDefault="00D8157B" w:rsidP="00D815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175A">
              <w:rPr>
                <w:rFonts w:ascii="Arial" w:hAnsi="Arial" w:cs="Arial"/>
                <w:sz w:val="22"/>
                <w:szCs w:val="22"/>
              </w:rPr>
              <w:t xml:space="preserve">Southeast regional office planned events for NAIDOC. NAIDOC week celebrations to celebrate and recognise the history, culture and achievements </w:t>
            </w:r>
            <w:r w:rsidR="0003175A">
              <w:rPr>
                <w:rFonts w:ascii="Arial" w:hAnsi="Arial" w:cs="Arial"/>
                <w:sz w:val="22"/>
                <w:szCs w:val="22"/>
              </w:rPr>
              <w:t>of</w:t>
            </w:r>
            <w:r w:rsidRPr="0003175A">
              <w:rPr>
                <w:rFonts w:ascii="Arial" w:hAnsi="Arial" w:cs="Arial"/>
                <w:sz w:val="22"/>
                <w:szCs w:val="22"/>
              </w:rPr>
              <w:t xml:space="preserve"> both Aboriginal and Torres Strait Islander peoples. NAIDOC is an opportunity for all Australians to learn about First Nations cultures and histories and participate in celebrations. </w:t>
            </w:r>
          </w:p>
          <w:p w14:paraId="37958C1B" w14:textId="77777777" w:rsidR="003D3B94" w:rsidRPr="0003175A" w:rsidRDefault="003D3B94" w:rsidP="00681E6A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2551" w:type="dxa"/>
          </w:tcPr>
          <w:p w14:paraId="268914D3" w14:textId="77777777" w:rsidR="00D8157B" w:rsidRPr="0003175A" w:rsidRDefault="00D8157B" w:rsidP="00D815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E9281" w14:textId="44525B65" w:rsidR="00D8157B" w:rsidRPr="0003175A" w:rsidRDefault="00D8157B" w:rsidP="00D8157B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03175A">
              <w:rPr>
                <w:rFonts w:ascii="Arial" w:hAnsi="Arial" w:cs="Arial"/>
                <w:sz w:val="22"/>
                <w:szCs w:val="22"/>
              </w:rPr>
              <w:t>DDG- Kate Connors</w:t>
            </w:r>
          </w:p>
          <w:p w14:paraId="7F2CC038" w14:textId="06B55B16" w:rsidR="008346FF" w:rsidRPr="0003175A" w:rsidRDefault="008346FF" w:rsidP="008346FF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</w:tr>
    </w:tbl>
    <w:p w14:paraId="44904A5D" w14:textId="2C1BFD1C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3BDAF1DA" w14:textId="77777777" w:rsidR="003D3B94" w:rsidRDefault="003D3B94"/>
    <w:p w14:paraId="618DE5FD" w14:textId="059E5337" w:rsidR="003D3B94" w:rsidRDefault="003D3B94"/>
    <w:p w14:paraId="25EB1E9A" w14:textId="4801C792" w:rsidR="003D3B94" w:rsidRDefault="003D3B94"/>
    <w:p w14:paraId="07520CC6" w14:textId="71C0CE82" w:rsidR="003D3B94" w:rsidRDefault="003D3B94"/>
    <w:p w14:paraId="0CBF557A" w14:textId="233EF3BA" w:rsidR="003D3B94" w:rsidRDefault="003D3B94"/>
    <w:p w14:paraId="4118E835" w14:textId="73911796" w:rsidR="003D3B94" w:rsidRDefault="003D3B94"/>
    <w:p w14:paraId="7516664B" w14:textId="01340C00" w:rsidR="003D3B94" w:rsidRDefault="003D3B94"/>
    <w:p w14:paraId="44BD0489" w14:textId="77777777" w:rsidR="008346FF" w:rsidRDefault="008346FF"/>
    <w:p w14:paraId="3E1F86DD" w14:textId="77777777" w:rsidR="004D55EB" w:rsidRDefault="004D55EB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7503EB4D" w14:textId="77777777" w:rsidR="00FE63AA" w:rsidRDefault="00FE63AA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6290181C" w14:textId="348F357E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lastRenderedPageBreak/>
        <w:t>D</w:t>
      </w:r>
      <w:r w:rsidR="00DC3D3D">
        <w:rPr>
          <w:rFonts w:ascii="Arial" w:eastAsia="SimSun" w:hAnsi="Arial" w:cs="Arial"/>
          <w:b/>
          <w:lang w:eastAsia="en-AU"/>
        </w:rPr>
        <w:t>C</w:t>
      </w:r>
      <w:r>
        <w:rPr>
          <w:rFonts w:ascii="Arial" w:eastAsia="SimSun" w:hAnsi="Arial" w:cs="Arial"/>
          <w:b/>
          <w:lang w:eastAsia="en-AU"/>
        </w:rPr>
        <w:t>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</w:t>
      </w:r>
      <w:r>
        <w:rPr>
          <w:rFonts w:ascii="Arial" w:eastAsia="SimSun" w:hAnsi="Arial" w:cs="Arial"/>
          <w:b/>
          <w:lang w:eastAsia="en-AU"/>
        </w:rPr>
        <w:t>Hospitality</w:t>
      </w:r>
      <w:r w:rsidRPr="003D3B94">
        <w:rPr>
          <w:rFonts w:ascii="Arial" w:eastAsia="SimSun" w:hAnsi="Arial" w:cs="Arial"/>
          <w:b/>
          <w:lang w:eastAsia="en-AU"/>
        </w:rPr>
        <w:t>)</w:t>
      </w:r>
    </w:p>
    <w:p w14:paraId="4CF9C9A1" w14:textId="516E707C" w:rsidR="003D3B94" w:rsidRPr="003D3B94" w:rsidRDefault="002D3CC0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July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</w:t>
      </w:r>
      <w:r w:rsidR="0069779E">
        <w:rPr>
          <w:rFonts w:ascii="Arial" w:eastAsia="SimSun" w:hAnsi="Arial" w:cs="Arial"/>
          <w:b/>
          <w:lang w:eastAsia="en-AU"/>
        </w:rPr>
        <w:t xml:space="preserve"> </w:t>
      </w:r>
      <w:r>
        <w:rPr>
          <w:rFonts w:ascii="Arial" w:eastAsia="SimSun" w:hAnsi="Arial" w:cs="Arial"/>
          <w:b/>
          <w:lang w:eastAsia="en-AU"/>
        </w:rPr>
        <w:t>September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 w:rsidR="0030336C">
        <w:rPr>
          <w:rFonts w:ascii="Arial" w:eastAsia="SimSun" w:hAnsi="Arial" w:cs="Arial"/>
          <w:b/>
          <w:lang w:eastAsia="en-AU"/>
        </w:rPr>
        <w:t>2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796"/>
        <w:gridCol w:w="889"/>
        <w:gridCol w:w="1536"/>
        <w:gridCol w:w="4010"/>
        <w:gridCol w:w="2212"/>
        <w:gridCol w:w="2409"/>
        <w:gridCol w:w="2552"/>
      </w:tblGrid>
      <w:tr w:rsidR="003D3B94" w:rsidRPr="003D3B94" w14:paraId="3DDFC394" w14:textId="77777777" w:rsidTr="00AA45F7">
        <w:trPr>
          <w:tblHeader/>
        </w:trPr>
        <w:tc>
          <w:tcPr>
            <w:tcW w:w="1318" w:type="dxa"/>
            <w:shd w:val="clear" w:color="auto" w:fill="E6E6E6"/>
          </w:tcPr>
          <w:p w14:paraId="25B90F10" w14:textId="1208F905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Date </w:t>
            </w:r>
          </w:p>
        </w:tc>
        <w:tc>
          <w:tcPr>
            <w:tcW w:w="1796" w:type="dxa"/>
            <w:shd w:val="clear" w:color="auto" w:fill="E6E6E6"/>
          </w:tcPr>
          <w:p w14:paraId="4783B007" w14:textId="7D45FED8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Description </w:t>
            </w:r>
          </w:p>
        </w:tc>
        <w:tc>
          <w:tcPr>
            <w:tcW w:w="889" w:type="dxa"/>
            <w:shd w:val="clear" w:color="auto" w:fill="E6E6E6"/>
          </w:tcPr>
          <w:p w14:paraId="2204E6DE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36" w:type="dxa"/>
            <w:shd w:val="clear" w:color="auto" w:fill="E6E6E6"/>
          </w:tcPr>
          <w:p w14:paraId="3119A2D3" w14:textId="382BD802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</w:p>
        </w:tc>
        <w:tc>
          <w:tcPr>
            <w:tcW w:w="4010" w:type="dxa"/>
            <w:shd w:val="clear" w:color="auto" w:fill="E6E6E6"/>
          </w:tcPr>
          <w:p w14:paraId="3F8839C4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212" w:type="dxa"/>
            <w:shd w:val="clear" w:color="auto" w:fill="E6E6E6"/>
          </w:tcPr>
          <w:p w14:paraId="681CE81F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3801D7E3" w14:textId="3E083CDE" w:rsidR="003D3B94" w:rsidRPr="00AA45F7" w:rsidRDefault="003D3B94" w:rsidP="00AA45F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AA45F7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9C3E526" w14:textId="77777777" w:rsidR="003D3B94" w:rsidRPr="003D3B94" w:rsidRDefault="003D3B94" w:rsidP="00AA45F7">
            <w:pPr>
              <w:numPr>
                <w:ilvl w:val="0"/>
                <w:numId w:val="3"/>
              </w:numPr>
              <w:tabs>
                <w:tab w:val="num" w:pos="502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409" w:type="dxa"/>
            <w:shd w:val="clear" w:color="auto" w:fill="E6E6E6"/>
          </w:tcPr>
          <w:p w14:paraId="2B3AB9CC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2552" w:type="dxa"/>
            <w:shd w:val="clear" w:color="auto" w:fill="E6E6E6"/>
          </w:tcPr>
          <w:p w14:paraId="06F69C88" w14:textId="77777777" w:rsidR="003D3B94" w:rsidRPr="003D3B94" w:rsidRDefault="003D3B9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594B8E" w:rsidRPr="003D3B94" w14:paraId="205F5735" w14:textId="77777777" w:rsidTr="00AA45F7">
        <w:trPr>
          <w:tblHeader/>
        </w:trPr>
        <w:tc>
          <w:tcPr>
            <w:tcW w:w="1318" w:type="dxa"/>
            <w:shd w:val="clear" w:color="auto" w:fill="auto"/>
          </w:tcPr>
          <w:p w14:paraId="12836514" w14:textId="3C5D6ACC" w:rsidR="00594B8E" w:rsidRPr="00594B8E" w:rsidRDefault="00375392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796" w:type="dxa"/>
            <w:shd w:val="clear" w:color="auto" w:fill="auto"/>
          </w:tcPr>
          <w:p w14:paraId="55C95A00" w14:textId="302B43D2" w:rsidR="00AA45F7" w:rsidRPr="003D3B94" w:rsidRDefault="00AA45F7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889" w:type="dxa"/>
            <w:shd w:val="clear" w:color="auto" w:fill="auto"/>
          </w:tcPr>
          <w:p w14:paraId="288E9282" w14:textId="0FEBE17C" w:rsidR="00AA45F7" w:rsidRPr="00AA45F7" w:rsidRDefault="00AA45F7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1536" w:type="dxa"/>
            <w:shd w:val="clear" w:color="auto" w:fill="auto"/>
          </w:tcPr>
          <w:p w14:paraId="00975D46" w14:textId="156884FB" w:rsidR="00AA45F7" w:rsidRPr="00AA45F7" w:rsidRDefault="00AA45F7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4010" w:type="dxa"/>
            <w:shd w:val="clear" w:color="auto" w:fill="auto"/>
          </w:tcPr>
          <w:p w14:paraId="49E1E3F3" w14:textId="4D10885B" w:rsidR="00594B8E" w:rsidRPr="00AA45F7" w:rsidRDefault="00594B8E" w:rsidP="00AA45F7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2212" w:type="dxa"/>
            <w:shd w:val="clear" w:color="auto" w:fill="auto"/>
          </w:tcPr>
          <w:p w14:paraId="79F2D0D8" w14:textId="57D4495F" w:rsidR="00AA45F7" w:rsidRPr="00AA45F7" w:rsidRDefault="00AA45F7" w:rsidP="00AA45F7">
            <w:pPr>
              <w:spacing w:before="120" w:after="120"/>
              <w:ind w:left="36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2409" w:type="dxa"/>
            <w:shd w:val="clear" w:color="auto" w:fill="auto"/>
          </w:tcPr>
          <w:p w14:paraId="7342E587" w14:textId="0D428C64" w:rsidR="00594B8E" w:rsidRPr="00AA45F7" w:rsidRDefault="00594B8E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2552" w:type="dxa"/>
            <w:shd w:val="clear" w:color="auto" w:fill="auto"/>
          </w:tcPr>
          <w:p w14:paraId="686C5E02" w14:textId="7DBB15DC" w:rsidR="00594B8E" w:rsidRPr="00AA45F7" w:rsidRDefault="00594B8E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</w:tr>
    </w:tbl>
    <w:p w14:paraId="38E871E7" w14:textId="77777777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1D2654CE" w14:textId="77777777" w:rsidR="003D3B94" w:rsidRDefault="003D3B94"/>
    <w:sectPr w:rsidR="003D3B94" w:rsidSect="00915E8E">
      <w:headerReference w:type="default" r:id="rId7"/>
      <w:footerReference w:type="default" r:id="rId8"/>
      <w:pgSz w:w="23800" w:h="1682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BD93C" w14:textId="77777777" w:rsidR="004B26EE" w:rsidRDefault="004B26EE" w:rsidP="00F308AD">
      <w:r>
        <w:separator/>
      </w:r>
    </w:p>
  </w:endnote>
  <w:endnote w:type="continuationSeparator" w:id="0">
    <w:p w14:paraId="336B5E78" w14:textId="77777777" w:rsidR="004B26EE" w:rsidRDefault="004B26EE" w:rsidP="00F3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D3E6" w14:textId="77777777" w:rsidR="00F308AD" w:rsidRDefault="00F308A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8EEB5" wp14:editId="31CA5AC4">
          <wp:simplePos x="0" y="0"/>
          <wp:positionH relativeFrom="column">
            <wp:posOffset>-930910</wp:posOffset>
          </wp:positionH>
          <wp:positionV relativeFrom="paragraph">
            <wp:posOffset>50165</wp:posOffset>
          </wp:positionV>
          <wp:extent cx="15120000" cy="149760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_A3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FD52D" w14:textId="77777777" w:rsidR="00F308AD" w:rsidRDefault="00F308AD">
    <w:pPr>
      <w:pStyle w:val="Footer"/>
    </w:pPr>
  </w:p>
  <w:p w14:paraId="7BC20925" w14:textId="77777777" w:rsidR="00F308AD" w:rsidRDefault="00F308AD">
    <w:pPr>
      <w:pStyle w:val="Footer"/>
    </w:pPr>
  </w:p>
  <w:p w14:paraId="5DE5BC90" w14:textId="77777777" w:rsidR="00F308AD" w:rsidRDefault="00F308AD">
    <w:pPr>
      <w:pStyle w:val="Footer"/>
    </w:pPr>
  </w:p>
  <w:p w14:paraId="517FBE59" w14:textId="77777777" w:rsidR="00F308AD" w:rsidRDefault="00F308AD">
    <w:pPr>
      <w:pStyle w:val="Footer"/>
    </w:pPr>
  </w:p>
  <w:p w14:paraId="2CB63499" w14:textId="77777777" w:rsidR="00F308AD" w:rsidRDefault="00F30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92F5" w14:textId="77777777" w:rsidR="004B26EE" w:rsidRDefault="004B26EE" w:rsidP="00F308AD">
      <w:r>
        <w:separator/>
      </w:r>
    </w:p>
  </w:footnote>
  <w:footnote w:type="continuationSeparator" w:id="0">
    <w:p w14:paraId="64471070" w14:textId="77777777" w:rsidR="004B26EE" w:rsidRDefault="004B26EE" w:rsidP="00F3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F4E5" w14:textId="77777777" w:rsidR="00F308AD" w:rsidRDefault="00915E8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101635" wp14:editId="613091DE">
          <wp:simplePos x="0" y="0"/>
          <wp:positionH relativeFrom="column">
            <wp:posOffset>-924560</wp:posOffset>
          </wp:positionH>
          <wp:positionV relativeFrom="paragraph">
            <wp:posOffset>-448310</wp:posOffset>
          </wp:positionV>
          <wp:extent cx="15120000" cy="2008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YJMA_A3-Lan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20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2AB482" w14:textId="77777777" w:rsidR="00F308AD" w:rsidRDefault="00F308AD">
    <w:pPr>
      <w:pStyle w:val="Header"/>
    </w:pPr>
  </w:p>
  <w:p w14:paraId="595BA55C" w14:textId="77777777" w:rsidR="00F308AD" w:rsidRDefault="00F308AD">
    <w:pPr>
      <w:pStyle w:val="Header"/>
    </w:pPr>
  </w:p>
  <w:p w14:paraId="2BE394DD" w14:textId="77777777" w:rsidR="00F308AD" w:rsidRDefault="00F308AD">
    <w:pPr>
      <w:pStyle w:val="Header"/>
    </w:pPr>
  </w:p>
  <w:p w14:paraId="54D29EFA" w14:textId="77777777" w:rsidR="00F308AD" w:rsidRDefault="00F308AD">
    <w:pPr>
      <w:pStyle w:val="Header"/>
    </w:pPr>
  </w:p>
  <w:p w14:paraId="2F29BB9B" w14:textId="77777777" w:rsidR="00F308AD" w:rsidRDefault="00F308AD">
    <w:pPr>
      <w:pStyle w:val="Header"/>
    </w:pPr>
  </w:p>
  <w:p w14:paraId="6F0EFA87" w14:textId="77777777" w:rsidR="00F308AD" w:rsidRDefault="00F308AD">
    <w:pPr>
      <w:pStyle w:val="Header"/>
    </w:pPr>
  </w:p>
  <w:p w14:paraId="2CAE095A" w14:textId="77777777" w:rsidR="00F308AD" w:rsidRDefault="00F30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A21BC"/>
    <w:multiLevelType w:val="hybridMultilevel"/>
    <w:tmpl w:val="9DA07E5C"/>
    <w:lvl w:ilvl="0" w:tplc="0C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13620A"/>
    <w:multiLevelType w:val="hybridMultilevel"/>
    <w:tmpl w:val="C9C4E15C"/>
    <w:lvl w:ilvl="0" w:tplc="D0C0F8F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67F2610"/>
    <w:multiLevelType w:val="hybridMultilevel"/>
    <w:tmpl w:val="50C6470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90261"/>
    <w:multiLevelType w:val="hybridMultilevel"/>
    <w:tmpl w:val="BF4C8290"/>
    <w:lvl w:ilvl="0" w:tplc="188896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AD"/>
    <w:rsid w:val="0003175A"/>
    <w:rsid w:val="0009429E"/>
    <w:rsid w:val="00194383"/>
    <w:rsid w:val="0022064A"/>
    <w:rsid w:val="00260416"/>
    <w:rsid w:val="002D3CC0"/>
    <w:rsid w:val="0030336C"/>
    <w:rsid w:val="0032757F"/>
    <w:rsid w:val="00360D99"/>
    <w:rsid w:val="00375392"/>
    <w:rsid w:val="003A4813"/>
    <w:rsid w:val="003B5166"/>
    <w:rsid w:val="003D3B94"/>
    <w:rsid w:val="004B26EE"/>
    <w:rsid w:val="004D55EB"/>
    <w:rsid w:val="004F1CDF"/>
    <w:rsid w:val="005039D6"/>
    <w:rsid w:val="00594B8E"/>
    <w:rsid w:val="00681E6A"/>
    <w:rsid w:val="0069779E"/>
    <w:rsid w:val="006979DD"/>
    <w:rsid w:val="006E5139"/>
    <w:rsid w:val="00756E7A"/>
    <w:rsid w:val="00785195"/>
    <w:rsid w:val="00793F58"/>
    <w:rsid w:val="008346FF"/>
    <w:rsid w:val="008F4900"/>
    <w:rsid w:val="00915E8E"/>
    <w:rsid w:val="009339F9"/>
    <w:rsid w:val="009F67D3"/>
    <w:rsid w:val="00A04DF4"/>
    <w:rsid w:val="00A13027"/>
    <w:rsid w:val="00A154FD"/>
    <w:rsid w:val="00A73B48"/>
    <w:rsid w:val="00AA45F7"/>
    <w:rsid w:val="00B07794"/>
    <w:rsid w:val="00B35786"/>
    <w:rsid w:val="00B9274C"/>
    <w:rsid w:val="00BE1154"/>
    <w:rsid w:val="00BF2E5E"/>
    <w:rsid w:val="00C128FE"/>
    <w:rsid w:val="00CA36DE"/>
    <w:rsid w:val="00CC1182"/>
    <w:rsid w:val="00CD7F4C"/>
    <w:rsid w:val="00CF4909"/>
    <w:rsid w:val="00D74B60"/>
    <w:rsid w:val="00D8157B"/>
    <w:rsid w:val="00DC3D3D"/>
    <w:rsid w:val="00F06F7A"/>
    <w:rsid w:val="00F21AAE"/>
    <w:rsid w:val="00F308AD"/>
    <w:rsid w:val="00F6315A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A659D"/>
  <w15:chartTrackingRefBased/>
  <w15:docId w15:val="{2F7E3478-6CCD-B54B-86F2-F1ACACC8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8A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30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8A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D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DCYJMA Gifts &amp; Benefits register Qtr4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DCYJMA Gifts &amp; Benefits register Qtr4</dc:title>
  <dc:subject>Template</dc:subject>
  <dc:creator>Queensland Government</dc:creator>
  <cp:keywords>template; document;</cp:keywords>
  <cp:lastModifiedBy>Lu Lu</cp:lastModifiedBy>
  <cp:revision>26</cp:revision>
  <cp:lastPrinted>2021-07-16T02:29:00Z</cp:lastPrinted>
  <dcterms:created xsi:type="dcterms:W3CDTF">2022-04-14T06:21:00Z</dcterms:created>
  <dcterms:modified xsi:type="dcterms:W3CDTF">2022-10-12T02:14:00Z</dcterms:modified>
</cp:coreProperties>
</file>