
<file path=[Content_Types].xml><?xml version="1.0" encoding="utf-8"?>
<Types xmlns="http://schemas.openxmlformats.org/package/2006/content-types">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58A2" w14:textId="77777777" w:rsidR="00D40614" w:rsidRPr="006D47A3" w:rsidRDefault="00FA38CB" w:rsidP="00D40614">
      <w:pPr>
        <w:pStyle w:val="Header"/>
        <w:jc w:val="center"/>
        <w:rPr>
          <w:rFonts w:cs="Arial"/>
          <w:b/>
          <w:sz w:val="40"/>
          <w:szCs w:val="40"/>
        </w:rPr>
      </w:pPr>
      <w:r w:rsidRPr="006D47A3">
        <w:rPr>
          <w:b/>
          <w:color w:val="000000"/>
          <w:sz w:val="40"/>
          <w:szCs w:val="40"/>
        </w:rPr>
        <w:t>Child Safety</w:t>
      </w:r>
    </w:p>
    <w:p w14:paraId="1E8D2A27" w14:textId="77777777" w:rsidR="00D40614" w:rsidRPr="006D47A3" w:rsidRDefault="00FA38CB" w:rsidP="00D40614">
      <w:pPr>
        <w:pStyle w:val="Heading1"/>
        <w:jc w:val="center"/>
        <w:rPr>
          <w:szCs w:val="48"/>
        </w:rPr>
      </w:pPr>
      <w:r w:rsidRPr="006D47A3">
        <w:rPr>
          <w:szCs w:val="48"/>
        </w:rPr>
        <w:t>PROCEDURE</w:t>
      </w:r>
    </w:p>
    <w:p w14:paraId="2896D1D7" w14:textId="77777777" w:rsidR="00D40614" w:rsidRPr="006D47A3" w:rsidRDefault="00D40614" w:rsidP="00D40614">
      <w:pPr>
        <w:pBdr>
          <w:bottom w:val="single" w:sz="4" w:space="1" w:color="auto"/>
        </w:pBdr>
        <w:rPr>
          <w:sz w:val="12"/>
        </w:rPr>
        <w:sectPr w:rsidR="00D40614" w:rsidRPr="006D47A3" w:rsidSect="00BB6C39">
          <w:headerReference w:type="default" r:id="rId7"/>
          <w:footerReference w:type="default" r:id="rId8"/>
          <w:pgSz w:w="11906" w:h="16838"/>
          <w:pgMar w:top="2269" w:right="1134" w:bottom="1135" w:left="1134" w:header="709" w:footer="567" w:gutter="0"/>
          <w:cols w:space="709"/>
          <w:docGrid w:linePitch="360"/>
        </w:sectPr>
      </w:pPr>
    </w:p>
    <w:p w14:paraId="3CFCFD5F" w14:textId="77777777" w:rsidR="00D40614" w:rsidRPr="006D47A3" w:rsidRDefault="00D40614" w:rsidP="00D40614">
      <w:pPr>
        <w:pBdr>
          <w:bottom w:val="single" w:sz="4" w:space="1" w:color="auto"/>
        </w:pBdr>
        <w:rPr>
          <w:sz w:val="12"/>
        </w:rPr>
      </w:pPr>
    </w:p>
    <w:p w14:paraId="5090FE4D" w14:textId="77777777" w:rsidR="00D40614" w:rsidRPr="006D47A3" w:rsidRDefault="00FA38CB" w:rsidP="00D40614">
      <w:pPr>
        <w:tabs>
          <w:tab w:val="left" w:pos="2835"/>
        </w:tabs>
        <w:ind w:left="2835" w:hanging="2835"/>
        <w:rPr>
          <w:sz w:val="28"/>
          <w:szCs w:val="28"/>
          <w:lang w:val="en-US"/>
        </w:rPr>
      </w:pPr>
      <w:r w:rsidRPr="006D47A3">
        <w:rPr>
          <w:b/>
          <w:sz w:val="28"/>
          <w:szCs w:val="28"/>
        </w:rPr>
        <w:t>Title:</w:t>
      </w:r>
      <w:r w:rsidRPr="006D47A3">
        <w:rPr>
          <w:sz w:val="28"/>
          <w:szCs w:val="28"/>
        </w:rPr>
        <w:t xml:space="preserve"> </w:t>
      </w:r>
      <w:r w:rsidRPr="006D47A3">
        <w:rPr>
          <w:sz w:val="28"/>
          <w:szCs w:val="28"/>
        </w:rPr>
        <w:tab/>
      </w:r>
      <w:bookmarkStart w:id="0" w:name="_Hlk134613670"/>
      <w:bookmarkStart w:id="1" w:name="_Hlk135229455"/>
      <w:r w:rsidR="002520E0" w:rsidRPr="006D47A3">
        <w:rPr>
          <w:sz w:val="28"/>
          <w:szCs w:val="28"/>
          <w:lang w:val="en-US"/>
        </w:rPr>
        <w:t xml:space="preserve">Care Allowance </w:t>
      </w:r>
      <w:bookmarkEnd w:id="0"/>
      <w:r w:rsidR="00FD0E79" w:rsidRPr="006D47A3">
        <w:rPr>
          <w:sz w:val="28"/>
          <w:szCs w:val="28"/>
          <w:lang w:val="en-US"/>
        </w:rPr>
        <w:t>-Extended Post Care Support</w:t>
      </w:r>
    </w:p>
    <w:bookmarkEnd w:id="1"/>
    <w:p w14:paraId="6578B32D" w14:textId="535F8B65" w:rsidR="00885D4A" w:rsidRPr="006D47A3" w:rsidRDefault="00FA38CB" w:rsidP="00885D4A">
      <w:pPr>
        <w:tabs>
          <w:tab w:val="left" w:pos="2835"/>
        </w:tabs>
        <w:ind w:left="2835" w:hanging="2835"/>
        <w:rPr>
          <w:sz w:val="28"/>
          <w:szCs w:val="28"/>
        </w:rPr>
      </w:pPr>
      <w:r w:rsidRPr="006D47A3">
        <w:rPr>
          <w:b/>
          <w:bCs/>
          <w:sz w:val="28"/>
          <w:szCs w:val="28"/>
        </w:rPr>
        <w:t>Procedure No:</w:t>
      </w:r>
      <w:r w:rsidRPr="006D47A3">
        <w:rPr>
          <w:sz w:val="28"/>
          <w:szCs w:val="28"/>
        </w:rPr>
        <w:tab/>
      </w:r>
      <w:r w:rsidRPr="006D47A3">
        <w:rPr>
          <w:sz w:val="28"/>
          <w:szCs w:val="28"/>
        </w:rPr>
        <w:tab/>
      </w:r>
      <w:r>
        <w:rPr>
          <w:sz w:val="28"/>
          <w:szCs w:val="28"/>
        </w:rPr>
        <w:t>651-1</w:t>
      </w:r>
    </w:p>
    <w:p w14:paraId="627EB211" w14:textId="77777777" w:rsidR="00D40614" w:rsidRPr="006D47A3" w:rsidRDefault="00D40614" w:rsidP="00D40614">
      <w:pPr>
        <w:pBdr>
          <w:bottom w:val="single" w:sz="4" w:space="1" w:color="auto"/>
        </w:pBdr>
        <w:rPr>
          <w:sz w:val="12"/>
        </w:rPr>
      </w:pPr>
    </w:p>
    <w:p w14:paraId="31822585" w14:textId="77777777" w:rsidR="00D40614" w:rsidRPr="006D47A3" w:rsidRDefault="00FA38CB" w:rsidP="00DC5A4D">
      <w:pPr>
        <w:spacing w:after="0"/>
        <w:rPr>
          <w:b/>
          <w:sz w:val="24"/>
        </w:rPr>
      </w:pPr>
      <w:r w:rsidRPr="006D47A3">
        <w:rPr>
          <w:b/>
          <w:bCs/>
          <w:iCs/>
          <w:position w:val="3"/>
          <w:szCs w:val="22"/>
        </w:rPr>
        <w:t>Purpose</w:t>
      </w:r>
    </w:p>
    <w:p w14:paraId="68E63602" w14:textId="77777777" w:rsidR="006E5477" w:rsidRPr="006D47A3" w:rsidRDefault="006E5477" w:rsidP="006E5477">
      <w:pPr>
        <w:pStyle w:val="ListParagraph"/>
        <w:spacing w:after="0"/>
        <w:ind w:left="360"/>
        <w:rPr>
          <w:b/>
          <w:sz w:val="24"/>
        </w:rPr>
      </w:pPr>
    </w:p>
    <w:p w14:paraId="62B2CAA2" w14:textId="77777777" w:rsidR="00D40614" w:rsidRPr="006D47A3" w:rsidRDefault="00FA38CB" w:rsidP="00D40614">
      <w:r w:rsidRPr="006D47A3">
        <w:t xml:space="preserve">This procedure guides the provision of the </w:t>
      </w:r>
      <w:r w:rsidR="006E4ABF" w:rsidRPr="006D47A3">
        <w:t xml:space="preserve">Care </w:t>
      </w:r>
      <w:r w:rsidR="00517559" w:rsidRPr="006D47A3">
        <w:t>Allowance and the Regional and Remote Loading for young people aged 18 to 2</w:t>
      </w:r>
      <w:r w:rsidR="00A87FE5" w:rsidRPr="006D47A3">
        <w:t>0</w:t>
      </w:r>
      <w:r w:rsidR="00517559" w:rsidRPr="006D47A3">
        <w:t xml:space="preserve"> years remaining </w:t>
      </w:r>
      <w:r w:rsidR="00A87FE5" w:rsidRPr="006D47A3">
        <w:t xml:space="preserve">with their </w:t>
      </w:r>
      <w:r w:rsidR="00517559" w:rsidRPr="006D47A3">
        <w:t>care</w:t>
      </w:r>
      <w:r w:rsidR="00A87FE5" w:rsidRPr="006D47A3">
        <w:t>r</w:t>
      </w:r>
      <w:r w:rsidR="00FD0E79" w:rsidRPr="006D47A3">
        <w:t xml:space="preserve"> or guardian</w:t>
      </w:r>
      <w:r w:rsidRPr="006D47A3">
        <w:t>.</w:t>
      </w:r>
    </w:p>
    <w:p w14:paraId="001495E0" w14:textId="77777777" w:rsidR="00FD0E79" w:rsidRPr="006D47A3" w:rsidRDefault="00FA38CB" w:rsidP="00FD0E79">
      <w:pPr>
        <w:spacing w:after="120"/>
        <w:rPr>
          <w:bCs/>
          <w:szCs w:val="22"/>
        </w:rPr>
      </w:pPr>
      <w:r w:rsidRPr="006D47A3">
        <w:rPr>
          <w:bCs/>
          <w:szCs w:val="22"/>
        </w:rPr>
        <w:t>The allowance is paid to the young adult’s former carer or guardian (carer).</w:t>
      </w:r>
    </w:p>
    <w:p w14:paraId="30C670DE" w14:textId="77777777" w:rsidR="00AF5062" w:rsidRPr="006D47A3" w:rsidRDefault="00FA38CB" w:rsidP="00DC5A4D">
      <w:pPr>
        <w:spacing w:after="0"/>
        <w:rPr>
          <w:b/>
          <w:sz w:val="24"/>
        </w:rPr>
      </w:pPr>
      <w:r w:rsidRPr="006D47A3">
        <w:rPr>
          <w:b/>
          <w:bCs/>
          <w:iCs/>
          <w:position w:val="3"/>
          <w:szCs w:val="22"/>
        </w:rPr>
        <w:t>Process</w:t>
      </w:r>
      <w:r w:rsidRPr="006D47A3">
        <w:rPr>
          <w:iCs/>
          <w:position w:val="3"/>
          <w:szCs w:val="22"/>
        </w:rPr>
        <w:t xml:space="preserve"> </w:t>
      </w:r>
    </w:p>
    <w:p w14:paraId="47E4BADC" w14:textId="77777777" w:rsidR="006E5477" w:rsidRPr="006D47A3" w:rsidRDefault="006E5477" w:rsidP="006E5477">
      <w:pPr>
        <w:pStyle w:val="ListParagraph"/>
        <w:spacing w:after="0"/>
        <w:ind w:left="360"/>
        <w:rPr>
          <w:b/>
          <w:sz w:val="24"/>
        </w:rPr>
      </w:pPr>
    </w:p>
    <w:p w14:paraId="2CE1529B" w14:textId="77777777" w:rsidR="00AF5062" w:rsidRPr="006D47A3" w:rsidRDefault="00FA38CB" w:rsidP="00AF5062">
      <w:pPr>
        <w:spacing w:after="0"/>
        <w:rPr>
          <w:iCs/>
          <w:position w:val="3"/>
          <w:szCs w:val="22"/>
        </w:rPr>
      </w:pPr>
      <w:r w:rsidRPr="006D47A3">
        <w:rPr>
          <w:iCs/>
          <w:position w:val="3"/>
          <w:szCs w:val="22"/>
        </w:rPr>
        <w:t>To c</w:t>
      </w:r>
      <w:r w:rsidR="00A87FE5" w:rsidRPr="006D47A3">
        <w:rPr>
          <w:iCs/>
          <w:position w:val="3"/>
          <w:szCs w:val="22"/>
        </w:rPr>
        <w:t xml:space="preserve">ontinue </w:t>
      </w:r>
      <w:r w:rsidRPr="006D47A3">
        <w:rPr>
          <w:iCs/>
          <w:position w:val="3"/>
          <w:szCs w:val="22"/>
        </w:rPr>
        <w:t>payment</w:t>
      </w:r>
      <w:r w:rsidR="00A87FE5" w:rsidRPr="006D47A3">
        <w:rPr>
          <w:iCs/>
          <w:position w:val="3"/>
          <w:szCs w:val="22"/>
        </w:rPr>
        <w:t xml:space="preserve"> of Care Allowance for a </w:t>
      </w:r>
      <w:r w:rsidR="00DD28C7" w:rsidRPr="006D47A3">
        <w:rPr>
          <w:iCs/>
          <w:position w:val="3"/>
          <w:szCs w:val="22"/>
        </w:rPr>
        <w:t>young adult</w:t>
      </w:r>
      <w:r w:rsidR="00A87FE5" w:rsidRPr="006D47A3">
        <w:rPr>
          <w:iCs/>
          <w:position w:val="3"/>
          <w:szCs w:val="22"/>
        </w:rPr>
        <w:t xml:space="preserve"> aged 18 years</w:t>
      </w:r>
      <w:r w:rsidR="004B14FB" w:rsidRPr="006D47A3">
        <w:rPr>
          <w:iCs/>
          <w:position w:val="3"/>
          <w:szCs w:val="22"/>
        </w:rPr>
        <w:t>,</w:t>
      </w:r>
      <w:r w:rsidR="00A87FE5" w:rsidRPr="006D47A3">
        <w:rPr>
          <w:iCs/>
          <w:position w:val="3"/>
          <w:szCs w:val="22"/>
        </w:rPr>
        <w:t xml:space="preserve"> where the </w:t>
      </w:r>
      <w:r w:rsidR="00DD28C7" w:rsidRPr="006D47A3">
        <w:rPr>
          <w:iCs/>
          <w:position w:val="3"/>
          <w:szCs w:val="22"/>
        </w:rPr>
        <w:t>young adult</w:t>
      </w:r>
      <w:r w:rsidR="00A87FE5" w:rsidRPr="006D47A3">
        <w:rPr>
          <w:iCs/>
          <w:position w:val="3"/>
          <w:szCs w:val="22"/>
        </w:rPr>
        <w:t xml:space="preserve"> </w:t>
      </w:r>
      <w:r w:rsidR="00C72FB8">
        <w:rPr>
          <w:iCs/>
          <w:position w:val="3"/>
          <w:szCs w:val="22"/>
        </w:rPr>
        <w:t xml:space="preserve">remains living with their </w:t>
      </w:r>
      <w:r w:rsidR="00A87FE5" w:rsidRPr="006D47A3">
        <w:rPr>
          <w:iCs/>
          <w:position w:val="3"/>
          <w:szCs w:val="22"/>
        </w:rPr>
        <w:t>carer at 17 years</w:t>
      </w:r>
      <w:r w:rsidR="00AF01D2" w:rsidRPr="006D47A3">
        <w:rPr>
          <w:iCs/>
          <w:position w:val="3"/>
          <w:szCs w:val="22"/>
        </w:rPr>
        <w:t>:</w:t>
      </w:r>
    </w:p>
    <w:p w14:paraId="5B2ABF20" w14:textId="77777777" w:rsidR="00281023" w:rsidRPr="006D47A3" w:rsidRDefault="00FA38CB" w:rsidP="008E2BA1">
      <w:pPr>
        <w:pStyle w:val="ListParagraph"/>
        <w:numPr>
          <w:ilvl w:val="0"/>
          <w:numId w:val="12"/>
        </w:numPr>
        <w:spacing w:after="60"/>
        <w:ind w:left="357" w:hanging="357"/>
        <w:contextualSpacing w:val="0"/>
        <w:rPr>
          <w:iCs/>
          <w:position w:val="3"/>
          <w:szCs w:val="22"/>
        </w:rPr>
      </w:pPr>
      <w:bookmarkStart w:id="2" w:name="_Hlk136437623"/>
      <w:r w:rsidRPr="006D47A3">
        <w:rPr>
          <w:iCs/>
          <w:position w:val="3"/>
          <w:szCs w:val="22"/>
        </w:rPr>
        <w:t xml:space="preserve">If required, </w:t>
      </w:r>
      <w:r w:rsidR="00C72FB8" w:rsidRPr="00C72FB8">
        <w:rPr>
          <w:iCs/>
          <w:position w:val="3"/>
          <w:szCs w:val="22"/>
        </w:rPr>
        <w:t>for a young adult returning to their former carer after a period of absence</w:t>
      </w:r>
      <w:r w:rsidRPr="006D47A3">
        <w:rPr>
          <w:iCs/>
          <w:position w:val="3"/>
          <w:szCs w:val="22"/>
        </w:rPr>
        <w:t>, record the care arrangement</w:t>
      </w:r>
      <w:r w:rsidR="004B14FB" w:rsidRPr="006D47A3">
        <w:rPr>
          <w:iCs/>
          <w:position w:val="3"/>
          <w:szCs w:val="22"/>
        </w:rPr>
        <w:t xml:space="preserve"> in</w:t>
      </w:r>
      <w:r w:rsidRPr="006D47A3">
        <w:rPr>
          <w:iCs/>
          <w:position w:val="3"/>
          <w:szCs w:val="22"/>
        </w:rPr>
        <w:t xml:space="preserve"> </w:t>
      </w:r>
      <w:r w:rsidR="00FB3A7C" w:rsidRPr="006D47A3">
        <w:rPr>
          <w:iCs/>
          <w:position w:val="3"/>
          <w:szCs w:val="22"/>
        </w:rPr>
        <w:t>the pre-existing</w:t>
      </w:r>
      <w:r w:rsidRPr="006D47A3">
        <w:rPr>
          <w:iCs/>
          <w:position w:val="3"/>
          <w:szCs w:val="22"/>
        </w:rPr>
        <w:t xml:space="preserve"> placement event in the Integrated Client Management System (ICMS) which will trigger a task in Carepay</w:t>
      </w:r>
      <w:r>
        <w:rPr>
          <w:iCs/>
          <w:position w:val="3"/>
          <w:szCs w:val="22"/>
        </w:rPr>
        <w:t>; and</w:t>
      </w:r>
      <w:r w:rsidRPr="006D47A3">
        <w:rPr>
          <w:iCs/>
          <w:position w:val="3"/>
          <w:szCs w:val="22"/>
        </w:rPr>
        <w:t xml:space="preserve"> </w:t>
      </w:r>
    </w:p>
    <w:bookmarkEnd w:id="2"/>
    <w:p w14:paraId="11F31F05" w14:textId="77777777" w:rsidR="00AF5062" w:rsidRPr="008E2BA1" w:rsidRDefault="00FA38CB" w:rsidP="008E2BA1">
      <w:pPr>
        <w:pStyle w:val="ListParagraph"/>
        <w:numPr>
          <w:ilvl w:val="0"/>
          <w:numId w:val="12"/>
        </w:numPr>
        <w:spacing w:after="60"/>
        <w:ind w:left="357" w:hanging="357"/>
        <w:contextualSpacing w:val="0"/>
        <w:rPr>
          <w:iCs/>
          <w:position w:val="3"/>
          <w:szCs w:val="22"/>
        </w:rPr>
      </w:pPr>
      <w:r w:rsidRPr="008E2BA1">
        <w:rPr>
          <w:iCs/>
          <w:position w:val="3"/>
          <w:szCs w:val="22"/>
        </w:rPr>
        <w:t xml:space="preserve">in Carepay, complete the ‘Continue to pay care FCA payment beyond 18 years old’ grid in the Details screen of the child profile and submit the task for approval. </w:t>
      </w:r>
    </w:p>
    <w:p w14:paraId="36F9C7FA" w14:textId="77777777" w:rsidR="00AF5062" w:rsidRPr="006D47A3" w:rsidRDefault="00AF5062" w:rsidP="00AF5062">
      <w:pPr>
        <w:spacing w:after="0"/>
        <w:rPr>
          <w:iCs/>
          <w:position w:val="3"/>
          <w:szCs w:val="22"/>
        </w:rPr>
      </w:pPr>
    </w:p>
    <w:p w14:paraId="27798E66" w14:textId="77777777" w:rsidR="00AF5062" w:rsidRPr="006D47A3" w:rsidRDefault="00FA38CB" w:rsidP="00AF5062">
      <w:pPr>
        <w:spacing w:after="0"/>
        <w:rPr>
          <w:iCs/>
          <w:position w:val="3"/>
          <w:szCs w:val="22"/>
        </w:rPr>
      </w:pPr>
      <w:r w:rsidRPr="006D47A3">
        <w:rPr>
          <w:iCs/>
          <w:position w:val="3"/>
          <w:szCs w:val="22"/>
        </w:rPr>
        <w:t xml:space="preserve">The payment details in Carepay must have a start and end date. The end date must not </w:t>
      </w:r>
      <w:proofErr w:type="gramStart"/>
      <w:r w:rsidRPr="006D47A3">
        <w:rPr>
          <w:iCs/>
          <w:position w:val="3"/>
          <w:szCs w:val="22"/>
        </w:rPr>
        <w:t>exceed</w:t>
      </w:r>
      <w:proofErr w:type="gramEnd"/>
      <w:r w:rsidRPr="006D47A3">
        <w:rPr>
          <w:iCs/>
          <w:position w:val="3"/>
          <w:szCs w:val="22"/>
        </w:rPr>
        <w:t xml:space="preserve"> </w:t>
      </w:r>
    </w:p>
    <w:p w14:paraId="7D58AAF4" w14:textId="77777777" w:rsidR="00AF5062" w:rsidRPr="006D47A3" w:rsidRDefault="00FA38CB" w:rsidP="00AF5062">
      <w:pPr>
        <w:spacing w:after="0"/>
        <w:rPr>
          <w:iCs/>
          <w:position w:val="3"/>
          <w:szCs w:val="22"/>
        </w:rPr>
      </w:pPr>
      <w:r w:rsidRPr="006D47A3">
        <w:rPr>
          <w:iCs/>
          <w:position w:val="3"/>
          <w:szCs w:val="22"/>
        </w:rPr>
        <w:t xml:space="preserve">the </w:t>
      </w:r>
      <w:r w:rsidR="00DD28C7" w:rsidRPr="006D47A3">
        <w:rPr>
          <w:iCs/>
          <w:position w:val="3"/>
          <w:szCs w:val="22"/>
        </w:rPr>
        <w:t>young adult</w:t>
      </w:r>
      <w:r w:rsidRPr="006D47A3">
        <w:rPr>
          <w:iCs/>
          <w:position w:val="3"/>
          <w:szCs w:val="22"/>
        </w:rPr>
        <w:t xml:space="preserve">’s 21st birthday. </w:t>
      </w:r>
    </w:p>
    <w:p w14:paraId="4DA352EB" w14:textId="77777777" w:rsidR="001C7B4C" w:rsidRPr="006D47A3" w:rsidRDefault="001C7B4C" w:rsidP="00AF5062">
      <w:pPr>
        <w:spacing w:after="0"/>
        <w:rPr>
          <w:iCs/>
          <w:position w:val="3"/>
          <w:szCs w:val="22"/>
        </w:rPr>
      </w:pPr>
    </w:p>
    <w:p w14:paraId="0DB0DA04" w14:textId="77777777" w:rsidR="00517559" w:rsidRPr="006D47A3" w:rsidRDefault="00FA38CB" w:rsidP="00AF5062">
      <w:pPr>
        <w:spacing w:after="0"/>
        <w:rPr>
          <w:iCs/>
          <w:position w:val="3"/>
          <w:szCs w:val="22"/>
        </w:rPr>
      </w:pPr>
      <w:r w:rsidRPr="006D47A3">
        <w:rPr>
          <w:iCs/>
          <w:position w:val="3"/>
          <w:szCs w:val="22"/>
        </w:rPr>
        <w:t xml:space="preserve">If payments are made when the </w:t>
      </w:r>
      <w:r w:rsidR="00DD28C7" w:rsidRPr="006D47A3">
        <w:rPr>
          <w:iCs/>
          <w:position w:val="3"/>
          <w:szCs w:val="22"/>
        </w:rPr>
        <w:t>young adult</w:t>
      </w:r>
      <w:r w:rsidRPr="006D47A3">
        <w:rPr>
          <w:iCs/>
          <w:position w:val="3"/>
          <w:szCs w:val="22"/>
        </w:rPr>
        <w:t xml:space="preserve"> is living elsewhere</w:t>
      </w:r>
      <w:r w:rsidR="00D71C42" w:rsidRPr="006D47A3">
        <w:rPr>
          <w:iCs/>
          <w:position w:val="3"/>
          <w:szCs w:val="22"/>
        </w:rPr>
        <w:t>,</w:t>
      </w:r>
      <w:r w:rsidRPr="006D47A3">
        <w:rPr>
          <w:iCs/>
          <w:position w:val="3"/>
          <w:szCs w:val="22"/>
        </w:rPr>
        <w:t xml:space="preserve"> refer to Respond to overpayments of this procedure.</w:t>
      </w:r>
    </w:p>
    <w:p w14:paraId="54A87A5B" w14:textId="77777777" w:rsidR="00E67FCA" w:rsidRPr="006D47A3" w:rsidRDefault="00E67FCA" w:rsidP="000E7388">
      <w:pPr>
        <w:spacing w:after="0"/>
        <w:rPr>
          <w:iCs/>
          <w:position w:val="3"/>
          <w:szCs w:val="22"/>
        </w:rPr>
      </w:pPr>
    </w:p>
    <w:p w14:paraId="5E6AEA05" w14:textId="77777777" w:rsidR="000E7388" w:rsidRPr="006D47A3" w:rsidRDefault="00FA38CB" w:rsidP="00C01E45">
      <w:pPr>
        <w:pStyle w:val="ListParagraph"/>
        <w:numPr>
          <w:ilvl w:val="0"/>
          <w:numId w:val="13"/>
        </w:numPr>
        <w:spacing w:after="0"/>
        <w:rPr>
          <w:b/>
          <w:bCs/>
          <w:iCs/>
          <w:position w:val="3"/>
          <w:szCs w:val="22"/>
        </w:rPr>
      </w:pPr>
      <w:r w:rsidRPr="006D47A3">
        <w:rPr>
          <w:b/>
          <w:bCs/>
          <w:iCs/>
          <w:position w:val="3"/>
          <w:szCs w:val="22"/>
        </w:rPr>
        <w:t xml:space="preserve">Discontinue the </w:t>
      </w:r>
      <w:r w:rsidR="00B5623C" w:rsidRPr="006D47A3">
        <w:rPr>
          <w:b/>
          <w:bCs/>
          <w:iCs/>
          <w:position w:val="3"/>
          <w:szCs w:val="22"/>
        </w:rPr>
        <w:t xml:space="preserve">Care </w:t>
      </w:r>
      <w:r w:rsidR="00782942" w:rsidRPr="006D47A3">
        <w:rPr>
          <w:b/>
          <w:bCs/>
          <w:iCs/>
          <w:position w:val="3"/>
          <w:szCs w:val="22"/>
        </w:rPr>
        <w:t>A</w:t>
      </w:r>
      <w:r w:rsidRPr="006D47A3">
        <w:rPr>
          <w:b/>
          <w:bCs/>
          <w:iCs/>
          <w:position w:val="3"/>
          <w:szCs w:val="22"/>
        </w:rPr>
        <w:t>llowance</w:t>
      </w:r>
    </w:p>
    <w:p w14:paraId="46A0B069" w14:textId="77777777" w:rsidR="00427B40" w:rsidRPr="006D47A3" w:rsidRDefault="00427B40" w:rsidP="000E7388">
      <w:pPr>
        <w:spacing w:after="0"/>
        <w:rPr>
          <w:iCs/>
          <w:position w:val="3"/>
          <w:szCs w:val="22"/>
        </w:rPr>
      </w:pPr>
    </w:p>
    <w:p w14:paraId="1D9C89E2" w14:textId="77777777" w:rsidR="00517559" w:rsidRPr="006D47A3" w:rsidRDefault="00FA38CB" w:rsidP="00517559">
      <w:pPr>
        <w:spacing w:after="0"/>
        <w:rPr>
          <w:iCs/>
          <w:position w:val="3"/>
          <w:szCs w:val="22"/>
        </w:rPr>
      </w:pPr>
      <w:r w:rsidRPr="006D47A3">
        <w:rPr>
          <w:iCs/>
          <w:position w:val="3"/>
          <w:szCs w:val="22"/>
        </w:rPr>
        <w:t xml:space="preserve">If a </w:t>
      </w:r>
      <w:r w:rsidR="00DD28C7" w:rsidRPr="006D47A3">
        <w:rPr>
          <w:iCs/>
          <w:position w:val="3"/>
          <w:szCs w:val="22"/>
        </w:rPr>
        <w:t>young adult</w:t>
      </w:r>
      <w:r w:rsidRPr="006D47A3">
        <w:rPr>
          <w:iCs/>
          <w:position w:val="3"/>
          <w:szCs w:val="22"/>
        </w:rPr>
        <w:t xml:space="preserve"> leaves the</w:t>
      </w:r>
      <w:r w:rsidR="00C04D94" w:rsidRPr="006D47A3">
        <w:rPr>
          <w:iCs/>
          <w:position w:val="3"/>
          <w:szCs w:val="22"/>
        </w:rPr>
        <w:t xml:space="preserve"> carer</w:t>
      </w:r>
      <w:r w:rsidRPr="006D47A3">
        <w:rPr>
          <w:iCs/>
          <w:position w:val="3"/>
          <w:szCs w:val="22"/>
        </w:rPr>
        <w:t xml:space="preserve"> household, the carer </w:t>
      </w:r>
      <w:r w:rsidR="00ED2008" w:rsidRPr="006D47A3">
        <w:rPr>
          <w:iCs/>
          <w:position w:val="3"/>
          <w:szCs w:val="22"/>
        </w:rPr>
        <w:t xml:space="preserve">is ineligible for future Care Allowance payments and </w:t>
      </w:r>
      <w:r w:rsidRPr="006D47A3">
        <w:rPr>
          <w:iCs/>
          <w:position w:val="3"/>
          <w:szCs w:val="22"/>
        </w:rPr>
        <w:t xml:space="preserve">is responsible for notifying the CSSC so the allowance can </w:t>
      </w:r>
      <w:r w:rsidR="00914062" w:rsidRPr="006D47A3">
        <w:rPr>
          <w:iCs/>
          <w:position w:val="3"/>
          <w:szCs w:val="22"/>
        </w:rPr>
        <w:t>be ceased</w:t>
      </w:r>
      <w:r w:rsidRPr="006D47A3">
        <w:rPr>
          <w:iCs/>
          <w:position w:val="3"/>
          <w:szCs w:val="22"/>
        </w:rPr>
        <w:t xml:space="preserve">. </w:t>
      </w:r>
    </w:p>
    <w:p w14:paraId="19625F7F" w14:textId="77777777" w:rsidR="00AF01D2" w:rsidRPr="006D47A3" w:rsidRDefault="00AF01D2" w:rsidP="00517559">
      <w:pPr>
        <w:spacing w:after="0"/>
        <w:rPr>
          <w:iCs/>
          <w:position w:val="3"/>
          <w:szCs w:val="22"/>
        </w:rPr>
      </w:pPr>
    </w:p>
    <w:p w14:paraId="6DF64E0C" w14:textId="77777777" w:rsidR="00AF01D2" w:rsidRPr="006D47A3" w:rsidRDefault="00FA38CB" w:rsidP="00517559">
      <w:pPr>
        <w:spacing w:after="0"/>
        <w:rPr>
          <w:iCs/>
          <w:position w:val="3"/>
          <w:szCs w:val="22"/>
        </w:rPr>
      </w:pPr>
      <w:r w:rsidRPr="006D47A3">
        <w:rPr>
          <w:iCs/>
          <w:position w:val="3"/>
          <w:szCs w:val="22"/>
        </w:rPr>
        <w:t xml:space="preserve">If the Extended Post Care Support provider is working with the </w:t>
      </w:r>
      <w:r w:rsidR="00DD28C7" w:rsidRPr="006D47A3">
        <w:rPr>
          <w:iCs/>
          <w:position w:val="3"/>
          <w:szCs w:val="22"/>
        </w:rPr>
        <w:t>young adult</w:t>
      </w:r>
      <w:r w:rsidRPr="006D47A3">
        <w:rPr>
          <w:iCs/>
          <w:position w:val="3"/>
          <w:szCs w:val="22"/>
        </w:rPr>
        <w:t xml:space="preserve"> and is made aware that they have ceased living with the carer, they </w:t>
      </w:r>
      <w:r w:rsidR="00F5083D" w:rsidRPr="006D47A3">
        <w:rPr>
          <w:iCs/>
          <w:position w:val="3"/>
          <w:szCs w:val="22"/>
        </w:rPr>
        <w:t xml:space="preserve">also </w:t>
      </w:r>
      <w:r w:rsidRPr="006D47A3">
        <w:rPr>
          <w:iCs/>
          <w:position w:val="3"/>
          <w:szCs w:val="22"/>
        </w:rPr>
        <w:t>must notify the CSSC so the allowance can be discontinued.</w:t>
      </w:r>
    </w:p>
    <w:p w14:paraId="1D1D0411" w14:textId="77777777" w:rsidR="00B5623C" w:rsidRPr="006D47A3" w:rsidRDefault="00B5623C" w:rsidP="000E7388">
      <w:pPr>
        <w:spacing w:after="0"/>
        <w:rPr>
          <w:iCs/>
          <w:position w:val="3"/>
          <w:szCs w:val="22"/>
        </w:rPr>
      </w:pPr>
    </w:p>
    <w:p w14:paraId="7D31D49E" w14:textId="77777777" w:rsidR="00317E2D" w:rsidRPr="006D47A3" w:rsidRDefault="00FA38CB" w:rsidP="000E7388">
      <w:pPr>
        <w:spacing w:after="0"/>
        <w:rPr>
          <w:iCs/>
          <w:position w:val="3"/>
          <w:szCs w:val="22"/>
        </w:rPr>
      </w:pPr>
      <w:r w:rsidRPr="006D47A3">
        <w:rPr>
          <w:iCs/>
          <w:position w:val="3"/>
          <w:szCs w:val="22"/>
        </w:rPr>
        <w:t xml:space="preserve">To discontinue payment, </w:t>
      </w:r>
      <w:r w:rsidR="00DD28C7" w:rsidRPr="006D47A3">
        <w:rPr>
          <w:iCs/>
          <w:position w:val="3"/>
          <w:szCs w:val="22"/>
        </w:rPr>
        <w:t>enter the date the young adult left the household into the placement event in ICMS.</w:t>
      </w:r>
    </w:p>
    <w:p w14:paraId="7BB6A66F" w14:textId="77777777" w:rsidR="00DD28C7" w:rsidRPr="006D47A3" w:rsidRDefault="00DD28C7" w:rsidP="000E7388">
      <w:pPr>
        <w:spacing w:after="0"/>
        <w:rPr>
          <w:iCs/>
          <w:position w:val="3"/>
          <w:szCs w:val="22"/>
        </w:rPr>
      </w:pPr>
    </w:p>
    <w:p w14:paraId="291BE60A" w14:textId="77777777" w:rsidR="00317E2D" w:rsidRPr="006D47A3" w:rsidRDefault="00FA38CB" w:rsidP="000E7388">
      <w:pPr>
        <w:spacing w:after="0"/>
        <w:rPr>
          <w:iCs/>
          <w:position w:val="3"/>
          <w:szCs w:val="22"/>
        </w:rPr>
      </w:pPr>
      <w:r w:rsidRPr="006D47A3">
        <w:rPr>
          <w:iCs/>
          <w:position w:val="3"/>
          <w:szCs w:val="22"/>
        </w:rPr>
        <w:t xml:space="preserve">A young adult aged under 21 who is no longer living with the person who was their carer or guardian is eligible for financial support through an Extended Post Care Support provider.  </w:t>
      </w:r>
    </w:p>
    <w:p w14:paraId="2E54CEE6" w14:textId="77777777" w:rsidR="00F5083D" w:rsidRPr="006D47A3" w:rsidRDefault="00F5083D" w:rsidP="000E7388">
      <w:pPr>
        <w:spacing w:after="0"/>
        <w:rPr>
          <w:iCs/>
          <w:position w:val="3"/>
          <w:szCs w:val="22"/>
        </w:rPr>
      </w:pPr>
    </w:p>
    <w:p w14:paraId="0692090D" w14:textId="77777777" w:rsidR="00427B40" w:rsidRPr="006D47A3" w:rsidRDefault="00427B40" w:rsidP="000E7388">
      <w:pPr>
        <w:spacing w:after="0"/>
        <w:rPr>
          <w:iCs/>
          <w:position w:val="3"/>
          <w:szCs w:val="22"/>
        </w:rPr>
      </w:pPr>
    </w:p>
    <w:p w14:paraId="2B71F3BE" w14:textId="77777777" w:rsidR="000E7388" w:rsidRPr="006D47A3" w:rsidRDefault="00FA38CB" w:rsidP="00C01E45">
      <w:pPr>
        <w:pStyle w:val="ListParagraph"/>
        <w:numPr>
          <w:ilvl w:val="0"/>
          <w:numId w:val="13"/>
        </w:numPr>
        <w:spacing w:after="0"/>
        <w:rPr>
          <w:b/>
          <w:bCs/>
          <w:iCs/>
          <w:position w:val="3"/>
          <w:szCs w:val="22"/>
        </w:rPr>
      </w:pPr>
      <w:r w:rsidRPr="006D47A3">
        <w:rPr>
          <w:b/>
          <w:bCs/>
          <w:iCs/>
          <w:position w:val="3"/>
          <w:szCs w:val="22"/>
        </w:rPr>
        <w:t xml:space="preserve">Recommence the </w:t>
      </w:r>
      <w:r w:rsidR="00554112" w:rsidRPr="006D47A3">
        <w:rPr>
          <w:b/>
          <w:bCs/>
          <w:iCs/>
          <w:position w:val="3"/>
          <w:szCs w:val="22"/>
        </w:rPr>
        <w:t xml:space="preserve">Care </w:t>
      </w:r>
      <w:r w:rsidR="00782942" w:rsidRPr="006D47A3">
        <w:rPr>
          <w:b/>
          <w:bCs/>
          <w:iCs/>
          <w:position w:val="3"/>
          <w:szCs w:val="22"/>
        </w:rPr>
        <w:t>A</w:t>
      </w:r>
      <w:r w:rsidR="00554112" w:rsidRPr="006D47A3">
        <w:rPr>
          <w:b/>
          <w:bCs/>
          <w:iCs/>
          <w:position w:val="3"/>
          <w:szCs w:val="22"/>
        </w:rPr>
        <w:t>llowance</w:t>
      </w:r>
      <w:r w:rsidR="00427B40" w:rsidRPr="006D47A3">
        <w:rPr>
          <w:b/>
          <w:bCs/>
          <w:iCs/>
          <w:position w:val="3"/>
          <w:szCs w:val="22"/>
        </w:rPr>
        <w:t xml:space="preserve"> </w:t>
      </w:r>
      <w:r w:rsidRPr="006D47A3">
        <w:rPr>
          <w:b/>
          <w:bCs/>
          <w:iCs/>
          <w:position w:val="3"/>
          <w:szCs w:val="22"/>
        </w:rPr>
        <w:t xml:space="preserve">after a </w:t>
      </w:r>
      <w:proofErr w:type="gramStart"/>
      <w:r w:rsidRPr="006D47A3">
        <w:rPr>
          <w:b/>
          <w:bCs/>
          <w:iCs/>
          <w:position w:val="3"/>
          <w:szCs w:val="22"/>
        </w:rPr>
        <w:t>discontinuation</w:t>
      </w:r>
      <w:proofErr w:type="gramEnd"/>
      <w:r w:rsidRPr="006D47A3">
        <w:rPr>
          <w:b/>
          <w:bCs/>
          <w:iCs/>
          <w:position w:val="3"/>
          <w:szCs w:val="22"/>
        </w:rPr>
        <w:t xml:space="preserve"> </w:t>
      </w:r>
    </w:p>
    <w:p w14:paraId="4DA08675" w14:textId="77777777" w:rsidR="006E5477" w:rsidRPr="006D47A3" w:rsidRDefault="006E5477" w:rsidP="000E7388">
      <w:pPr>
        <w:spacing w:after="0"/>
        <w:rPr>
          <w:b/>
          <w:bCs/>
          <w:iCs/>
          <w:position w:val="3"/>
          <w:szCs w:val="22"/>
        </w:rPr>
      </w:pPr>
    </w:p>
    <w:p w14:paraId="22530674" w14:textId="6FB3976D" w:rsidR="000E7388" w:rsidRPr="006D47A3" w:rsidRDefault="00FA38CB" w:rsidP="00517559">
      <w:pPr>
        <w:spacing w:after="0"/>
        <w:rPr>
          <w:iCs/>
          <w:position w:val="3"/>
          <w:szCs w:val="22"/>
        </w:rPr>
      </w:pPr>
      <w:r w:rsidRPr="006D47A3">
        <w:rPr>
          <w:iCs/>
          <w:position w:val="3"/>
          <w:szCs w:val="22"/>
        </w:rPr>
        <w:t xml:space="preserve">The </w:t>
      </w:r>
      <w:r w:rsidR="00554112" w:rsidRPr="006D47A3">
        <w:rPr>
          <w:iCs/>
          <w:position w:val="3"/>
          <w:szCs w:val="22"/>
        </w:rPr>
        <w:t xml:space="preserve">Care </w:t>
      </w:r>
      <w:r w:rsidR="00782942" w:rsidRPr="006D47A3">
        <w:rPr>
          <w:iCs/>
          <w:position w:val="3"/>
          <w:szCs w:val="22"/>
        </w:rPr>
        <w:t>A</w:t>
      </w:r>
      <w:r w:rsidR="00554112" w:rsidRPr="006D47A3">
        <w:rPr>
          <w:iCs/>
          <w:position w:val="3"/>
          <w:szCs w:val="22"/>
        </w:rPr>
        <w:t>llowance</w:t>
      </w:r>
      <w:r w:rsidR="00427B40" w:rsidRPr="006D47A3">
        <w:rPr>
          <w:iCs/>
          <w:position w:val="3"/>
          <w:szCs w:val="22"/>
        </w:rPr>
        <w:t xml:space="preserve"> </w:t>
      </w:r>
      <w:r w:rsidR="00C01E45" w:rsidRPr="006D47A3">
        <w:rPr>
          <w:iCs/>
          <w:position w:val="3"/>
          <w:szCs w:val="22"/>
        </w:rPr>
        <w:t xml:space="preserve">can </w:t>
      </w:r>
      <w:r w:rsidRPr="006D47A3">
        <w:rPr>
          <w:iCs/>
          <w:position w:val="3"/>
          <w:szCs w:val="22"/>
        </w:rPr>
        <w:t xml:space="preserve">recommence </w:t>
      </w:r>
      <w:r w:rsidR="00DD28C7" w:rsidRPr="006D47A3">
        <w:rPr>
          <w:iCs/>
          <w:position w:val="3"/>
          <w:szCs w:val="22"/>
        </w:rPr>
        <w:t>if th</w:t>
      </w:r>
      <w:r w:rsidRPr="006D47A3">
        <w:rPr>
          <w:iCs/>
          <w:position w:val="3"/>
          <w:szCs w:val="22"/>
        </w:rPr>
        <w:t xml:space="preserve">e </w:t>
      </w:r>
      <w:r w:rsidR="00DD28C7" w:rsidRPr="006D47A3">
        <w:rPr>
          <w:iCs/>
          <w:position w:val="3"/>
          <w:szCs w:val="22"/>
        </w:rPr>
        <w:t>young adult</w:t>
      </w:r>
      <w:r w:rsidR="00517559" w:rsidRPr="006D47A3">
        <w:rPr>
          <w:iCs/>
          <w:position w:val="3"/>
          <w:szCs w:val="22"/>
        </w:rPr>
        <w:t xml:space="preserve"> </w:t>
      </w:r>
      <w:r w:rsidRPr="006D47A3">
        <w:rPr>
          <w:iCs/>
          <w:position w:val="3"/>
          <w:szCs w:val="22"/>
        </w:rPr>
        <w:t>returns</w:t>
      </w:r>
      <w:r w:rsidR="00D71A78">
        <w:rPr>
          <w:iCs/>
          <w:position w:val="3"/>
          <w:szCs w:val="22"/>
        </w:rPr>
        <w:t xml:space="preserve"> to</w:t>
      </w:r>
      <w:r w:rsidRPr="006D47A3">
        <w:rPr>
          <w:iCs/>
          <w:position w:val="3"/>
          <w:szCs w:val="22"/>
        </w:rPr>
        <w:t xml:space="preserve"> </w:t>
      </w:r>
      <w:r w:rsidR="00DD28C7" w:rsidRPr="006D47A3">
        <w:rPr>
          <w:iCs/>
          <w:position w:val="3"/>
          <w:szCs w:val="22"/>
        </w:rPr>
        <w:t>their carer</w:t>
      </w:r>
      <w:r w:rsidRPr="006D47A3">
        <w:rPr>
          <w:iCs/>
          <w:position w:val="3"/>
          <w:szCs w:val="22"/>
        </w:rPr>
        <w:t xml:space="preserve"> </w:t>
      </w:r>
      <w:r w:rsidR="001C7B4C" w:rsidRPr="006D47A3">
        <w:rPr>
          <w:iCs/>
          <w:position w:val="3"/>
          <w:szCs w:val="22"/>
        </w:rPr>
        <w:t xml:space="preserve">they had at 17 years, </w:t>
      </w:r>
      <w:r w:rsidRPr="006D47A3">
        <w:rPr>
          <w:iCs/>
          <w:position w:val="3"/>
          <w:szCs w:val="22"/>
        </w:rPr>
        <w:t>following an absence</w:t>
      </w:r>
      <w:r w:rsidR="001C7B4C" w:rsidRPr="006D47A3">
        <w:rPr>
          <w:iCs/>
          <w:position w:val="3"/>
          <w:szCs w:val="22"/>
        </w:rPr>
        <w:t>.</w:t>
      </w:r>
      <w:r w:rsidRPr="006D47A3">
        <w:rPr>
          <w:iCs/>
          <w:position w:val="3"/>
          <w:szCs w:val="22"/>
        </w:rPr>
        <w:t xml:space="preserve"> </w:t>
      </w:r>
      <w:r w:rsidR="001C7B4C" w:rsidRPr="006D47A3">
        <w:rPr>
          <w:iCs/>
          <w:position w:val="3"/>
          <w:szCs w:val="22"/>
        </w:rPr>
        <w:t xml:space="preserve">For example, if a </w:t>
      </w:r>
      <w:r w:rsidR="00DD28C7" w:rsidRPr="006D47A3">
        <w:rPr>
          <w:iCs/>
          <w:position w:val="3"/>
          <w:szCs w:val="22"/>
        </w:rPr>
        <w:t>young adult</w:t>
      </w:r>
      <w:r w:rsidR="001C7B4C" w:rsidRPr="006D47A3">
        <w:rPr>
          <w:iCs/>
          <w:position w:val="3"/>
          <w:szCs w:val="22"/>
        </w:rPr>
        <w:t xml:space="preserve"> moves out of the carer household to live independently but returns to their </w:t>
      </w:r>
      <w:r w:rsidR="00DD28C7" w:rsidRPr="006D47A3">
        <w:rPr>
          <w:iCs/>
          <w:position w:val="3"/>
          <w:szCs w:val="22"/>
        </w:rPr>
        <w:t xml:space="preserve">carer </w:t>
      </w:r>
      <w:r w:rsidR="001C7B4C" w:rsidRPr="006D47A3">
        <w:rPr>
          <w:iCs/>
          <w:position w:val="3"/>
          <w:szCs w:val="22"/>
        </w:rPr>
        <w:t xml:space="preserve">prior to turning 21 years, the Care </w:t>
      </w:r>
      <w:r w:rsidR="00D71C42" w:rsidRPr="006D47A3">
        <w:rPr>
          <w:iCs/>
          <w:position w:val="3"/>
          <w:szCs w:val="22"/>
        </w:rPr>
        <w:t>A</w:t>
      </w:r>
      <w:r w:rsidR="001C7B4C" w:rsidRPr="006D47A3">
        <w:rPr>
          <w:iCs/>
          <w:position w:val="3"/>
          <w:szCs w:val="22"/>
        </w:rPr>
        <w:t xml:space="preserve">llowance can be recommenced. </w:t>
      </w:r>
    </w:p>
    <w:p w14:paraId="662B62B6" w14:textId="77777777" w:rsidR="00C01E45" w:rsidRPr="006D47A3" w:rsidRDefault="00C01E45" w:rsidP="00517559">
      <w:pPr>
        <w:spacing w:after="0"/>
        <w:rPr>
          <w:iCs/>
          <w:position w:val="3"/>
          <w:szCs w:val="22"/>
        </w:rPr>
      </w:pPr>
    </w:p>
    <w:p w14:paraId="2976C067" w14:textId="491EA6D0" w:rsidR="000E7388" w:rsidRPr="006D47A3" w:rsidRDefault="00FA38CB" w:rsidP="00FB3A7C">
      <w:pPr>
        <w:spacing w:after="0"/>
        <w:rPr>
          <w:iCs/>
          <w:position w:val="3"/>
          <w:szCs w:val="22"/>
        </w:rPr>
      </w:pPr>
      <w:r w:rsidRPr="006D47A3">
        <w:rPr>
          <w:iCs/>
          <w:position w:val="3"/>
          <w:szCs w:val="22"/>
        </w:rPr>
        <w:t xml:space="preserve">To recommence payment after a </w:t>
      </w:r>
      <w:r w:rsidR="00D71A78" w:rsidRPr="006D47A3">
        <w:rPr>
          <w:iCs/>
          <w:position w:val="3"/>
          <w:szCs w:val="22"/>
        </w:rPr>
        <w:t>discontinuation,</w:t>
      </w:r>
      <w:r w:rsidR="00015DB0" w:rsidRPr="006D47A3">
        <w:rPr>
          <w:iCs/>
          <w:position w:val="3"/>
          <w:szCs w:val="22"/>
        </w:rPr>
        <w:t xml:space="preserve"> </w:t>
      </w:r>
      <w:r w:rsidR="00FB3A7C" w:rsidRPr="006D47A3">
        <w:rPr>
          <w:iCs/>
          <w:position w:val="3"/>
          <w:szCs w:val="22"/>
        </w:rPr>
        <w:t>record the care arrangement</w:t>
      </w:r>
      <w:r w:rsidR="00D71A78">
        <w:rPr>
          <w:iCs/>
          <w:position w:val="3"/>
          <w:szCs w:val="22"/>
        </w:rPr>
        <w:t xml:space="preserve"> in</w:t>
      </w:r>
      <w:r w:rsidR="00FB3A7C" w:rsidRPr="006D47A3">
        <w:rPr>
          <w:iCs/>
          <w:position w:val="3"/>
          <w:szCs w:val="22"/>
        </w:rPr>
        <w:t xml:space="preserve"> the pre-existing placement event in the Integrated Client Management System (ICMS) which will trigger a task in Carepay. </w:t>
      </w:r>
    </w:p>
    <w:p w14:paraId="4BBFF28E" w14:textId="77777777" w:rsidR="00FB3A7C" w:rsidRPr="006D47A3" w:rsidRDefault="00FB3A7C" w:rsidP="00FB3A7C">
      <w:pPr>
        <w:spacing w:after="0"/>
        <w:rPr>
          <w:iCs/>
          <w:position w:val="3"/>
          <w:szCs w:val="22"/>
        </w:rPr>
      </w:pPr>
    </w:p>
    <w:p w14:paraId="1DC901D6" w14:textId="6523FE9F" w:rsidR="00FB3A7C" w:rsidRPr="006D47A3" w:rsidRDefault="00FA38CB" w:rsidP="00FB3A7C">
      <w:pPr>
        <w:spacing w:after="0"/>
        <w:rPr>
          <w:iCs/>
          <w:position w:val="3"/>
          <w:szCs w:val="22"/>
        </w:rPr>
      </w:pPr>
      <w:r w:rsidRPr="006D47A3">
        <w:rPr>
          <w:iCs/>
          <w:position w:val="3"/>
          <w:szCs w:val="22"/>
        </w:rPr>
        <w:t>In Carepay, complete the ‘Continue to pay care FCA payment beyond 18 years old’ grid in the</w:t>
      </w:r>
      <w:r w:rsidR="00D71A78">
        <w:rPr>
          <w:iCs/>
          <w:position w:val="3"/>
          <w:szCs w:val="22"/>
        </w:rPr>
        <w:t xml:space="preserve"> child profile and submit the task for approval.</w:t>
      </w:r>
      <w:r w:rsidRPr="006D47A3">
        <w:rPr>
          <w:iCs/>
          <w:position w:val="3"/>
          <w:szCs w:val="22"/>
        </w:rPr>
        <w:t xml:space="preserve"> </w:t>
      </w:r>
    </w:p>
    <w:p w14:paraId="435836D3" w14:textId="77777777" w:rsidR="00C83A70" w:rsidRPr="006D47A3" w:rsidRDefault="00C83A70" w:rsidP="000E7388">
      <w:pPr>
        <w:spacing w:after="0"/>
        <w:rPr>
          <w:iCs/>
          <w:position w:val="3"/>
          <w:szCs w:val="22"/>
        </w:rPr>
      </w:pPr>
    </w:p>
    <w:p w14:paraId="2A3C0C74" w14:textId="77777777" w:rsidR="000E7388" w:rsidRPr="006D47A3" w:rsidRDefault="00FA38CB" w:rsidP="00C01E45">
      <w:pPr>
        <w:pStyle w:val="ListParagraph"/>
        <w:numPr>
          <w:ilvl w:val="0"/>
          <w:numId w:val="13"/>
        </w:numPr>
        <w:spacing w:after="0"/>
        <w:rPr>
          <w:b/>
          <w:bCs/>
          <w:iCs/>
          <w:position w:val="3"/>
          <w:szCs w:val="22"/>
        </w:rPr>
      </w:pPr>
      <w:r w:rsidRPr="006D47A3">
        <w:rPr>
          <w:b/>
          <w:bCs/>
          <w:iCs/>
          <w:position w:val="3"/>
          <w:szCs w:val="22"/>
        </w:rPr>
        <w:t xml:space="preserve">Respond to </w:t>
      </w:r>
      <w:proofErr w:type="gramStart"/>
      <w:r w:rsidRPr="006D47A3">
        <w:rPr>
          <w:b/>
          <w:bCs/>
          <w:iCs/>
          <w:position w:val="3"/>
          <w:szCs w:val="22"/>
        </w:rPr>
        <w:t>overpayments</w:t>
      </w:r>
      <w:proofErr w:type="gramEnd"/>
      <w:r w:rsidRPr="006D47A3">
        <w:rPr>
          <w:b/>
          <w:bCs/>
          <w:iCs/>
          <w:position w:val="3"/>
          <w:szCs w:val="22"/>
        </w:rPr>
        <w:t xml:space="preserve"> </w:t>
      </w:r>
    </w:p>
    <w:p w14:paraId="5CB682C6" w14:textId="77777777" w:rsidR="00620116" w:rsidRPr="006D47A3" w:rsidRDefault="00620116" w:rsidP="000E7388">
      <w:pPr>
        <w:spacing w:after="0"/>
        <w:rPr>
          <w:iCs/>
          <w:position w:val="3"/>
          <w:szCs w:val="22"/>
        </w:rPr>
      </w:pPr>
    </w:p>
    <w:p w14:paraId="60C3CE74" w14:textId="77777777" w:rsidR="00FB3A7C" w:rsidRPr="006D47A3" w:rsidRDefault="00FA38CB" w:rsidP="000E7388">
      <w:pPr>
        <w:spacing w:after="0"/>
        <w:rPr>
          <w:iCs/>
          <w:position w:val="3"/>
          <w:szCs w:val="22"/>
        </w:rPr>
      </w:pPr>
      <w:r w:rsidRPr="006D47A3">
        <w:rPr>
          <w:iCs/>
          <w:position w:val="3"/>
          <w:szCs w:val="22"/>
        </w:rPr>
        <w:t>It is the responsibility of the child safety service centre (</w:t>
      </w:r>
      <w:r w:rsidR="00782942" w:rsidRPr="006D47A3">
        <w:rPr>
          <w:iCs/>
          <w:position w:val="3"/>
          <w:szCs w:val="22"/>
        </w:rPr>
        <w:t>CSSC</w:t>
      </w:r>
      <w:r w:rsidRPr="006D47A3">
        <w:rPr>
          <w:iCs/>
          <w:position w:val="3"/>
          <w:szCs w:val="22"/>
        </w:rPr>
        <w:t>) to promptly and accurately complete actions in ICMS and Carepay to ensure that payments cease when the young adult stops living with the carer.</w:t>
      </w:r>
    </w:p>
    <w:p w14:paraId="52D420E4" w14:textId="77777777" w:rsidR="00FB3A7C" w:rsidRPr="006D47A3" w:rsidRDefault="00FB3A7C" w:rsidP="000E7388">
      <w:pPr>
        <w:spacing w:after="0"/>
        <w:rPr>
          <w:iCs/>
          <w:position w:val="3"/>
          <w:szCs w:val="22"/>
        </w:rPr>
      </w:pPr>
    </w:p>
    <w:p w14:paraId="2EFEA21F" w14:textId="77777777" w:rsidR="000E7388" w:rsidRDefault="00FA38CB" w:rsidP="000E7388">
      <w:pPr>
        <w:spacing w:after="0"/>
        <w:rPr>
          <w:iCs/>
          <w:position w:val="3"/>
          <w:szCs w:val="22"/>
        </w:rPr>
      </w:pPr>
      <w:r w:rsidRPr="006D47A3">
        <w:rPr>
          <w:iCs/>
          <w:position w:val="3"/>
          <w:szCs w:val="22"/>
        </w:rPr>
        <w:t xml:space="preserve">The CSSC for which the young adult’s case responsibility was last assigned is responsible for completing these tasks following advice from the carer, young </w:t>
      </w:r>
      <w:proofErr w:type="gramStart"/>
      <w:r w:rsidRPr="006D47A3">
        <w:rPr>
          <w:iCs/>
          <w:position w:val="3"/>
          <w:szCs w:val="22"/>
        </w:rPr>
        <w:t>adult</w:t>
      </w:r>
      <w:proofErr w:type="gramEnd"/>
      <w:r w:rsidRPr="006D47A3">
        <w:rPr>
          <w:iCs/>
          <w:position w:val="3"/>
          <w:szCs w:val="22"/>
        </w:rPr>
        <w:t xml:space="preserve"> or extended post care support service.</w:t>
      </w:r>
    </w:p>
    <w:p w14:paraId="799E4A30" w14:textId="77777777" w:rsidR="00B5623C" w:rsidRPr="000E7388" w:rsidRDefault="00B5623C" w:rsidP="000E7388">
      <w:pPr>
        <w:spacing w:after="0"/>
        <w:rPr>
          <w:iCs/>
          <w:position w:val="3"/>
          <w:szCs w:val="22"/>
        </w:rPr>
      </w:pPr>
    </w:p>
    <w:p w14:paraId="489105DA" w14:textId="77777777" w:rsidR="00CE5E1F" w:rsidRDefault="00FA38CB" w:rsidP="00CE5E1F">
      <w:pPr>
        <w:spacing w:after="0"/>
        <w:rPr>
          <w:iCs/>
          <w:position w:val="3"/>
          <w:szCs w:val="22"/>
        </w:rPr>
      </w:pPr>
      <w:r w:rsidRPr="000E7388">
        <w:rPr>
          <w:iCs/>
          <w:position w:val="3"/>
          <w:szCs w:val="22"/>
        </w:rPr>
        <w:t xml:space="preserve">If an overpayment occurs, the carer must be advised as soon as possible </w:t>
      </w:r>
      <w:r w:rsidR="00015DB0">
        <w:rPr>
          <w:iCs/>
          <w:position w:val="3"/>
          <w:szCs w:val="22"/>
        </w:rPr>
        <w:t xml:space="preserve">to determine a </w:t>
      </w:r>
      <w:r w:rsidRPr="000E7388">
        <w:rPr>
          <w:iCs/>
          <w:position w:val="3"/>
          <w:szCs w:val="22"/>
        </w:rPr>
        <w:t xml:space="preserve">suitable repayment strategy. </w:t>
      </w:r>
    </w:p>
    <w:p w14:paraId="7E9A641E" w14:textId="77777777" w:rsidR="00881A0A" w:rsidRDefault="00881A0A" w:rsidP="00CE5E1F">
      <w:pPr>
        <w:spacing w:after="0"/>
        <w:rPr>
          <w:iCs/>
          <w:position w:val="3"/>
          <w:szCs w:val="22"/>
        </w:rPr>
      </w:pPr>
    </w:p>
    <w:p w14:paraId="03FFD0A2" w14:textId="77777777" w:rsidR="000E7388" w:rsidRDefault="00FA38CB" w:rsidP="00881A0A">
      <w:r>
        <w:t xml:space="preserve">For carers who will no longer be receiving the </w:t>
      </w:r>
      <w:proofErr w:type="spellStart"/>
      <w:r>
        <w:t>care</w:t>
      </w:r>
      <w:proofErr w:type="spellEnd"/>
      <w:r>
        <w:t xml:space="preserve"> allowance, and who don’t have ongoing care arrangements, repayments can be made by either </w:t>
      </w:r>
      <w:r w:rsidRPr="000E7388">
        <w:t>forward</w:t>
      </w:r>
      <w:r>
        <w:t>ing</w:t>
      </w:r>
      <w:r w:rsidRPr="000E7388">
        <w:t xml:space="preserve"> a cheque for the entire amount</w:t>
      </w:r>
      <w:r>
        <w:t xml:space="preserve"> or </w:t>
      </w:r>
      <w:r w:rsidRPr="00605064">
        <w:t>mak</w:t>
      </w:r>
      <w:r>
        <w:t>ing</w:t>
      </w:r>
      <w:r w:rsidRPr="00605064">
        <w:t xml:space="preserve"> </w:t>
      </w:r>
      <w:proofErr w:type="gramStart"/>
      <w:r w:rsidRPr="00605064">
        <w:t>a number of</w:t>
      </w:r>
      <w:proofErr w:type="gramEnd"/>
      <w:r w:rsidRPr="00605064">
        <w:t xml:space="preserve"> smaller payments over a specified period of time</w:t>
      </w:r>
      <w:r>
        <w:t>.</w:t>
      </w:r>
    </w:p>
    <w:p w14:paraId="07F3828A" w14:textId="77777777" w:rsidR="00C2321D" w:rsidRPr="00605064" w:rsidRDefault="00FA38CB" w:rsidP="00605064">
      <w:pPr>
        <w:spacing w:after="0"/>
        <w:rPr>
          <w:iCs/>
          <w:position w:val="3"/>
          <w:szCs w:val="22"/>
        </w:rPr>
      </w:pPr>
      <w:r>
        <w:rPr>
          <w:iCs/>
          <w:position w:val="3"/>
          <w:szCs w:val="22"/>
        </w:rPr>
        <w:t xml:space="preserve">For carers who continue to receive the Care Allowance, </w:t>
      </w:r>
      <w:r w:rsidR="000E7388" w:rsidRPr="00605064">
        <w:rPr>
          <w:iCs/>
          <w:position w:val="3"/>
          <w:szCs w:val="22"/>
        </w:rPr>
        <w:t xml:space="preserve">a repayment plan </w:t>
      </w:r>
      <w:r>
        <w:rPr>
          <w:iCs/>
          <w:position w:val="3"/>
          <w:szCs w:val="22"/>
        </w:rPr>
        <w:t xml:space="preserve">will be established with </w:t>
      </w:r>
      <w:r w:rsidR="000E7388" w:rsidRPr="00605064">
        <w:rPr>
          <w:iCs/>
          <w:position w:val="3"/>
          <w:szCs w:val="22"/>
        </w:rPr>
        <w:t>specified amount</w:t>
      </w:r>
      <w:r>
        <w:rPr>
          <w:iCs/>
          <w:position w:val="3"/>
          <w:szCs w:val="22"/>
        </w:rPr>
        <w:t>s to</w:t>
      </w:r>
      <w:r w:rsidR="000E7388" w:rsidRPr="00605064">
        <w:rPr>
          <w:iCs/>
          <w:position w:val="3"/>
          <w:szCs w:val="22"/>
        </w:rPr>
        <w:t xml:space="preserve"> be deducted from future </w:t>
      </w:r>
      <w:r w:rsidRPr="00605064">
        <w:rPr>
          <w:iCs/>
          <w:position w:val="3"/>
          <w:szCs w:val="22"/>
        </w:rPr>
        <w:t xml:space="preserve">Care Allowance </w:t>
      </w:r>
      <w:r w:rsidR="000E7388" w:rsidRPr="00605064">
        <w:rPr>
          <w:iCs/>
          <w:position w:val="3"/>
          <w:szCs w:val="22"/>
        </w:rPr>
        <w:t>payments</w:t>
      </w:r>
      <w:r>
        <w:rPr>
          <w:iCs/>
          <w:position w:val="3"/>
          <w:szCs w:val="22"/>
        </w:rPr>
        <w:t>.</w:t>
      </w:r>
      <w:r w:rsidR="000E7388" w:rsidRPr="00605064">
        <w:rPr>
          <w:iCs/>
          <w:position w:val="3"/>
          <w:szCs w:val="22"/>
        </w:rPr>
        <w:t xml:space="preserve"> </w:t>
      </w:r>
    </w:p>
    <w:p w14:paraId="23E397A4" w14:textId="77777777" w:rsidR="00C2321D" w:rsidRDefault="00C2321D" w:rsidP="000E7388">
      <w:pPr>
        <w:spacing w:after="0"/>
        <w:rPr>
          <w:iCs/>
          <w:position w:val="3"/>
          <w:szCs w:val="22"/>
        </w:rPr>
      </w:pPr>
    </w:p>
    <w:p w14:paraId="6D3D2832" w14:textId="77777777" w:rsidR="00C83A70" w:rsidRDefault="00FA38CB" w:rsidP="00C83A70">
      <w:pPr>
        <w:spacing w:after="0"/>
        <w:rPr>
          <w:iCs/>
          <w:position w:val="3"/>
          <w:szCs w:val="22"/>
        </w:rPr>
      </w:pPr>
      <w:r>
        <w:rPr>
          <w:iCs/>
          <w:position w:val="3"/>
          <w:szCs w:val="22"/>
        </w:rPr>
        <w:t>P</w:t>
      </w:r>
      <w:r w:rsidRPr="000E7388">
        <w:rPr>
          <w:iCs/>
          <w:position w:val="3"/>
          <w:szCs w:val="22"/>
        </w:rPr>
        <w:t xml:space="preserve">lease refer to the </w:t>
      </w:r>
      <w:bookmarkStart w:id="3" w:name="_Hlk134793379"/>
      <w:r>
        <w:rPr>
          <w:iCs/>
          <w:position w:val="3"/>
          <w:szCs w:val="22"/>
        </w:rPr>
        <w:t xml:space="preserve">Financial Management Practice Manual </w:t>
      </w:r>
      <w:bookmarkEnd w:id="3"/>
      <w:r w:rsidRPr="000E7388">
        <w:rPr>
          <w:iCs/>
          <w:position w:val="3"/>
          <w:szCs w:val="22"/>
        </w:rPr>
        <w:t>on the management of carer debt</w:t>
      </w:r>
      <w:r>
        <w:rPr>
          <w:iCs/>
          <w:position w:val="3"/>
          <w:szCs w:val="22"/>
        </w:rPr>
        <w:t>.</w:t>
      </w:r>
      <w:r w:rsidRPr="000E7388">
        <w:rPr>
          <w:iCs/>
          <w:position w:val="3"/>
          <w:szCs w:val="22"/>
        </w:rPr>
        <w:t xml:space="preserve"> </w:t>
      </w:r>
    </w:p>
    <w:p w14:paraId="5E3BFA27" w14:textId="77777777" w:rsidR="00B5623C" w:rsidRPr="000E7388" w:rsidRDefault="00B5623C" w:rsidP="000E7388">
      <w:pPr>
        <w:spacing w:after="0"/>
        <w:rPr>
          <w:iCs/>
          <w:position w:val="3"/>
          <w:szCs w:val="22"/>
        </w:rPr>
      </w:pPr>
    </w:p>
    <w:p w14:paraId="3DF88AE7" w14:textId="77777777" w:rsidR="000E7388" w:rsidRPr="000E7388" w:rsidRDefault="00FA38CB" w:rsidP="000E7388">
      <w:pPr>
        <w:spacing w:after="0"/>
        <w:rPr>
          <w:iCs/>
          <w:position w:val="3"/>
          <w:szCs w:val="22"/>
        </w:rPr>
      </w:pPr>
      <w:r w:rsidRPr="000E7388">
        <w:rPr>
          <w:iCs/>
          <w:position w:val="3"/>
          <w:szCs w:val="22"/>
        </w:rPr>
        <w:t xml:space="preserve">There are two pro-forma letters that will be used in all debt recovery action with carers, </w:t>
      </w:r>
      <w:proofErr w:type="gramStart"/>
      <w:r w:rsidRPr="000E7388">
        <w:rPr>
          <w:iCs/>
          <w:position w:val="3"/>
          <w:szCs w:val="22"/>
        </w:rPr>
        <w:t>including</w:t>
      </w:r>
      <w:proofErr w:type="gramEnd"/>
      <w:r w:rsidRPr="000E7388">
        <w:rPr>
          <w:iCs/>
          <w:position w:val="3"/>
          <w:szCs w:val="22"/>
        </w:rPr>
        <w:t xml:space="preserve"> </w:t>
      </w:r>
    </w:p>
    <w:p w14:paraId="02F58681" w14:textId="77777777" w:rsidR="000E7388" w:rsidRDefault="00FA38CB" w:rsidP="000E7388">
      <w:pPr>
        <w:spacing w:after="0"/>
        <w:rPr>
          <w:iCs/>
          <w:position w:val="3"/>
          <w:szCs w:val="22"/>
        </w:rPr>
      </w:pPr>
      <w:r w:rsidRPr="000E7388">
        <w:rPr>
          <w:iCs/>
          <w:position w:val="3"/>
          <w:szCs w:val="22"/>
        </w:rPr>
        <w:t xml:space="preserve">long-term guardians: </w:t>
      </w:r>
    </w:p>
    <w:p w14:paraId="2035BA63" w14:textId="77777777" w:rsidR="00B5623C" w:rsidRPr="000E7388" w:rsidRDefault="00B5623C" w:rsidP="000E7388">
      <w:pPr>
        <w:spacing w:after="0"/>
        <w:rPr>
          <w:iCs/>
          <w:position w:val="3"/>
          <w:szCs w:val="22"/>
        </w:rPr>
      </w:pPr>
    </w:p>
    <w:p w14:paraId="483C324C" w14:textId="77777777" w:rsidR="000E7388" w:rsidRPr="000E7388" w:rsidRDefault="00FA38CB" w:rsidP="008E2BA1">
      <w:pPr>
        <w:pStyle w:val="ListParagraph"/>
        <w:numPr>
          <w:ilvl w:val="0"/>
          <w:numId w:val="12"/>
        </w:numPr>
        <w:spacing w:after="60"/>
        <w:ind w:left="357" w:hanging="357"/>
        <w:contextualSpacing w:val="0"/>
        <w:rPr>
          <w:iCs/>
          <w:position w:val="3"/>
          <w:szCs w:val="22"/>
        </w:rPr>
      </w:pPr>
      <w:r w:rsidRPr="000E7388">
        <w:rPr>
          <w:iCs/>
          <w:position w:val="3"/>
          <w:szCs w:val="22"/>
        </w:rPr>
        <w:t xml:space="preserve">Carer </w:t>
      </w:r>
      <w:r w:rsidR="00782942">
        <w:rPr>
          <w:iCs/>
          <w:position w:val="3"/>
          <w:szCs w:val="22"/>
        </w:rPr>
        <w:t>O</w:t>
      </w:r>
      <w:r w:rsidRPr="000E7388">
        <w:rPr>
          <w:iCs/>
          <w:position w:val="3"/>
          <w:szCs w:val="22"/>
        </w:rPr>
        <w:t>verpayment Letter</w:t>
      </w:r>
      <w:r w:rsidR="00D71C42">
        <w:rPr>
          <w:iCs/>
          <w:position w:val="3"/>
          <w:szCs w:val="22"/>
        </w:rPr>
        <w:t xml:space="preserve"> 1</w:t>
      </w:r>
      <w:r w:rsidRPr="000E7388">
        <w:rPr>
          <w:iCs/>
          <w:position w:val="3"/>
          <w:szCs w:val="22"/>
        </w:rPr>
        <w:t xml:space="preserve"> – (an initial request for reimbursement)</w:t>
      </w:r>
      <w:r w:rsidR="00281023">
        <w:rPr>
          <w:iCs/>
          <w:position w:val="3"/>
          <w:szCs w:val="22"/>
        </w:rPr>
        <w:t>.</w:t>
      </w:r>
      <w:r w:rsidRPr="000E7388">
        <w:rPr>
          <w:iCs/>
          <w:position w:val="3"/>
          <w:szCs w:val="22"/>
        </w:rPr>
        <w:t xml:space="preserve"> </w:t>
      </w:r>
    </w:p>
    <w:p w14:paraId="48625F48" w14:textId="77777777" w:rsidR="000E7388" w:rsidRDefault="00FA38CB" w:rsidP="008E2BA1">
      <w:pPr>
        <w:pStyle w:val="ListParagraph"/>
        <w:numPr>
          <w:ilvl w:val="0"/>
          <w:numId w:val="12"/>
        </w:numPr>
        <w:spacing w:after="60"/>
        <w:ind w:left="357" w:hanging="357"/>
        <w:contextualSpacing w:val="0"/>
        <w:rPr>
          <w:iCs/>
          <w:position w:val="3"/>
          <w:szCs w:val="22"/>
        </w:rPr>
      </w:pPr>
      <w:r w:rsidRPr="000E7388">
        <w:rPr>
          <w:iCs/>
          <w:position w:val="3"/>
          <w:szCs w:val="22"/>
        </w:rPr>
        <w:t xml:space="preserve">Carer </w:t>
      </w:r>
      <w:r w:rsidR="00782942">
        <w:rPr>
          <w:iCs/>
          <w:position w:val="3"/>
          <w:szCs w:val="22"/>
        </w:rPr>
        <w:t>O</w:t>
      </w:r>
      <w:r w:rsidRPr="000E7388">
        <w:rPr>
          <w:iCs/>
          <w:position w:val="3"/>
          <w:szCs w:val="22"/>
        </w:rPr>
        <w:t xml:space="preserve">verpayment Letter </w:t>
      </w:r>
      <w:r w:rsidR="00D71C42">
        <w:rPr>
          <w:iCs/>
          <w:position w:val="3"/>
          <w:szCs w:val="22"/>
        </w:rPr>
        <w:t>2</w:t>
      </w:r>
      <w:r w:rsidR="00840F8F">
        <w:rPr>
          <w:iCs/>
          <w:position w:val="3"/>
          <w:szCs w:val="22"/>
        </w:rPr>
        <w:t xml:space="preserve"> </w:t>
      </w:r>
      <w:r w:rsidRPr="000E7388">
        <w:rPr>
          <w:iCs/>
          <w:position w:val="3"/>
          <w:szCs w:val="22"/>
        </w:rPr>
        <w:t>– (a follow-up letter)</w:t>
      </w:r>
      <w:r w:rsidR="00281023">
        <w:rPr>
          <w:iCs/>
          <w:position w:val="3"/>
          <w:szCs w:val="22"/>
        </w:rPr>
        <w:t>.</w:t>
      </w:r>
      <w:r w:rsidRPr="000E7388">
        <w:rPr>
          <w:iCs/>
          <w:position w:val="3"/>
          <w:szCs w:val="22"/>
        </w:rPr>
        <w:t xml:space="preserve"> </w:t>
      </w:r>
    </w:p>
    <w:p w14:paraId="00EE268D" w14:textId="77777777" w:rsidR="00B5623C" w:rsidRPr="000E7388" w:rsidRDefault="00B5623C" w:rsidP="00B5623C">
      <w:pPr>
        <w:pStyle w:val="ListParagraph"/>
        <w:spacing w:after="0"/>
        <w:rPr>
          <w:iCs/>
          <w:position w:val="3"/>
          <w:szCs w:val="22"/>
        </w:rPr>
      </w:pPr>
    </w:p>
    <w:p w14:paraId="4B499716" w14:textId="77777777" w:rsidR="000E7388" w:rsidRPr="00B5623C" w:rsidRDefault="00FA38CB" w:rsidP="00B5623C">
      <w:pPr>
        <w:spacing w:after="0"/>
        <w:rPr>
          <w:iCs/>
          <w:position w:val="3"/>
          <w:szCs w:val="22"/>
        </w:rPr>
      </w:pPr>
      <w:r w:rsidRPr="00B5623C">
        <w:rPr>
          <w:iCs/>
          <w:position w:val="3"/>
          <w:szCs w:val="22"/>
        </w:rPr>
        <w:t xml:space="preserve">Staff will also be required to produce and attach the Overpayment Advice form containing details of </w:t>
      </w:r>
    </w:p>
    <w:p w14:paraId="6135F2BF" w14:textId="77777777" w:rsidR="000E7388" w:rsidRDefault="00FA38CB" w:rsidP="000E7388">
      <w:pPr>
        <w:spacing w:after="0"/>
        <w:rPr>
          <w:iCs/>
          <w:position w:val="3"/>
          <w:szCs w:val="22"/>
        </w:rPr>
      </w:pPr>
      <w:r w:rsidRPr="000E7388">
        <w:rPr>
          <w:iCs/>
          <w:position w:val="3"/>
          <w:szCs w:val="22"/>
        </w:rPr>
        <w:t xml:space="preserve">the overpayment to the Carer </w:t>
      </w:r>
      <w:r w:rsidR="00782942">
        <w:rPr>
          <w:iCs/>
          <w:position w:val="3"/>
          <w:szCs w:val="22"/>
        </w:rPr>
        <w:t>O</w:t>
      </w:r>
      <w:r w:rsidRPr="000E7388">
        <w:rPr>
          <w:iCs/>
          <w:position w:val="3"/>
          <w:szCs w:val="22"/>
        </w:rPr>
        <w:t xml:space="preserve">verpayment letter. </w:t>
      </w:r>
    </w:p>
    <w:p w14:paraId="6DAE60D3" w14:textId="77777777" w:rsidR="00114CFE" w:rsidRPr="000E7388" w:rsidRDefault="00114CFE" w:rsidP="000E7388">
      <w:pPr>
        <w:spacing w:after="0"/>
        <w:rPr>
          <w:iCs/>
          <w:position w:val="3"/>
          <w:szCs w:val="22"/>
        </w:rPr>
      </w:pPr>
    </w:p>
    <w:p w14:paraId="55C57DE1" w14:textId="77777777" w:rsidR="00C83A70" w:rsidRDefault="00FA38CB" w:rsidP="00C83A70">
      <w:pPr>
        <w:spacing w:after="0"/>
        <w:rPr>
          <w:iCs/>
          <w:position w:val="3"/>
          <w:szCs w:val="22"/>
        </w:rPr>
      </w:pPr>
      <w:r w:rsidRPr="000E7388">
        <w:rPr>
          <w:iCs/>
          <w:position w:val="3"/>
          <w:szCs w:val="22"/>
        </w:rPr>
        <w:t xml:space="preserve">The letters and form can be accessed via the </w:t>
      </w:r>
      <w:r w:rsidRPr="00D1737B">
        <w:rPr>
          <w:iCs/>
          <w:position w:val="3"/>
          <w:szCs w:val="22"/>
        </w:rPr>
        <w:t>Financial Management Practice Manual</w:t>
      </w:r>
      <w:r>
        <w:rPr>
          <w:iCs/>
          <w:position w:val="3"/>
          <w:szCs w:val="22"/>
        </w:rPr>
        <w:t>.</w:t>
      </w:r>
    </w:p>
    <w:p w14:paraId="147B0B11" w14:textId="77777777" w:rsidR="00114CFE" w:rsidRPr="000E7388" w:rsidRDefault="00114CFE" w:rsidP="000E7388">
      <w:pPr>
        <w:spacing w:after="0"/>
        <w:rPr>
          <w:iCs/>
          <w:position w:val="3"/>
          <w:szCs w:val="22"/>
        </w:rPr>
      </w:pPr>
    </w:p>
    <w:p w14:paraId="4F6434FC" w14:textId="77777777" w:rsidR="000E7388" w:rsidRPr="000E7388" w:rsidRDefault="00FA38CB" w:rsidP="000E7388">
      <w:pPr>
        <w:spacing w:after="0"/>
        <w:rPr>
          <w:iCs/>
          <w:position w:val="3"/>
          <w:szCs w:val="22"/>
        </w:rPr>
      </w:pPr>
      <w:r w:rsidRPr="000E7388">
        <w:rPr>
          <w:iCs/>
          <w:position w:val="3"/>
          <w:szCs w:val="22"/>
        </w:rPr>
        <w:t xml:space="preserve">A monthly Unrecovered </w:t>
      </w:r>
      <w:r w:rsidR="00782942">
        <w:rPr>
          <w:iCs/>
          <w:position w:val="3"/>
          <w:szCs w:val="22"/>
        </w:rPr>
        <w:t>O</w:t>
      </w:r>
      <w:r w:rsidRPr="000E7388">
        <w:rPr>
          <w:iCs/>
          <w:position w:val="3"/>
          <w:szCs w:val="22"/>
        </w:rPr>
        <w:t xml:space="preserve">verpayments report created through Carepay can be run to provide the </w:t>
      </w:r>
    </w:p>
    <w:p w14:paraId="52518F06" w14:textId="77777777" w:rsidR="000E7388" w:rsidRDefault="00FA38CB" w:rsidP="000E7388">
      <w:pPr>
        <w:spacing w:after="0"/>
        <w:rPr>
          <w:iCs/>
          <w:position w:val="3"/>
          <w:szCs w:val="22"/>
        </w:rPr>
      </w:pPr>
      <w:r>
        <w:rPr>
          <w:iCs/>
          <w:position w:val="3"/>
          <w:szCs w:val="22"/>
        </w:rPr>
        <w:t>CSSC M</w:t>
      </w:r>
      <w:r w:rsidRPr="000E7388">
        <w:rPr>
          <w:iCs/>
          <w:position w:val="3"/>
          <w:szCs w:val="22"/>
        </w:rPr>
        <w:t xml:space="preserve">anager with details to assist with the management of carer overpayments. </w:t>
      </w:r>
    </w:p>
    <w:p w14:paraId="1DE8AD1A" w14:textId="77777777" w:rsidR="00C83A70" w:rsidRDefault="00C83A70" w:rsidP="000E7388">
      <w:pPr>
        <w:spacing w:after="0"/>
        <w:rPr>
          <w:i/>
          <w:position w:val="3"/>
          <w:szCs w:val="22"/>
        </w:rPr>
      </w:pPr>
    </w:p>
    <w:p w14:paraId="024582B6" w14:textId="77777777" w:rsidR="000E7388" w:rsidRDefault="00FA38CB" w:rsidP="000E7388">
      <w:pPr>
        <w:spacing w:after="0"/>
        <w:rPr>
          <w:i/>
          <w:position w:val="3"/>
          <w:szCs w:val="22"/>
        </w:rPr>
      </w:pPr>
      <w:r w:rsidRPr="00C01E45">
        <w:rPr>
          <w:i/>
          <w:position w:val="3"/>
          <w:szCs w:val="22"/>
        </w:rPr>
        <w:lastRenderedPageBreak/>
        <w:t>Write-off an overpayment, if applicable</w:t>
      </w:r>
    </w:p>
    <w:p w14:paraId="3FB41F70" w14:textId="77777777" w:rsidR="00C01E45" w:rsidRPr="00C01E45" w:rsidRDefault="00C01E45" w:rsidP="000E7388">
      <w:pPr>
        <w:spacing w:after="0"/>
        <w:rPr>
          <w:i/>
          <w:position w:val="3"/>
          <w:szCs w:val="22"/>
        </w:rPr>
      </w:pPr>
    </w:p>
    <w:p w14:paraId="7C26E2AE" w14:textId="77777777" w:rsidR="000E7388" w:rsidRPr="000E7388" w:rsidRDefault="00FA38CB" w:rsidP="000E7388">
      <w:pPr>
        <w:spacing w:after="0"/>
        <w:rPr>
          <w:iCs/>
          <w:position w:val="3"/>
          <w:szCs w:val="22"/>
        </w:rPr>
      </w:pPr>
      <w:r w:rsidRPr="000E7388">
        <w:rPr>
          <w:iCs/>
          <w:position w:val="3"/>
          <w:szCs w:val="22"/>
        </w:rPr>
        <w:t xml:space="preserve">The decision to </w:t>
      </w:r>
      <w:r w:rsidR="00840F8F">
        <w:rPr>
          <w:iCs/>
          <w:position w:val="3"/>
          <w:szCs w:val="22"/>
        </w:rPr>
        <w:t>‘</w:t>
      </w:r>
      <w:r w:rsidRPr="000E7388">
        <w:rPr>
          <w:iCs/>
          <w:position w:val="3"/>
          <w:szCs w:val="22"/>
        </w:rPr>
        <w:t>write-off’ a carer</w:t>
      </w:r>
      <w:r w:rsidR="001715CD">
        <w:rPr>
          <w:iCs/>
          <w:position w:val="3"/>
          <w:szCs w:val="22"/>
        </w:rPr>
        <w:t xml:space="preserve"> or</w:t>
      </w:r>
      <w:r w:rsidRPr="000E7388">
        <w:rPr>
          <w:iCs/>
          <w:position w:val="3"/>
          <w:szCs w:val="22"/>
        </w:rPr>
        <w:t xml:space="preserve"> guardian overpayment will only be actioned as a last resort after all other options have been unsuccessful. All write-offs (losses) </w:t>
      </w:r>
      <w:proofErr w:type="gramStart"/>
      <w:r w:rsidRPr="000E7388">
        <w:rPr>
          <w:iCs/>
          <w:position w:val="3"/>
          <w:szCs w:val="22"/>
        </w:rPr>
        <w:t>are</w:t>
      </w:r>
      <w:proofErr w:type="gramEnd"/>
      <w:r w:rsidRPr="000E7388">
        <w:rPr>
          <w:iCs/>
          <w:position w:val="3"/>
          <w:szCs w:val="22"/>
        </w:rPr>
        <w:t xml:space="preserve"> </w:t>
      </w:r>
    </w:p>
    <w:p w14:paraId="7AD319A1" w14:textId="77777777" w:rsidR="000E7388" w:rsidRDefault="00FA38CB" w:rsidP="000E7388">
      <w:pPr>
        <w:spacing w:after="0"/>
        <w:rPr>
          <w:iCs/>
          <w:position w:val="3"/>
          <w:szCs w:val="22"/>
        </w:rPr>
      </w:pPr>
      <w:r w:rsidRPr="000E7388">
        <w:rPr>
          <w:iCs/>
          <w:position w:val="3"/>
          <w:szCs w:val="22"/>
        </w:rPr>
        <w:t xml:space="preserve">included in the </w:t>
      </w:r>
      <w:r w:rsidR="00114CFE" w:rsidRPr="00114CFE">
        <w:rPr>
          <w:iCs/>
          <w:position w:val="3"/>
          <w:szCs w:val="22"/>
        </w:rPr>
        <w:t xml:space="preserve">Department of </w:t>
      </w:r>
      <w:r w:rsidR="00376EC4">
        <w:rPr>
          <w:iCs/>
          <w:position w:val="3"/>
          <w:szCs w:val="22"/>
        </w:rPr>
        <w:t xml:space="preserve">Child Safety, </w:t>
      </w:r>
      <w:proofErr w:type="gramStart"/>
      <w:r w:rsidR="00376EC4">
        <w:rPr>
          <w:iCs/>
          <w:position w:val="3"/>
          <w:szCs w:val="22"/>
        </w:rPr>
        <w:t>Seniors</w:t>
      </w:r>
      <w:proofErr w:type="gramEnd"/>
      <w:r w:rsidR="00376EC4">
        <w:rPr>
          <w:iCs/>
          <w:position w:val="3"/>
          <w:szCs w:val="22"/>
        </w:rPr>
        <w:t xml:space="preserve"> and Disability Services</w:t>
      </w:r>
      <w:r w:rsidRPr="000E7388">
        <w:rPr>
          <w:iCs/>
          <w:position w:val="3"/>
          <w:szCs w:val="22"/>
        </w:rPr>
        <w:t xml:space="preserve"> Financial Statements for the end of financial year reporting. </w:t>
      </w:r>
    </w:p>
    <w:p w14:paraId="0F8B2F66" w14:textId="77777777" w:rsidR="00114CFE" w:rsidRPr="000E7388" w:rsidRDefault="00114CFE" w:rsidP="000E7388">
      <w:pPr>
        <w:spacing w:after="0"/>
        <w:rPr>
          <w:iCs/>
          <w:position w:val="3"/>
          <w:szCs w:val="22"/>
        </w:rPr>
      </w:pPr>
    </w:p>
    <w:p w14:paraId="69A623E9" w14:textId="77777777" w:rsidR="00C83A70" w:rsidRDefault="00FA38CB" w:rsidP="00C83A70">
      <w:pPr>
        <w:spacing w:after="0"/>
        <w:rPr>
          <w:iCs/>
          <w:position w:val="3"/>
          <w:szCs w:val="22"/>
        </w:rPr>
      </w:pPr>
      <w:r w:rsidRPr="000E7388">
        <w:rPr>
          <w:iCs/>
          <w:position w:val="3"/>
          <w:szCs w:val="22"/>
        </w:rPr>
        <w:t xml:space="preserve">Debts may be written off in accordance with the </w:t>
      </w:r>
      <w:bookmarkStart w:id="4" w:name="_Hlk134794360"/>
      <w:r w:rsidRPr="00D1737B">
        <w:rPr>
          <w:iCs/>
          <w:position w:val="3"/>
          <w:szCs w:val="22"/>
        </w:rPr>
        <w:t>Financial Management Practice Manua</w:t>
      </w:r>
      <w:r>
        <w:rPr>
          <w:iCs/>
          <w:position w:val="3"/>
          <w:szCs w:val="22"/>
        </w:rPr>
        <w:t xml:space="preserve">l.  </w:t>
      </w:r>
      <w:bookmarkEnd w:id="4"/>
    </w:p>
    <w:p w14:paraId="25BC82E7" w14:textId="77777777" w:rsidR="00660C5F" w:rsidRDefault="00660C5F" w:rsidP="00C83A70">
      <w:pPr>
        <w:spacing w:after="0"/>
        <w:rPr>
          <w:iCs/>
          <w:position w:val="3"/>
          <w:szCs w:val="22"/>
        </w:rPr>
      </w:pPr>
    </w:p>
    <w:p w14:paraId="4BF6A8EA" w14:textId="77777777" w:rsidR="00885D4A" w:rsidRDefault="00885D4A" w:rsidP="00885D4A">
      <w:pPr>
        <w:pBdr>
          <w:bottom w:val="single" w:sz="4" w:space="1" w:color="auto"/>
        </w:pBdr>
        <w:rPr>
          <w:sz w:val="12"/>
        </w:rPr>
      </w:pPr>
    </w:p>
    <w:p w14:paraId="50BB0068" w14:textId="77777777" w:rsidR="00885D4A" w:rsidRPr="000F3089" w:rsidRDefault="00FA38CB" w:rsidP="00885D4A">
      <w:pPr>
        <w:tabs>
          <w:tab w:val="left" w:pos="2552"/>
        </w:tabs>
        <w:rPr>
          <w:szCs w:val="22"/>
        </w:rPr>
      </w:pPr>
      <w:r w:rsidRPr="000F3089">
        <w:rPr>
          <w:b/>
          <w:szCs w:val="22"/>
        </w:rPr>
        <w:t>Records File No.:</w:t>
      </w:r>
      <w:r w:rsidRPr="000F3089">
        <w:rPr>
          <w:szCs w:val="22"/>
        </w:rPr>
        <w:t xml:space="preserve"> </w:t>
      </w:r>
      <w:r w:rsidRPr="000F3089">
        <w:rPr>
          <w:szCs w:val="22"/>
        </w:rPr>
        <w:tab/>
      </w:r>
      <w:r>
        <w:rPr>
          <w:szCs w:val="22"/>
        </w:rPr>
        <w:t>Not Applicable</w:t>
      </w:r>
    </w:p>
    <w:p w14:paraId="310B8919" w14:textId="08FC0A9B" w:rsidR="00885D4A" w:rsidRPr="000F3089" w:rsidRDefault="00FA38CB" w:rsidP="00885D4A">
      <w:pPr>
        <w:tabs>
          <w:tab w:val="left" w:pos="2552"/>
        </w:tabs>
        <w:rPr>
          <w:szCs w:val="22"/>
        </w:rPr>
      </w:pPr>
      <w:r w:rsidRPr="000F3089">
        <w:rPr>
          <w:b/>
          <w:szCs w:val="22"/>
        </w:rPr>
        <w:t>Date of approval:</w:t>
      </w:r>
      <w:r w:rsidRPr="000F3089">
        <w:rPr>
          <w:szCs w:val="22"/>
        </w:rPr>
        <w:tab/>
      </w:r>
      <w:r w:rsidRPr="00FA38CB">
        <w:rPr>
          <w:szCs w:val="22"/>
        </w:rPr>
        <w:t>21</w:t>
      </w:r>
      <w:r w:rsidR="00C72FB8" w:rsidRPr="00FA38CB">
        <w:rPr>
          <w:szCs w:val="22"/>
        </w:rPr>
        <w:t xml:space="preserve"> </w:t>
      </w:r>
      <w:r w:rsidRPr="00FA38CB">
        <w:rPr>
          <w:szCs w:val="22"/>
        </w:rPr>
        <w:t>June 2023</w:t>
      </w:r>
    </w:p>
    <w:p w14:paraId="22974C77" w14:textId="77777777" w:rsidR="00885D4A" w:rsidRPr="000F3089" w:rsidRDefault="00FA38CB" w:rsidP="00885D4A">
      <w:pPr>
        <w:tabs>
          <w:tab w:val="left" w:pos="2552"/>
        </w:tabs>
        <w:rPr>
          <w:szCs w:val="22"/>
        </w:rPr>
      </w:pPr>
      <w:r w:rsidRPr="000F3089">
        <w:rPr>
          <w:b/>
          <w:szCs w:val="22"/>
        </w:rPr>
        <w:t>Date of operation:</w:t>
      </w:r>
      <w:r w:rsidRPr="000F3089">
        <w:rPr>
          <w:szCs w:val="22"/>
        </w:rPr>
        <w:tab/>
      </w:r>
      <w:r>
        <w:rPr>
          <w:szCs w:val="22"/>
        </w:rPr>
        <w:t>1 July 2023</w:t>
      </w:r>
    </w:p>
    <w:p w14:paraId="215D368B" w14:textId="77777777" w:rsidR="00885D4A" w:rsidRPr="000F3089" w:rsidRDefault="00FA38CB" w:rsidP="00885D4A">
      <w:pPr>
        <w:tabs>
          <w:tab w:val="left" w:pos="2552"/>
        </w:tabs>
        <w:rPr>
          <w:szCs w:val="22"/>
        </w:rPr>
      </w:pPr>
      <w:r w:rsidRPr="000F3089">
        <w:rPr>
          <w:b/>
          <w:szCs w:val="22"/>
        </w:rPr>
        <w:t>Date to be reviewed:</w:t>
      </w:r>
      <w:r w:rsidRPr="000F3089">
        <w:rPr>
          <w:szCs w:val="22"/>
        </w:rPr>
        <w:tab/>
      </w:r>
      <w:r>
        <w:rPr>
          <w:szCs w:val="22"/>
        </w:rPr>
        <w:t>1 July 2024</w:t>
      </w:r>
    </w:p>
    <w:p w14:paraId="100226A6" w14:textId="77777777" w:rsidR="00885D4A" w:rsidRPr="000F3089" w:rsidRDefault="00885D4A" w:rsidP="00885D4A">
      <w:pPr>
        <w:pBdr>
          <w:bottom w:val="single" w:sz="4" w:space="1" w:color="auto"/>
        </w:pBdr>
        <w:rPr>
          <w:szCs w:val="22"/>
        </w:rPr>
      </w:pPr>
    </w:p>
    <w:p w14:paraId="3D9171F7" w14:textId="77777777" w:rsidR="00885D4A" w:rsidRPr="000F3089" w:rsidRDefault="00FA38CB" w:rsidP="00885D4A">
      <w:pPr>
        <w:tabs>
          <w:tab w:val="left" w:pos="2552"/>
        </w:tabs>
        <w:rPr>
          <w:szCs w:val="22"/>
        </w:rPr>
      </w:pPr>
      <w:r w:rsidRPr="000F3089">
        <w:rPr>
          <w:b/>
          <w:szCs w:val="22"/>
        </w:rPr>
        <w:t>Office:</w:t>
      </w:r>
      <w:r w:rsidRPr="000F3089">
        <w:rPr>
          <w:szCs w:val="22"/>
        </w:rPr>
        <w:tab/>
      </w:r>
      <w:r>
        <w:rPr>
          <w:spacing w:val="-4"/>
        </w:rPr>
        <w:t>Investment</w:t>
      </w:r>
      <w:r>
        <w:rPr>
          <w:spacing w:val="-5"/>
        </w:rPr>
        <w:t xml:space="preserve"> </w:t>
      </w:r>
      <w:r>
        <w:rPr>
          <w:spacing w:val="-3"/>
        </w:rPr>
        <w:t>and</w:t>
      </w:r>
      <w:r>
        <w:rPr>
          <w:spacing w:val="-7"/>
        </w:rPr>
        <w:t xml:space="preserve"> </w:t>
      </w:r>
      <w:r>
        <w:rPr>
          <w:spacing w:val="-4"/>
        </w:rPr>
        <w:t>Commissioning</w:t>
      </w:r>
      <w:r w:rsidRPr="000F3089">
        <w:rPr>
          <w:szCs w:val="22"/>
        </w:rPr>
        <w:t xml:space="preserve"> </w:t>
      </w:r>
    </w:p>
    <w:p w14:paraId="0FCDEB66" w14:textId="77777777" w:rsidR="00885D4A" w:rsidRPr="000F3089" w:rsidRDefault="00FA38CB" w:rsidP="00885D4A">
      <w:pPr>
        <w:tabs>
          <w:tab w:val="left" w:pos="2552"/>
        </w:tabs>
        <w:rPr>
          <w:szCs w:val="22"/>
        </w:rPr>
      </w:pPr>
      <w:r w:rsidRPr="000F3089">
        <w:rPr>
          <w:b/>
          <w:szCs w:val="22"/>
        </w:rPr>
        <w:t>Help Contact:</w:t>
      </w:r>
      <w:r w:rsidRPr="000F3089">
        <w:rPr>
          <w:szCs w:val="22"/>
        </w:rPr>
        <w:tab/>
      </w:r>
      <w:r w:rsidRPr="0022062A">
        <w:rPr>
          <w:bCs/>
          <w:spacing w:val="-1"/>
        </w:rPr>
        <w:t xml:space="preserve">Tertiary Care and Support </w:t>
      </w:r>
    </w:p>
    <w:p w14:paraId="69CC5349" w14:textId="77777777" w:rsidR="00885D4A" w:rsidRDefault="00885D4A" w:rsidP="00885D4A">
      <w:pPr>
        <w:pBdr>
          <w:bottom w:val="single" w:sz="4" w:space="1" w:color="auto"/>
        </w:pBdr>
        <w:rPr>
          <w:sz w:val="12"/>
        </w:rPr>
      </w:pPr>
    </w:p>
    <w:p w14:paraId="5EA4104D" w14:textId="77777777" w:rsidR="00885D4A" w:rsidRDefault="00FA38CB" w:rsidP="00885D4A">
      <w:pPr>
        <w:rPr>
          <w:b/>
          <w:szCs w:val="22"/>
        </w:rPr>
      </w:pPr>
      <w:r>
        <w:rPr>
          <w:b/>
          <w:szCs w:val="22"/>
        </w:rPr>
        <w:t>Links:</w:t>
      </w:r>
    </w:p>
    <w:p w14:paraId="571252AE" w14:textId="77777777" w:rsidR="00885D4A" w:rsidRPr="000F3089" w:rsidRDefault="00FA38CB" w:rsidP="00885D4A">
      <w:pPr>
        <w:rPr>
          <w:b/>
          <w:szCs w:val="22"/>
        </w:rPr>
      </w:pPr>
      <w:r>
        <w:rPr>
          <w:b/>
          <w:szCs w:val="22"/>
        </w:rPr>
        <w:t>Policy</w:t>
      </w:r>
    </w:p>
    <w:p w14:paraId="74FACEF3" w14:textId="77777777" w:rsidR="000C3CD6" w:rsidRPr="000C3CD6" w:rsidRDefault="00FA38CB" w:rsidP="000C3CD6">
      <w:pPr>
        <w:pStyle w:val="ListParagraph"/>
        <w:numPr>
          <w:ilvl w:val="0"/>
          <w:numId w:val="14"/>
        </w:numPr>
        <w:spacing w:after="60"/>
        <w:ind w:left="357" w:hanging="357"/>
        <w:contextualSpacing w:val="0"/>
        <w:rPr>
          <w:b/>
          <w:szCs w:val="22"/>
        </w:rPr>
      </w:pPr>
      <w:r w:rsidRPr="00885D4A">
        <w:t>Care Allowance</w:t>
      </w:r>
      <w:r>
        <w:t xml:space="preserve"> – Extended Post Care Support</w:t>
      </w:r>
    </w:p>
    <w:p w14:paraId="54E23623" w14:textId="77777777" w:rsidR="000C3CD6" w:rsidRDefault="000C3CD6" w:rsidP="000C3CD6">
      <w:pPr>
        <w:spacing w:after="60"/>
        <w:rPr>
          <w:b/>
          <w:szCs w:val="22"/>
        </w:rPr>
      </w:pPr>
    </w:p>
    <w:p w14:paraId="0543D248" w14:textId="77777777" w:rsidR="00885D4A" w:rsidRPr="000C3CD6" w:rsidRDefault="00FA38CB" w:rsidP="000C3CD6">
      <w:pPr>
        <w:spacing w:after="60"/>
        <w:rPr>
          <w:b/>
          <w:szCs w:val="22"/>
        </w:rPr>
      </w:pPr>
      <w:r w:rsidRPr="000C3CD6">
        <w:rPr>
          <w:b/>
          <w:szCs w:val="22"/>
        </w:rPr>
        <w:t>Related Procedures:</w:t>
      </w:r>
    </w:p>
    <w:p w14:paraId="244CE39D" w14:textId="78937532" w:rsidR="006203B3" w:rsidRDefault="006203B3" w:rsidP="006203B3">
      <w:pPr>
        <w:pStyle w:val="ListParagraph"/>
        <w:numPr>
          <w:ilvl w:val="0"/>
          <w:numId w:val="14"/>
        </w:numPr>
        <w:spacing w:after="60"/>
      </w:pPr>
      <w:r>
        <w:t xml:space="preserve">Expenses - fortnightly caring allowance and interstate foster payments (365-17) </w:t>
      </w:r>
    </w:p>
    <w:p w14:paraId="517CC3E9" w14:textId="4859A9E4" w:rsidR="00885D4A" w:rsidRDefault="00FA38CB" w:rsidP="006203B3">
      <w:pPr>
        <w:pStyle w:val="ListParagraph"/>
        <w:numPr>
          <w:ilvl w:val="0"/>
          <w:numId w:val="14"/>
        </w:numPr>
        <w:spacing w:after="60"/>
        <w:contextualSpacing w:val="0"/>
      </w:pPr>
      <w:r>
        <w:t>Child Related Costs – Carer Support (645-5)</w:t>
      </w:r>
      <w:r w:rsidR="00281023">
        <w:t>.</w:t>
      </w:r>
    </w:p>
    <w:p w14:paraId="3A74A766" w14:textId="77777777" w:rsidR="00885D4A" w:rsidRDefault="00FA38CB" w:rsidP="008E2BA1">
      <w:pPr>
        <w:pStyle w:val="ListParagraph"/>
        <w:numPr>
          <w:ilvl w:val="0"/>
          <w:numId w:val="14"/>
        </w:numPr>
        <w:spacing w:after="60"/>
        <w:ind w:left="357" w:hanging="357"/>
        <w:contextualSpacing w:val="0"/>
      </w:pPr>
      <w:r>
        <w:t xml:space="preserve">Child Related Costs – Child and </w:t>
      </w:r>
      <w:r w:rsidR="00DD28C7">
        <w:t>Young adult</w:t>
      </w:r>
      <w:r>
        <w:t xml:space="preserve"> Support (645-4)</w:t>
      </w:r>
      <w:r w:rsidR="00281023">
        <w:t>.</w:t>
      </w:r>
      <w:r>
        <w:t xml:space="preserve"> </w:t>
      </w:r>
    </w:p>
    <w:p w14:paraId="2846C128" w14:textId="77777777" w:rsidR="00885D4A" w:rsidRDefault="00FA38CB" w:rsidP="008E2BA1">
      <w:pPr>
        <w:pStyle w:val="ListParagraph"/>
        <w:numPr>
          <w:ilvl w:val="0"/>
          <w:numId w:val="14"/>
        </w:numPr>
        <w:spacing w:after="60"/>
        <w:ind w:left="357" w:hanging="357"/>
        <w:contextualSpacing w:val="0"/>
      </w:pPr>
      <w:r>
        <w:t>Child Related Costs – Education and Child Care Support (645-2)</w:t>
      </w:r>
      <w:r w:rsidR="00281023">
        <w:t>.</w:t>
      </w:r>
      <w:r>
        <w:t xml:space="preserve"> </w:t>
      </w:r>
    </w:p>
    <w:p w14:paraId="3D6CF1D9" w14:textId="77777777" w:rsidR="00885D4A" w:rsidRDefault="00FA38CB" w:rsidP="008E2BA1">
      <w:pPr>
        <w:pStyle w:val="ListParagraph"/>
        <w:numPr>
          <w:ilvl w:val="0"/>
          <w:numId w:val="14"/>
        </w:numPr>
        <w:spacing w:after="60"/>
        <w:ind w:left="357" w:hanging="357"/>
        <w:contextualSpacing w:val="0"/>
      </w:pPr>
      <w:r>
        <w:t>Child Related Costs – Health and Wellbeing (645-1)</w:t>
      </w:r>
      <w:r w:rsidR="00281023">
        <w:t>.</w:t>
      </w:r>
    </w:p>
    <w:p w14:paraId="1786F544" w14:textId="77777777" w:rsidR="00885D4A" w:rsidRDefault="00FA38CB" w:rsidP="008E2BA1">
      <w:pPr>
        <w:pStyle w:val="ListParagraph"/>
        <w:numPr>
          <w:ilvl w:val="0"/>
          <w:numId w:val="14"/>
        </w:numPr>
        <w:spacing w:after="60"/>
        <w:ind w:left="357" w:hanging="357"/>
        <w:contextualSpacing w:val="0"/>
      </w:pPr>
      <w:r>
        <w:t>Child Related Costs – Travel (645-3)</w:t>
      </w:r>
      <w:r w:rsidR="00281023">
        <w:t>.</w:t>
      </w:r>
    </w:p>
    <w:p w14:paraId="2F7BE69B" w14:textId="77777777" w:rsidR="00885D4A" w:rsidRDefault="00FA38CB" w:rsidP="008E2BA1">
      <w:pPr>
        <w:pStyle w:val="ListParagraph"/>
        <w:numPr>
          <w:ilvl w:val="0"/>
          <w:numId w:val="14"/>
        </w:numPr>
        <w:spacing w:after="60"/>
        <w:ind w:left="357" w:hanging="357"/>
        <w:contextualSpacing w:val="0"/>
      </w:pPr>
      <w:r>
        <w:t>Child Safety Practice Manual</w:t>
      </w:r>
      <w:r w:rsidR="00281023">
        <w:t>.</w:t>
      </w:r>
    </w:p>
    <w:p w14:paraId="3F4A84ED" w14:textId="77777777" w:rsidR="00885D4A" w:rsidRDefault="00FA38CB" w:rsidP="008E2BA1">
      <w:pPr>
        <w:pStyle w:val="ListParagraph"/>
        <w:numPr>
          <w:ilvl w:val="0"/>
          <w:numId w:val="14"/>
        </w:numPr>
        <w:spacing w:after="60"/>
        <w:ind w:left="357" w:hanging="357"/>
        <w:contextualSpacing w:val="0"/>
      </w:pPr>
      <w:r>
        <w:t>Individualised Placement and Support Business Rules</w:t>
      </w:r>
      <w:r w:rsidR="00281023">
        <w:t>.</w:t>
      </w:r>
      <w:r>
        <w:t xml:space="preserve"> </w:t>
      </w:r>
    </w:p>
    <w:p w14:paraId="28DA4FEA" w14:textId="77777777" w:rsidR="00885D4A" w:rsidRDefault="00FA38CB" w:rsidP="008E2BA1">
      <w:pPr>
        <w:pStyle w:val="ListParagraph"/>
        <w:numPr>
          <w:ilvl w:val="0"/>
          <w:numId w:val="14"/>
        </w:numPr>
        <w:spacing w:after="60"/>
        <w:ind w:left="357" w:hanging="357"/>
        <w:contextualSpacing w:val="0"/>
      </w:pPr>
      <w:r w:rsidRPr="00D1737B">
        <w:rPr>
          <w:iCs/>
          <w:position w:val="3"/>
          <w:szCs w:val="22"/>
        </w:rPr>
        <w:t>Financial Management Practice Manua</w:t>
      </w:r>
      <w:r>
        <w:rPr>
          <w:iCs/>
          <w:position w:val="3"/>
          <w:szCs w:val="22"/>
        </w:rPr>
        <w:t>l</w:t>
      </w:r>
      <w:r w:rsidR="00281023">
        <w:rPr>
          <w:iCs/>
          <w:position w:val="3"/>
          <w:szCs w:val="22"/>
        </w:rPr>
        <w:t>.</w:t>
      </w:r>
    </w:p>
    <w:p w14:paraId="5A38995A" w14:textId="77777777" w:rsidR="00281023" w:rsidRDefault="00FA38CB">
      <w:pPr>
        <w:spacing w:after="0"/>
        <w:rPr>
          <w:b/>
          <w:szCs w:val="22"/>
        </w:rPr>
      </w:pPr>
      <w:r>
        <w:rPr>
          <w:b/>
          <w:szCs w:val="22"/>
        </w:rPr>
        <w:br w:type="page"/>
      </w:r>
    </w:p>
    <w:p w14:paraId="485FE743" w14:textId="77777777" w:rsidR="00885D4A" w:rsidRDefault="00FA38CB" w:rsidP="00885D4A">
      <w:pPr>
        <w:spacing w:after="120"/>
        <w:rPr>
          <w:b/>
          <w:szCs w:val="22"/>
        </w:rPr>
      </w:pPr>
      <w:r>
        <w:rPr>
          <w:b/>
          <w:szCs w:val="22"/>
        </w:rPr>
        <w:lastRenderedPageBreak/>
        <w:t>Related Legislation or Standard:</w:t>
      </w:r>
    </w:p>
    <w:p w14:paraId="2237DFD1" w14:textId="77777777" w:rsidR="00885D4A" w:rsidRPr="00E11B42" w:rsidRDefault="00FA38CB" w:rsidP="00885D4A">
      <w:pPr>
        <w:pStyle w:val="ListParagraph"/>
        <w:numPr>
          <w:ilvl w:val="0"/>
          <w:numId w:val="16"/>
        </w:numPr>
        <w:spacing w:after="60"/>
        <w:ind w:hanging="357"/>
        <w:contextualSpacing w:val="0"/>
        <w:rPr>
          <w:i/>
          <w:iCs/>
        </w:rPr>
      </w:pPr>
      <w:r w:rsidRPr="00E11B42">
        <w:rPr>
          <w:i/>
          <w:iCs/>
        </w:rPr>
        <w:t xml:space="preserve">Child Protection Act 1999 </w:t>
      </w:r>
    </w:p>
    <w:p w14:paraId="54920CAC" w14:textId="03765E9A" w:rsidR="00885D4A" w:rsidRDefault="00FA38CB" w:rsidP="00885D4A">
      <w:pPr>
        <w:pStyle w:val="ListParagraph"/>
        <w:numPr>
          <w:ilvl w:val="0"/>
          <w:numId w:val="16"/>
        </w:numPr>
        <w:spacing w:after="60"/>
        <w:ind w:hanging="357"/>
        <w:contextualSpacing w:val="0"/>
      </w:pPr>
      <w:r>
        <w:t>Child Protection Regulation 20</w:t>
      </w:r>
      <w:r w:rsidR="00987F7D">
        <w:t>23</w:t>
      </w:r>
    </w:p>
    <w:p w14:paraId="01FD01B9" w14:textId="77777777" w:rsidR="00885D4A" w:rsidRPr="00E11B42" w:rsidRDefault="00FA38CB" w:rsidP="00885D4A">
      <w:pPr>
        <w:pStyle w:val="ListParagraph"/>
        <w:numPr>
          <w:ilvl w:val="0"/>
          <w:numId w:val="15"/>
        </w:numPr>
        <w:spacing w:after="60"/>
        <w:ind w:hanging="357"/>
        <w:contextualSpacing w:val="0"/>
        <w:rPr>
          <w:rFonts w:eastAsia="Arial"/>
          <w:i/>
          <w:iCs/>
          <w:color w:val="000000"/>
        </w:rPr>
      </w:pPr>
      <w:r w:rsidRPr="00E11B42">
        <w:rPr>
          <w:rFonts w:eastAsia="Arial"/>
          <w:i/>
          <w:iCs/>
          <w:color w:val="000000"/>
        </w:rPr>
        <w:t>Financial Accountability Act 2009</w:t>
      </w:r>
    </w:p>
    <w:p w14:paraId="6237C483" w14:textId="77777777" w:rsidR="00885D4A" w:rsidRDefault="00FA38CB" w:rsidP="00885D4A">
      <w:pPr>
        <w:pStyle w:val="ListParagraph"/>
        <w:numPr>
          <w:ilvl w:val="0"/>
          <w:numId w:val="15"/>
        </w:numPr>
        <w:rPr>
          <w:rFonts w:eastAsia="Arial"/>
          <w:i/>
          <w:iCs/>
          <w:color w:val="000000"/>
        </w:rPr>
      </w:pPr>
      <w:r w:rsidRPr="00E11B42">
        <w:rPr>
          <w:rFonts w:eastAsia="Arial"/>
          <w:i/>
          <w:iCs/>
          <w:color w:val="000000"/>
        </w:rPr>
        <w:t>Human Rights Act 2019</w:t>
      </w:r>
    </w:p>
    <w:p w14:paraId="107AB92D" w14:textId="77777777" w:rsidR="00885D4A" w:rsidRDefault="00885D4A" w:rsidP="00885D4A">
      <w:pPr>
        <w:pStyle w:val="ListParagraph"/>
        <w:spacing w:after="60"/>
        <w:ind w:left="357"/>
        <w:contextualSpacing w:val="0"/>
      </w:pPr>
      <w:bookmarkStart w:id="5" w:name="_Hlk104377485"/>
    </w:p>
    <w:p w14:paraId="4F1EA6D3" w14:textId="77777777" w:rsidR="00885D4A" w:rsidRDefault="00FA38CB" w:rsidP="00885D4A">
      <w:pPr>
        <w:spacing w:after="120"/>
      </w:pPr>
      <w:r w:rsidRPr="00AA1D75">
        <w:rPr>
          <w:b/>
          <w:bCs/>
        </w:rPr>
        <w:t>Related Government Guidelines or Policy</w:t>
      </w:r>
    </w:p>
    <w:p w14:paraId="65F2BE52" w14:textId="77777777" w:rsidR="00885D4A" w:rsidRDefault="00FA38CB" w:rsidP="00885D4A">
      <w:pPr>
        <w:pStyle w:val="ListParagraph"/>
        <w:numPr>
          <w:ilvl w:val="0"/>
          <w:numId w:val="14"/>
        </w:numPr>
        <w:ind w:left="357" w:hanging="357"/>
        <w:contextualSpacing w:val="0"/>
      </w:pPr>
      <w:r>
        <w:t xml:space="preserve">Statement of Commitment Between the Department of Child Safety, </w:t>
      </w:r>
      <w:r w:rsidR="00281023">
        <w:t xml:space="preserve">Seniors </w:t>
      </w:r>
      <w:r>
        <w:t xml:space="preserve">and </w:t>
      </w:r>
      <w:r w:rsidR="00281023">
        <w:t>Disability Services</w:t>
      </w:r>
      <w:r>
        <w:t xml:space="preserve"> and the foster and kinship carers of Queensland</w:t>
      </w:r>
      <w:r w:rsidR="00281023">
        <w:t>.</w:t>
      </w:r>
      <w:r>
        <w:t xml:space="preserve"> </w:t>
      </w:r>
    </w:p>
    <w:p w14:paraId="2C7C4F8B" w14:textId="77777777" w:rsidR="00885D4A" w:rsidRPr="00617F0B" w:rsidRDefault="00FA38CB" w:rsidP="00885D4A">
      <w:pPr>
        <w:pStyle w:val="ListParagraph"/>
        <w:numPr>
          <w:ilvl w:val="0"/>
          <w:numId w:val="14"/>
        </w:numPr>
      </w:pPr>
      <w:r w:rsidRPr="00617F0B">
        <w:t xml:space="preserve">Taxation Determination, Income tax: are certain payments to a volunteer foster carer to provide foster care assessable income?  TD 2006/62 </w:t>
      </w:r>
      <w:r w:rsidR="00281023">
        <w:t>Commonwealth</w:t>
      </w:r>
      <w:r w:rsidR="00281023" w:rsidRPr="00617F0B">
        <w:t xml:space="preserve"> </w:t>
      </w:r>
      <w:r w:rsidRPr="00617F0B">
        <w:t>Government, Australian Taxation Office</w:t>
      </w:r>
      <w:r w:rsidR="00281023">
        <w:t>.</w:t>
      </w:r>
      <w:r w:rsidRPr="00617F0B">
        <w:t xml:space="preserve"> </w:t>
      </w:r>
    </w:p>
    <w:p w14:paraId="380455B9" w14:textId="77777777" w:rsidR="00885D4A" w:rsidRPr="0040617C" w:rsidRDefault="00FA38CB" w:rsidP="00885D4A">
      <w:pPr>
        <w:spacing w:after="120"/>
        <w:rPr>
          <w:b/>
          <w:bCs/>
        </w:rPr>
      </w:pPr>
      <w:r w:rsidRPr="00E11B42">
        <w:rPr>
          <w:b/>
          <w:bCs/>
        </w:rPr>
        <w:t>Forms, Standard Letters or Memorandum:</w:t>
      </w:r>
    </w:p>
    <w:p w14:paraId="195965F6" w14:textId="77777777" w:rsidR="00885D4A" w:rsidRDefault="00FA38CB" w:rsidP="00885D4A">
      <w:pPr>
        <w:pStyle w:val="ListParagraph"/>
        <w:numPr>
          <w:ilvl w:val="0"/>
          <w:numId w:val="14"/>
        </w:numPr>
        <w:spacing w:after="60"/>
        <w:ind w:left="357" w:hanging="357"/>
        <w:contextualSpacing w:val="0"/>
      </w:pPr>
      <w:r>
        <w:t>Carer overpayment Letter 1</w:t>
      </w:r>
      <w:r w:rsidR="00281023">
        <w:t>.</w:t>
      </w:r>
    </w:p>
    <w:p w14:paraId="15A95A59" w14:textId="77777777" w:rsidR="00885D4A" w:rsidRDefault="00FA38CB" w:rsidP="00885D4A">
      <w:pPr>
        <w:pStyle w:val="ListParagraph"/>
        <w:numPr>
          <w:ilvl w:val="0"/>
          <w:numId w:val="14"/>
        </w:numPr>
        <w:spacing w:after="60"/>
        <w:ind w:left="357" w:hanging="357"/>
        <w:contextualSpacing w:val="0"/>
      </w:pPr>
      <w:r>
        <w:t>Carer overpayment Letter 2</w:t>
      </w:r>
      <w:r w:rsidR="00281023">
        <w:t>.</w:t>
      </w:r>
    </w:p>
    <w:p w14:paraId="1CFBC2DA" w14:textId="77777777" w:rsidR="00C72FB8" w:rsidRDefault="00C72FB8" w:rsidP="00885D4A">
      <w:pPr>
        <w:pBdr>
          <w:bottom w:val="single" w:sz="4" w:space="1" w:color="auto"/>
        </w:pBdr>
        <w:rPr>
          <w:b/>
          <w:bCs/>
        </w:rPr>
      </w:pPr>
    </w:p>
    <w:p w14:paraId="016EF9B8" w14:textId="77777777" w:rsidR="00885D4A" w:rsidRPr="00E11B42" w:rsidRDefault="00FA38CB" w:rsidP="00885D4A">
      <w:pPr>
        <w:pBdr>
          <w:bottom w:val="single" w:sz="4" w:space="1" w:color="auto"/>
        </w:pBdr>
        <w:rPr>
          <w:b/>
          <w:bCs/>
        </w:rPr>
      </w:pPr>
      <w:r w:rsidRPr="00E11B42">
        <w:rPr>
          <w:b/>
          <w:bCs/>
        </w:rPr>
        <w:t>Re</w:t>
      </w:r>
      <w:r>
        <w:rPr>
          <w:b/>
          <w:bCs/>
        </w:rPr>
        <w:t>scinded Policies and Procedures</w:t>
      </w:r>
      <w:r w:rsidRPr="00E11B42">
        <w:rPr>
          <w:b/>
          <w:bCs/>
        </w:rPr>
        <w:t xml:space="preserve"> </w:t>
      </w:r>
    </w:p>
    <w:p w14:paraId="196EB720" w14:textId="77777777" w:rsidR="00885D4A" w:rsidRDefault="00FA38CB" w:rsidP="00885D4A">
      <w:pPr>
        <w:pBdr>
          <w:bottom w:val="single" w:sz="4" w:space="1" w:color="auto"/>
        </w:pBdr>
      </w:pPr>
      <w:r w:rsidRPr="001434C9">
        <w:t>365-15 Expenses – Fortnightly caring allowance and inter-state foster payments</w:t>
      </w:r>
    </w:p>
    <w:p w14:paraId="477411B4" w14:textId="77777777" w:rsidR="00885D4A" w:rsidRDefault="00FA38CB" w:rsidP="00885D4A">
      <w:pPr>
        <w:pBdr>
          <w:bottom w:val="single" w:sz="4" w:space="1" w:color="auto"/>
        </w:pBdr>
      </w:pPr>
      <w:r w:rsidRPr="001434C9">
        <w:t>365-1</w:t>
      </w:r>
      <w:r>
        <w:t>6</w:t>
      </w:r>
      <w:r w:rsidRPr="001434C9">
        <w:t xml:space="preserve"> Expenses – Fortnightly caring allowance and inter-state foster payments</w:t>
      </w:r>
      <w:r>
        <w:t xml:space="preserve"> procedure</w:t>
      </w:r>
    </w:p>
    <w:p w14:paraId="4AD80BE1" w14:textId="77777777" w:rsidR="00885D4A" w:rsidRDefault="00FA38CB" w:rsidP="00885D4A">
      <w:pPr>
        <w:pBdr>
          <w:bottom w:val="single" w:sz="4" w:space="1" w:color="auto"/>
        </w:pBdr>
      </w:pPr>
      <w:r>
        <w:t xml:space="preserve">379-6 Regional and remote loading for carers </w:t>
      </w:r>
    </w:p>
    <w:p w14:paraId="5D4CA508" w14:textId="77777777" w:rsidR="00885D4A" w:rsidRDefault="00FA38CB" w:rsidP="00885D4A">
      <w:pPr>
        <w:pBdr>
          <w:bottom w:val="single" w:sz="4" w:space="1" w:color="auto"/>
        </w:pBdr>
      </w:pPr>
      <w:r>
        <w:t xml:space="preserve">379-6 Regional and remote loading for carers and </w:t>
      </w:r>
      <w:proofErr w:type="gramStart"/>
      <w:r>
        <w:t>guardians</w:t>
      </w:r>
      <w:proofErr w:type="gramEnd"/>
      <w:r>
        <w:t xml:space="preserve"> procedure </w:t>
      </w:r>
    </w:p>
    <w:bookmarkEnd w:id="5"/>
    <w:p w14:paraId="60640C21" w14:textId="77777777" w:rsidR="00885D4A" w:rsidRDefault="00885D4A" w:rsidP="00885D4A">
      <w:pPr>
        <w:rPr>
          <w:color w:val="333333"/>
          <w:sz w:val="16"/>
        </w:rPr>
      </w:pPr>
    </w:p>
    <w:p w14:paraId="7932413A" w14:textId="77777777" w:rsidR="00885D4A" w:rsidRPr="00860EE0" w:rsidRDefault="00FA38CB" w:rsidP="00885D4A">
      <w:pPr>
        <w:rPr>
          <w:sz w:val="24"/>
        </w:rPr>
      </w:pPr>
      <w:r>
        <w:rPr>
          <w:bCs/>
          <w:sz w:val="24"/>
        </w:rPr>
        <w:t xml:space="preserve">Deidre </w:t>
      </w:r>
      <w:proofErr w:type="spellStart"/>
      <w:r>
        <w:rPr>
          <w:bCs/>
          <w:sz w:val="24"/>
        </w:rPr>
        <w:t>Mulkerin</w:t>
      </w:r>
      <w:proofErr w:type="spellEnd"/>
    </w:p>
    <w:p w14:paraId="17FD35D9" w14:textId="77777777" w:rsidR="00885D4A" w:rsidRDefault="00885D4A" w:rsidP="00885D4A">
      <w:pPr>
        <w:pStyle w:val="Heading7"/>
        <w:rPr>
          <w:rFonts w:ascii="Arial" w:hAnsi="Arial" w:cs="Arial"/>
          <w:color w:val="000000"/>
        </w:rPr>
        <w:sectPr w:rsidR="00885D4A" w:rsidSect="00BB6C39">
          <w:type w:val="continuous"/>
          <w:pgSz w:w="11906" w:h="16838"/>
          <w:pgMar w:top="2268" w:right="1133" w:bottom="1134" w:left="1134" w:header="709" w:footer="564" w:gutter="0"/>
          <w:cols w:space="709"/>
          <w:docGrid w:linePitch="360"/>
        </w:sectPr>
      </w:pPr>
    </w:p>
    <w:p w14:paraId="68078F56" w14:textId="77777777" w:rsidR="00885D4A" w:rsidRPr="000F3089" w:rsidRDefault="00FA38CB" w:rsidP="00885D4A">
      <w:pPr>
        <w:pStyle w:val="Heading7"/>
        <w:rPr>
          <w:rFonts w:ascii="Arial" w:hAnsi="Arial" w:cs="Arial"/>
          <w:color w:val="000000"/>
        </w:rPr>
      </w:pPr>
      <w:r w:rsidRPr="000F3089">
        <w:rPr>
          <w:rFonts w:ascii="Arial" w:hAnsi="Arial" w:cs="Arial"/>
          <w:color w:val="000000"/>
        </w:rPr>
        <w:t>Director-General</w:t>
      </w:r>
    </w:p>
    <w:p w14:paraId="0512B75A" w14:textId="77777777" w:rsidR="00A72C57" w:rsidRPr="00A72C57" w:rsidRDefault="00A72C57" w:rsidP="00A72C57">
      <w:pPr>
        <w:rPr>
          <w:lang w:val="en-US"/>
        </w:rPr>
      </w:pPr>
    </w:p>
    <w:sectPr w:rsidR="00A72C57" w:rsidRPr="00A72C57" w:rsidSect="00F11995">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37AE" w14:textId="77777777" w:rsidR="008F56C2" w:rsidRDefault="008F56C2">
      <w:pPr>
        <w:spacing w:after="0"/>
      </w:pPr>
      <w:r>
        <w:separator/>
      </w:r>
    </w:p>
  </w:endnote>
  <w:endnote w:type="continuationSeparator" w:id="0">
    <w:p w14:paraId="63DF3E0E" w14:textId="77777777" w:rsidR="008F56C2" w:rsidRDefault="008F5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E64A" w14:textId="5711D65D" w:rsidR="00BB6C39" w:rsidRPr="00BB6C39" w:rsidRDefault="00BB6C39" w:rsidP="00BB6C39">
    <w:pPr>
      <w:ind w:right="425"/>
    </w:pPr>
    <w:r>
      <w:rPr>
        <w:noProof/>
      </w:rPr>
      <w:drawing>
        <wp:anchor distT="0" distB="0" distL="114300" distR="114300" simplePos="0" relativeHeight="251662336" behindDoc="1" locked="0" layoutInCell="1" allowOverlap="1" wp14:anchorId="6F620ECB" wp14:editId="14288EF1">
          <wp:simplePos x="0" y="0"/>
          <wp:positionH relativeFrom="column">
            <wp:posOffset>-737235</wp:posOffset>
          </wp:positionH>
          <wp:positionV relativeFrom="paragraph">
            <wp:posOffset>-55245</wp:posOffset>
          </wp:positionV>
          <wp:extent cx="7560000" cy="10692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46405F">
      <w:pict w14:anchorId="21BAE903">
        <v:rect id="_x0000_i1025" style="width:0;height:1.5pt" o:hralign="center" o:hrstd="t" o:hr="t" fillcolor="#a0a0a0" stroked="f"/>
      </w:pict>
    </w:r>
  </w:p>
  <w:p w14:paraId="3265BF38" w14:textId="061BDC98" w:rsidR="00BB6C39" w:rsidRPr="00BB6C39" w:rsidRDefault="00BB6C39" w:rsidP="00BB6C39">
    <w:pPr>
      <w:pStyle w:val="Footer"/>
      <w:ind w:right="707"/>
      <w:jc w:val="right"/>
      <w:rPr>
        <w:i/>
        <w:iCs/>
        <w:sz w:val="20"/>
        <w:szCs w:val="22"/>
      </w:rPr>
    </w:pPr>
    <w:r w:rsidRPr="00BB6C39">
      <w:rPr>
        <w:i/>
        <w:iCs/>
        <w:sz w:val="20"/>
        <w:szCs w:val="22"/>
      </w:rPr>
      <w:t>Care Allowance – Extended post care support procedure – 651</w:t>
    </w:r>
    <w:r w:rsidRPr="00BB6C39">
      <w:rPr>
        <w:i/>
        <w:iCs/>
        <w:sz w:val="20"/>
        <w:szCs w:val="22"/>
      </w:rPr>
      <w:tab/>
    </w:r>
    <w:r w:rsidRPr="00BB6C39">
      <w:rPr>
        <w:i/>
        <w:iCs/>
        <w:sz w:val="20"/>
        <w:szCs w:val="22"/>
      </w:rPr>
      <w:tab/>
    </w:r>
    <w:sdt>
      <w:sdtPr>
        <w:rPr>
          <w:i/>
          <w:iCs/>
          <w:sz w:val="20"/>
          <w:szCs w:val="22"/>
        </w:rPr>
        <w:id w:val="-717902418"/>
        <w:docPartObj>
          <w:docPartGallery w:val="Page Numbers (Bottom of Page)"/>
          <w:docPartUnique/>
        </w:docPartObj>
      </w:sdtPr>
      <w:sdtEndPr>
        <w:rPr>
          <w:noProof/>
        </w:rPr>
      </w:sdtEndPr>
      <w:sdtContent>
        <w:r w:rsidRPr="00BB6C39">
          <w:rPr>
            <w:i/>
            <w:iCs/>
            <w:sz w:val="20"/>
            <w:szCs w:val="22"/>
          </w:rPr>
          <w:fldChar w:fldCharType="begin"/>
        </w:r>
        <w:r w:rsidRPr="00BB6C39">
          <w:rPr>
            <w:i/>
            <w:iCs/>
            <w:sz w:val="20"/>
            <w:szCs w:val="22"/>
          </w:rPr>
          <w:instrText xml:space="preserve"> PAGE   \* MERGEFORMAT </w:instrText>
        </w:r>
        <w:r w:rsidRPr="00BB6C39">
          <w:rPr>
            <w:i/>
            <w:iCs/>
            <w:sz w:val="20"/>
            <w:szCs w:val="22"/>
          </w:rPr>
          <w:fldChar w:fldCharType="separate"/>
        </w:r>
        <w:r w:rsidRPr="00BB6C39">
          <w:rPr>
            <w:i/>
            <w:iCs/>
            <w:noProof/>
            <w:sz w:val="20"/>
            <w:szCs w:val="22"/>
          </w:rPr>
          <w:t>2</w:t>
        </w:r>
        <w:r w:rsidRPr="00BB6C39">
          <w:rPr>
            <w:i/>
            <w:iCs/>
            <w:noProof/>
            <w:sz w:val="20"/>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B754" w14:textId="77777777" w:rsidR="008F56C2" w:rsidRDefault="008F56C2">
      <w:pPr>
        <w:spacing w:after="0"/>
      </w:pPr>
      <w:r>
        <w:separator/>
      </w:r>
    </w:p>
  </w:footnote>
  <w:footnote w:type="continuationSeparator" w:id="0">
    <w:p w14:paraId="121C8B24" w14:textId="77777777" w:rsidR="008F56C2" w:rsidRDefault="008F5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410C" w14:textId="141591AF" w:rsidR="00B21459" w:rsidRDefault="00BB6C39">
    <w:pPr>
      <w:pStyle w:val="Header"/>
    </w:pPr>
    <w:r>
      <w:rPr>
        <w:noProof/>
      </w:rPr>
      <w:drawing>
        <wp:anchor distT="0" distB="0" distL="114300" distR="114300" simplePos="0" relativeHeight="251660288" behindDoc="1" locked="0" layoutInCell="1" allowOverlap="1" wp14:anchorId="1A82AB5C" wp14:editId="673DDB3D">
          <wp:simplePos x="0" y="0"/>
          <wp:positionH relativeFrom="page">
            <wp:posOffset>-22860</wp:posOffset>
          </wp:positionH>
          <wp:positionV relativeFrom="paragraph">
            <wp:posOffset>-450215</wp:posOffset>
          </wp:positionV>
          <wp:extent cx="7612380" cy="1360170"/>
          <wp:effectExtent l="0" t="0" r="762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615906"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917"/>
    <w:multiLevelType w:val="hybridMultilevel"/>
    <w:tmpl w:val="49C2052C"/>
    <w:lvl w:ilvl="0" w:tplc="E058102C">
      <w:start w:val="1"/>
      <w:numFmt w:val="bullet"/>
      <w:lvlText w:val=""/>
      <w:lvlJc w:val="left"/>
      <w:pPr>
        <w:ind w:left="1080" w:hanging="720"/>
      </w:pPr>
      <w:rPr>
        <w:rFonts w:ascii="Symbol" w:hAnsi="Symbol" w:hint="default"/>
      </w:rPr>
    </w:lvl>
    <w:lvl w:ilvl="1" w:tplc="C8B087FC" w:tentative="1">
      <w:start w:val="1"/>
      <w:numFmt w:val="bullet"/>
      <w:lvlText w:val="o"/>
      <w:lvlJc w:val="left"/>
      <w:pPr>
        <w:ind w:left="1440" w:hanging="360"/>
      </w:pPr>
      <w:rPr>
        <w:rFonts w:ascii="Courier New" w:hAnsi="Courier New" w:cs="Courier New" w:hint="default"/>
      </w:rPr>
    </w:lvl>
    <w:lvl w:ilvl="2" w:tplc="327081F0" w:tentative="1">
      <w:start w:val="1"/>
      <w:numFmt w:val="bullet"/>
      <w:lvlText w:val=""/>
      <w:lvlJc w:val="left"/>
      <w:pPr>
        <w:ind w:left="2160" w:hanging="360"/>
      </w:pPr>
      <w:rPr>
        <w:rFonts w:ascii="Wingdings" w:hAnsi="Wingdings" w:hint="default"/>
      </w:rPr>
    </w:lvl>
    <w:lvl w:ilvl="3" w:tplc="47921DBA" w:tentative="1">
      <w:start w:val="1"/>
      <w:numFmt w:val="bullet"/>
      <w:lvlText w:val=""/>
      <w:lvlJc w:val="left"/>
      <w:pPr>
        <w:ind w:left="2880" w:hanging="360"/>
      </w:pPr>
      <w:rPr>
        <w:rFonts w:ascii="Symbol" w:hAnsi="Symbol" w:hint="default"/>
      </w:rPr>
    </w:lvl>
    <w:lvl w:ilvl="4" w:tplc="CA06D262" w:tentative="1">
      <w:start w:val="1"/>
      <w:numFmt w:val="bullet"/>
      <w:lvlText w:val="o"/>
      <w:lvlJc w:val="left"/>
      <w:pPr>
        <w:ind w:left="3600" w:hanging="360"/>
      </w:pPr>
      <w:rPr>
        <w:rFonts w:ascii="Courier New" w:hAnsi="Courier New" w:cs="Courier New" w:hint="default"/>
      </w:rPr>
    </w:lvl>
    <w:lvl w:ilvl="5" w:tplc="76809394" w:tentative="1">
      <w:start w:val="1"/>
      <w:numFmt w:val="bullet"/>
      <w:lvlText w:val=""/>
      <w:lvlJc w:val="left"/>
      <w:pPr>
        <w:ind w:left="4320" w:hanging="360"/>
      </w:pPr>
      <w:rPr>
        <w:rFonts w:ascii="Wingdings" w:hAnsi="Wingdings" w:hint="default"/>
      </w:rPr>
    </w:lvl>
    <w:lvl w:ilvl="6" w:tplc="3042B1A0" w:tentative="1">
      <w:start w:val="1"/>
      <w:numFmt w:val="bullet"/>
      <w:lvlText w:val=""/>
      <w:lvlJc w:val="left"/>
      <w:pPr>
        <w:ind w:left="5040" w:hanging="360"/>
      </w:pPr>
      <w:rPr>
        <w:rFonts w:ascii="Symbol" w:hAnsi="Symbol" w:hint="default"/>
      </w:rPr>
    </w:lvl>
    <w:lvl w:ilvl="7" w:tplc="CA641BBA" w:tentative="1">
      <w:start w:val="1"/>
      <w:numFmt w:val="bullet"/>
      <w:lvlText w:val="o"/>
      <w:lvlJc w:val="left"/>
      <w:pPr>
        <w:ind w:left="5760" w:hanging="360"/>
      </w:pPr>
      <w:rPr>
        <w:rFonts w:ascii="Courier New" w:hAnsi="Courier New" w:cs="Courier New" w:hint="default"/>
      </w:rPr>
    </w:lvl>
    <w:lvl w:ilvl="8" w:tplc="2AC080F0" w:tentative="1">
      <w:start w:val="1"/>
      <w:numFmt w:val="bullet"/>
      <w:lvlText w:val=""/>
      <w:lvlJc w:val="left"/>
      <w:pPr>
        <w:ind w:left="6480" w:hanging="360"/>
      </w:pPr>
      <w:rPr>
        <w:rFonts w:ascii="Wingdings" w:hAnsi="Wingdings" w:hint="default"/>
      </w:rPr>
    </w:lvl>
  </w:abstractNum>
  <w:abstractNum w:abstractNumId="1" w15:restartNumberingAfterBreak="0">
    <w:nsid w:val="14AE0827"/>
    <w:multiLevelType w:val="hybridMultilevel"/>
    <w:tmpl w:val="C9369C92"/>
    <w:lvl w:ilvl="0" w:tplc="32E87542">
      <w:start w:val="1"/>
      <w:numFmt w:val="bullet"/>
      <w:lvlText w:val=""/>
      <w:lvlJc w:val="left"/>
      <w:pPr>
        <w:ind w:left="720" w:hanging="360"/>
      </w:pPr>
      <w:rPr>
        <w:rFonts w:ascii="Symbol" w:hAnsi="Symbol" w:hint="default"/>
      </w:rPr>
    </w:lvl>
    <w:lvl w:ilvl="1" w:tplc="D2162228" w:tentative="1">
      <w:start w:val="1"/>
      <w:numFmt w:val="bullet"/>
      <w:lvlText w:val="o"/>
      <w:lvlJc w:val="left"/>
      <w:pPr>
        <w:ind w:left="1440" w:hanging="360"/>
      </w:pPr>
      <w:rPr>
        <w:rFonts w:ascii="Courier New" w:hAnsi="Courier New" w:cs="Courier New" w:hint="default"/>
      </w:rPr>
    </w:lvl>
    <w:lvl w:ilvl="2" w:tplc="CD70F542" w:tentative="1">
      <w:start w:val="1"/>
      <w:numFmt w:val="bullet"/>
      <w:lvlText w:val=""/>
      <w:lvlJc w:val="left"/>
      <w:pPr>
        <w:ind w:left="2160" w:hanging="360"/>
      </w:pPr>
      <w:rPr>
        <w:rFonts w:ascii="Wingdings" w:hAnsi="Wingdings" w:hint="default"/>
      </w:rPr>
    </w:lvl>
    <w:lvl w:ilvl="3" w:tplc="7274483E" w:tentative="1">
      <w:start w:val="1"/>
      <w:numFmt w:val="bullet"/>
      <w:lvlText w:val=""/>
      <w:lvlJc w:val="left"/>
      <w:pPr>
        <w:ind w:left="2880" w:hanging="360"/>
      </w:pPr>
      <w:rPr>
        <w:rFonts w:ascii="Symbol" w:hAnsi="Symbol" w:hint="default"/>
      </w:rPr>
    </w:lvl>
    <w:lvl w:ilvl="4" w:tplc="EC3EBD04" w:tentative="1">
      <w:start w:val="1"/>
      <w:numFmt w:val="bullet"/>
      <w:lvlText w:val="o"/>
      <w:lvlJc w:val="left"/>
      <w:pPr>
        <w:ind w:left="3600" w:hanging="360"/>
      </w:pPr>
      <w:rPr>
        <w:rFonts w:ascii="Courier New" w:hAnsi="Courier New" w:cs="Courier New" w:hint="default"/>
      </w:rPr>
    </w:lvl>
    <w:lvl w:ilvl="5" w:tplc="E0E434B0" w:tentative="1">
      <w:start w:val="1"/>
      <w:numFmt w:val="bullet"/>
      <w:lvlText w:val=""/>
      <w:lvlJc w:val="left"/>
      <w:pPr>
        <w:ind w:left="4320" w:hanging="360"/>
      </w:pPr>
      <w:rPr>
        <w:rFonts w:ascii="Wingdings" w:hAnsi="Wingdings" w:hint="default"/>
      </w:rPr>
    </w:lvl>
    <w:lvl w:ilvl="6" w:tplc="CDC210BE" w:tentative="1">
      <w:start w:val="1"/>
      <w:numFmt w:val="bullet"/>
      <w:lvlText w:val=""/>
      <w:lvlJc w:val="left"/>
      <w:pPr>
        <w:ind w:left="5040" w:hanging="360"/>
      </w:pPr>
      <w:rPr>
        <w:rFonts w:ascii="Symbol" w:hAnsi="Symbol" w:hint="default"/>
      </w:rPr>
    </w:lvl>
    <w:lvl w:ilvl="7" w:tplc="AA8E9F9A" w:tentative="1">
      <w:start w:val="1"/>
      <w:numFmt w:val="bullet"/>
      <w:lvlText w:val="o"/>
      <w:lvlJc w:val="left"/>
      <w:pPr>
        <w:ind w:left="5760" w:hanging="360"/>
      </w:pPr>
      <w:rPr>
        <w:rFonts w:ascii="Courier New" w:hAnsi="Courier New" w:cs="Courier New" w:hint="default"/>
      </w:rPr>
    </w:lvl>
    <w:lvl w:ilvl="8" w:tplc="51E07922" w:tentative="1">
      <w:start w:val="1"/>
      <w:numFmt w:val="bullet"/>
      <w:lvlText w:val=""/>
      <w:lvlJc w:val="left"/>
      <w:pPr>
        <w:ind w:left="6480" w:hanging="360"/>
      </w:pPr>
      <w:rPr>
        <w:rFonts w:ascii="Wingdings" w:hAnsi="Wingdings" w:hint="default"/>
      </w:rPr>
    </w:lvl>
  </w:abstractNum>
  <w:abstractNum w:abstractNumId="2" w15:restartNumberingAfterBreak="0">
    <w:nsid w:val="17AE20D0"/>
    <w:multiLevelType w:val="hybridMultilevel"/>
    <w:tmpl w:val="2A2433D2"/>
    <w:lvl w:ilvl="0" w:tplc="4DDEC5E6">
      <w:start w:val="1"/>
      <w:numFmt w:val="decimal"/>
      <w:lvlText w:val="%1."/>
      <w:lvlJc w:val="left"/>
      <w:pPr>
        <w:ind w:left="360" w:hanging="360"/>
      </w:pPr>
    </w:lvl>
    <w:lvl w:ilvl="1" w:tplc="A18634F2" w:tentative="1">
      <w:start w:val="1"/>
      <w:numFmt w:val="lowerLetter"/>
      <w:lvlText w:val="%2."/>
      <w:lvlJc w:val="left"/>
      <w:pPr>
        <w:ind w:left="1080" w:hanging="360"/>
      </w:pPr>
    </w:lvl>
    <w:lvl w:ilvl="2" w:tplc="92AC3DE0" w:tentative="1">
      <w:start w:val="1"/>
      <w:numFmt w:val="lowerRoman"/>
      <w:lvlText w:val="%3."/>
      <w:lvlJc w:val="right"/>
      <w:pPr>
        <w:ind w:left="1800" w:hanging="180"/>
      </w:pPr>
    </w:lvl>
    <w:lvl w:ilvl="3" w:tplc="3656E156" w:tentative="1">
      <w:start w:val="1"/>
      <w:numFmt w:val="decimal"/>
      <w:lvlText w:val="%4."/>
      <w:lvlJc w:val="left"/>
      <w:pPr>
        <w:ind w:left="2520" w:hanging="360"/>
      </w:pPr>
    </w:lvl>
    <w:lvl w:ilvl="4" w:tplc="3B766640" w:tentative="1">
      <w:start w:val="1"/>
      <w:numFmt w:val="lowerLetter"/>
      <w:lvlText w:val="%5."/>
      <w:lvlJc w:val="left"/>
      <w:pPr>
        <w:ind w:left="3240" w:hanging="360"/>
      </w:pPr>
    </w:lvl>
    <w:lvl w:ilvl="5" w:tplc="1FF8EF26" w:tentative="1">
      <w:start w:val="1"/>
      <w:numFmt w:val="lowerRoman"/>
      <w:lvlText w:val="%6."/>
      <w:lvlJc w:val="right"/>
      <w:pPr>
        <w:ind w:left="3960" w:hanging="180"/>
      </w:pPr>
    </w:lvl>
    <w:lvl w:ilvl="6" w:tplc="49C6A24A" w:tentative="1">
      <w:start w:val="1"/>
      <w:numFmt w:val="decimal"/>
      <w:lvlText w:val="%7."/>
      <w:lvlJc w:val="left"/>
      <w:pPr>
        <w:ind w:left="4680" w:hanging="360"/>
      </w:pPr>
    </w:lvl>
    <w:lvl w:ilvl="7" w:tplc="7D98B244" w:tentative="1">
      <w:start w:val="1"/>
      <w:numFmt w:val="lowerLetter"/>
      <w:lvlText w:val="%8."/>
      <w:lvlJc w:val="left"/>
      <w:pPr>
        <w:ind w:left="5400" w:hanging="360"/>
      </w:pPr>
    </w:lvl>
    <w:lvl w:ilvl="8" w:tplc="68AAC37C" w:tentative="1">
      <w:start w:val="1"/>
      <w:numFmt w:val="lowerRoman"/>
      <w:lvlText w:val="%9."/>
      <w:lvlJc w:val="right"/>
      <w:pPr>
        <w:ind w:left="6120" w:hanging="180"/>
      </w:pPr>
    </w:lvl>
  </w:abstractNum>
  <w:abstractNum w:abstractNumId="3" w15:restartNumberingAfterBreak="0">
    <w:nsid w:val="19005A4E"/>
    <w:multiLevelType w:val="hybridMultilevel"/>
    <w:tmpl w:val="6F440882"/>
    <w:lvl w:ilvl="0" w:tplc="FD86ACB6">
      <w:start w:val="1"/>
      <w:numFmt w:val="bullet"/>
      <w:lvlText w:val=""/>
      <w:lvlJc w:val="left"/>
      <w:pPr>
        <w:ind w:left="720" w:hanging="360"/>
      </w:pPr>
      <w:rPr>
        <w:rFonts w:ascii="Symbol" w:hAnsi="Symbol" w:hint="default"/>
      </w:rPr>
    </w:lvl>
    <w:lvl w:ilvl="1" w:tplc="5712ADAA" w:tentative="1">
      <w:start w:val="1"/>
      <w:numFmt w:val="bullet"/>
      <w:lvlText w:val="o"/>
      <w:lvlJc w:val="left"/>
      <w:pPr>
        <w:ind w:left="1440" w:hanging="360"/>
      </w:pPr>
      <w:rPr>
        <w:rFonts w:ascii="Courier New" w:hAnsi="Courier New" w:cs="Courier New" w:hint="default"/>
      </w:rPr>
    </w:lvl>
    <w:lvl w:ilvl="2" w:tplc="043E2162" w:tentative="1">
      <w:start w:val="1"/>
      <w:numFmt w:val="bullet"/>
      <w:lvlText w:val=""/>
      <w:lvlJc w:val="left"/>
      <w:pPr>
        <w:ind w:left="2160" w:hanging="360"/>
      </w:pPr>
      <w:rPr>
        <w:rFonts w:ascii="Wingdings" w:hAnsi="Wingdings" w:hint="default"/>
      </w:rPr>
    </w:lvl>
    <w:lvl w:ilvl="3" w:tplc="2C807B7E" w:tentative="1">
      <w:start w:val="1"/>
      <w:numFmt w:val="bullet"/>
      <w:lvlText w:val=""/>
      <w:lvlJc w:val="left"/>
      <w:pPr>
        <w:ind w:left="2880" w:hanging="360"/>
      </w:pPr>
      <w:rPr>
        <w:rFonts w:ascii="Symbol" w:hAnsi="Symbol" w:hint="default"/>
      </w:rPr>
    </w:lvl>
    <w:lvl w:ilvl="4" w:tplc="1AF4799C" w:tentative="1">
      <w:start w:val="1"/>
      <w:numFmt w:val="bullet"/>
      <w:lvlText w:val="o"/>
      <w:lvlJc w:val="left"/>
      <w:pPr>
        <w:ind w:left="3600" w:hanging="360"/>
      </w:pPr>
      <w:rPr>
        <w:rFonts w:ascii="Courier New" w:hAnsi="Courier New" w:cs="Courier New" w:hint="default"/>
      </w:rPr>
    </w:lvl>
    <w:lvl w:ilvl="5" w:tplc="BB1A72CE" w:tentative="1">
      <w:start w:val="1"/>
      <w:numFmt w:val="bullet"/>
      <w:lvlText w:val=""/>
      <w:lvlJc w:val="left"/>
      <w:pPr>
        <w:ind w:left="4320" w:hanging="360"/>
      </w:pPr>
      <w:rPr>
        <w:rFonts w:ascii="Wingdings" w:hAnsi="Wingdings" w:hint="default"/>
      </w:rPr>
    </w:lvl>
    <w:lvl w:ilvl="6" w:tplc="AA1EAF4E" w:tentative="1">
      <w:start w:val="1"/>
      <w:numFmt w:val="bullet"/>
      <w:lvlText w:val=""/>
      <w:lvlJc w:val="left"/>
      <w:pPr>
        <w:ind w:left="5040" w:hanging="360"/>
      </w:pPr>
      <w:rPr>
        <w:rFonts w:ascii="Symbol" w:hAnsi="Symbol" w:hint="default"/>
      </w:rPr>
    </w:lvl>
    <w:lvl w:ilvl="7" w:tplc="BE1A73A0" w:tentative="1">
      <w:start w:val="1"/>
      <w:numFmt w:val="bullet"/>
      <w:lvlText w:val="o"/>
      <w:lvlJc w:val="left"/>
      <w:pPr>
        <w:ind w:left="5760" w:hanging="360"/>
      </w:pPr>
      <w:rPr>
        <w:rFonts w:ascii="Courier New" w:hAnsi="Courier New" w:cs="Courier New" w:hint="default"/>
      </w:rPr>
    </w:lvl>
    <w:lvl w:ilvl="8" w:tplc="39DC20F0" w:tentative="1">
      <w:start w:val="1"/>
      <w:numFmt w:val="bullet"/>
      <w:lvlText w:val=""/>
      <w:lvlJc w:val="left"/>
      <w:pPr>
        <w:ind w:left="6480" w:hanging="360"/>
      </w:pPr>
      <w:rPr>
        <w:rFonts w:ascii="Wingdings" w:hAnsi="Wingdings" w:hint="default"/>
      </w:rPr>
    </w:lvl>
  </w:abstractNum>
  <w:abstractNum w:abstractNumId="4" w15:restartNumberingAfterBreak="0">
    <w:nsid w:val="1F1C1AAF"/>
    <w:multiLevelType w:val="hybridMultilevel"/>
    <w:tmpl w:val="B9F44026"/>
    <w:lvl w:ilvl="0" w:tplc="A5AAE4DE">
      <w:numFmt w:val="bullet"/>
      <w:lvlText w:val="•"/>
      <w:lvlJc w:val="left"/>
      <w:pPr>
        <w:ind w:left="720" w:hanging="360"/>
      </w:pPr>
      <w:rPr>
        <w:rFonts w:ascii="Arial" w:eastAsia="Times New Roman" w:hAnsi="Arial" w:cs="Arial" w:hint="default"/>
      </w:rPr>
    </w:lvl>
    <w:lvl w:ilvl="1" w:tplc="A3323226" w:tentative="1">
      <w:start w:val="1"/>
      <w:numFmt w:val="bullet"/>
      <w:lvlText w:val="o"/>
      <w:lvlJc w:val="left"/>
      <w:pPr>
        <w:ind w:left="1440" w:hanging="360"/>
      </w:pPr>
      <w:rPr>
        <w:rFonts w:ascii="Courier New" w:hAnsi="Courier New" w:cs="Courier New" w:hint="default"/>
      </w:rPr>
    </w:lvl>
    <w:lvl w:ilvl="2" w:tplc="2D904C78" w:tentative="1">
      <w:start w:val="1"/>
      <w:numFmt w:val="bullet"/>
      <w:lvlText w:val=""/>
      <w:lvlJc w:val="left"/>
      <w:pPr>
        <w:ind w:left="2160" w:hanging="360"/>
      </w:pPr>
      <w:rPr>
        <w:rFonts w:ascii="Wingdings" w:hAnsi="Wingdings" w:hint="default"/>
      </w:rPr>
    </w:lvl>
    <w:lvl w:ilvl="3" w:tplc="0A5E0C5E" w:tentative="1">
      <w:start w:val="1"/>
      <w:numFmt w:val="bullet"/>
      <w:lvlText w:val=""/>
      <w:lvlJc w:val="left"/>
      <w:pPr>
        <w:ind w:left="2880" w:hanging="360"/>
      </w:pPr>
      <w:rPr>
        <w:rFonts w:ascii="Symbol" w:hAnsi="Symbol" w:hint="default"/>
      </w:rPr>
    </w:lvl>
    <w:lvl w:ilvl="4" w:tplc="E04C7786" w:tentative="1">
      <w:start w:val="1"/>
      <w:numFmt w:val="bullet"/>
      <w:lvlText w:val="o"/>
      <w:lvlJc w:val="left"/>
      <w:pPr>
        <w:ind w:left="3600" w:hanging="360"/>
      </w:pPr>
      <w:rPr>
        <w:rFonts w:ascii="Courier New" w:hAnsi="Courier New" w:cs="Courier New" w:hint="default"/>
      </w:rPr>
    </w:lvl>
    <w:lvl w:ilvl="5" w:tplc="DB7CA75E" w:tentative="1">
      <w:start w:val="1"/>
      <w:numFmt w:val="bullet"/>
      <w:lvlText w:val=""/>
      <w:lvlJc w:val="left"/>
      <w:pPr>
        <w:ind w:left="4320" w:hanging="360"/>
      </w:pPr>
      <w:rPr>
        <w:rFonts w:ascii="Wingdings" w:hAnsi="Wingdings" w:hint="default"/>
      </w:rPr>
    </w:lvl>
    <w:lvl w:ilvl="6" w:tplc="40AC90DA" w:tentative="1">
      <w:start w:val="1"/>
      <w:numFmt w:val="bullet"/>
      <w:lvlText w:val=""/>
      <w:lvlJc w:val="left"/>
      <w:pPr>
        <w:ind w:left="5040" w:hanging="360"/>
      </w:pPr>
      <w:rPr>
        <w:rFonts w:ascii="Symbol" w:hAnsi="Symbol" w:hint="default"/>
      </w:rPr>
    </w:lvl>
    <w:lvl w:ilvl="7" w:tplc="6FAEFC20" w:tentative="1">
      <w:start w:val="1"/>
      <w:numFmt w:val="bullet"/>
      <w:lvlText w:val="o"/>
      <w:lvlJc w:val="left"/>
      <w:pPr>
        <w:ind w:left="5760" w:hanging="360"/>
      </w:pPr>
      <w:rPr>
        <w:rFonts w:ascii="Courier New" w:hAnsi="Courier New" w:cs="Courier New" w:hint="default"/>
      </w:rPr>
    </w:lvl>
    <w:lvl w:ilvl="8" w:tplc="E4C86FEA" w:tentative="1">
      <w:start w:val="1"/>
      <w:numFmt w:val="bullet"/>
      <w:lvlText w:val=""/>
      <w:lvlJc w:val="left"/>
      <w:pPr>
        <w:ind w:left="6480" w:hanging="360"/>
      </w:pPr>
      <w:rPr>
        <w:rFonts w:ascii="Wingdings" w:hAnsi="Wingdings" w:hint="default"/>
      </w:rPr>
    </w:lvl>
  </w:abstractNum>
  <w:abstractNum w:abstractNumId="5" w15:restartNumberingAfterBreak="0">
    <w:nsid w:val="1F717974"/>
    <w:multiLevelType w:val="hybridMultilevel"/>
    <w:tmpl w:val="2FF406C6"/>
    <w:lvl w:ilvl="0" w:tplc="8A323C84">
      <w:numFmt w:val="bullet"/>
      <w:lvlText w:val="•"/>
      <w:lvlJc w:val="left"/>
      <w:pPr>
        <w:ind w:left="720" w:hanging="360"/>
      </w:pPr>
      <w:rPr>
        <w:rFonts w:ascii="Arial" w:eastAsia="Times New Roman" w:hAnsi="Arial" w:cs="Arial" w:hint="default"/>
      </w:rPr>
    </w:lvl>
    <w:lvl w:ilvl="1" w:tplc="0EA40F1C" w:tentative="1">
      <w:start w:val="1"/>
      <w:numFmt w:val="bullet"/>
      <w:lvlText w:val="o"/>
      <w:lvlJc w:val="left"/>
      <w:pPr>
        <w:ind w:left="1440" w:hanging="360"/>
      </w:pPr>
      <w:rPr>
        <w:rFonts w:ascii="Courier New" w:hAnsi="Courier New" w:cs="Courier New" w:hint="default"/>
      </w:rPr>
    </w:lvl>
    <w:lvl w:ilvl="2" w:tplc="042A0C68" w:tentative="1">
      <w:start w:val="1"/>
      <w:numFmt w:val="bullet"/>
      <w:lvlText w:val=""/>
      <w:lvlJc w:val="left"/>
      <w:pPr>
        <w:ind w:left="2160" w:hanging="360"/>
      </w:pPr>
      <w:rPr>
        <w:rFonts w:ascii="Wingdings" w:hAnsi="Wingdings" w:hint="default"/>
      </w:rPr>
    </w:lvl>
    <w:lvl w:ilvl="3" w:tplc="4D147864" w:tentative="1">
      <w:start w:val="1"/>
      <w:numFmt w:val="bullet"/>
      <w:lvlText w:val=""/>
      <w:lvlJc w:val="left"/>
      <w:pPr>
        <w:ind w:left="2880" w:hanging="360"/>
      </w:pPr>
      <w:rPr>
        <w:rFonts w:ascii="Symbol" w:hAnsi="Symbol" w:hint="default"/>
      </w:rPr>
    </w:lvl>
    <w:lvl w:ilvl="4" w:tplc="F670DFCE" w:tentative="1">
      <w:start w:val="1"/>
      <w:numFmt w:val="bullet"/>
      <w:lvlText w:val="o"/>
      <w:lvlJc w:val="left"/>
      <w:pPr>
        <w:ind w:left="3600" w:hanging="360"/>
      </w:pPr>
      <w:rPr>
        <w:rFonts w:ascii="Courier New" w:hAnsi="Courier New" w:cs="Courier New" w:hint="default"/>
      </w:rPr>
    </w:lvl>
    <w:lvl w:ilvl="5" w:tplc="608E9094" w:tentative="1">
      <w:start w:val="1"/>
      <w:numFmt w:val="bullet"/>
      <w:lvlText w:val=""/>
      <w:lvlJc w:val="left"/>
      <w:pPr>
        <w:ind w:left="4320" w:hanging="360"/>
      </w:pPr>
      <w:rPr>
        <w:rFonts w:ascii="Wingdings" w:hAnsi="Wingdings" w:hint="default"/>
      </w:rPr>
    </w:lvl>
    <w:lvl w:ilvl="6" w:tplc="F4723E46" w:tentative="1">
      <w:start w:val="1"/>
      <w:numFmt w:val="bullet"/>
      <w:lvlText w:val=""/>
      <w:lvlJc w:val="left"/>
      <w:pPr>
        <w:ind w:left="5040" w:hanging="360"/>
      </w:pPr>
      <w:rPr>
        <w:rFonts w:ascii="Symbol" w:hAnsi="Symbol" w:hint="default"/>
      </w:rPr>
    </w:lvl>
    <w:lvl w:ilvl="7" w:tplc="575CE21E" w:tentative="1">
      <w:start w:val="1"/>
      <w:numFmt w:val="bullet"/>
      <w:lvlText w:val="o"/>
      <w:lvlJc w:val="left"/>
      <w:pPr>
        <w:ind w:left="5760" w:hanging="360"/>
      </w:pPr>
      <w:rPr>
        <w:rFonts w:ascii="Courier New" w:hAnsi="Courier New" w:cs="Courier New" w:hint="default"/>
      </w:rPr>
    </w:lvl>
    <w:lvl w:ilvl="8" w:tplc="3A902CBE" w:tentative="1">
      <w:start w:val="1"/>
      <w:numFmt w:val="bullet"/>
      <w:lvlText w:val=""/>
      <w:lvlJc w:val="left"/>
      <w:pPr>
        <w:ind w:left="6480" w:hanging="360"/>
      </w:pPr>
      <w:rPr>
        <w:rFonts w:ascii="Wingdings" w:hAnsi="Wingdings" w:hint="default"/>
      </w:rPr>
    </w:lvl>
  </w:abstractNum>
  <w:abstractNum w:abstractNumId="6" w15:restartNumberingAfterBreak="0">
    <w:nsid w:val="226B09D5"/>
    <w:multiLevelType w:val="hybridMultilevel"/>
    <w:tmpl w:val="D69CB434"/>
    <w:lvl w:ilvl="0" w:tplc="C80CFBF0">
      <w:numFmt w:val="bullet"/>
      <w:lvlText w:val="•"/>
      <w:lvlJc w:val="left"/>
      <w:pPr>
        <w:ind w:left="720" w:hanging="360"/>
      </w:pPr>
      <w:rPr>
        <w:rFonts w:ascii="Arial" w:eastAsia="Times New Roman" w:hAnsi="Arial" w:cs="Arial" w:hint="default"/>
      </w:rPr>
    </w:lvl>
    <w:lvl w:ilvl="1" w:tplc="BA98CF78" w:tentative="1">
      <w:start w:val="1"/>
      <w:numFmt w:val="bullet"/>
      <w:lvlText w:val="o"/>
      <w:lvlJc w:val="left"/>
      <w:pPr>
        <w:ind w:left="1440" w:hanging="360"/>
      </w:pPr>
      <w:rPr>
        <w:rFonts w:ascii="Courier New" w:hAnsi="Courier New" w:cs="Courier New" w:hint="default"/>
      </w:rPr>
    </w:lvl>
    <w:lvl w:ilvl="2" w:tplc="B5A62F2E" w:tentative="1">
      <w:start w:val="1"/>
      <w:numFmt w:val="bullet"/>
      <w:lvlText w:val=""/>
      <w:lvlJc w:val="left"/>
      <w:pPr>
        <w:ind w:left="2160" w:hanging="360"/>
      </w:pPr>
      <w:rPr>
        <w:rFonts w:ascii="Wingdings" w:hAnsi="Wingdings" w:hint="default"/>
      </w:rPr>
    </w:lvl>
    <w:lvl w:ilvl="3" w:tplc="7A847C8C" w:tentative="1">
      <w:start w:val="1"/>
      <w:numFmt w:val="bullet"/>
      <w:lvlText w:val=""/>
      <w:lvlJc w:val="left"/>
      <w:pPr>
        <w:ind w:left="2880" w:hanging="360"/>
      </w:pPr>
      <w:rPr>
        <w:rFonts w:ascii="Symbol" w:hAnsi="Symbol" w:hint="default"/>
      </w:rPr>
    </w:lvl>
    <w:lvl w:ilvl="4" w:tplc="6FF8F9EC" w:tentative="1">
      <w:start w:val="1"/>
      <w:numFmt w:val="bullet"/>
      <w:lvlText w:val="o"/>
      <w:lvlJc w:val="left"/>
      <w:pPr>
        <w:ind w:left="3600" w:hanging="360"/>
      </w:pPr>
      <w:rPr>
        <w:rFonts w:ascii="Courier New" w:hAnsi="Courier New" w:cs="Courier New" w:hint="default"/>
      </w:rPr>
    </w:lvl>
    <w:lvl w:ilvl="5" w:tplc="855EF39C" w:tentative="1">
      <w:start w:val="1"/>
      <w:numFmt w:val="bullet"/>
      <w:lvlText w:val=""/>
      <w:lvlJc w:val="left"/>
      <w:pPr>
        <w:ind w:left="4320" w:hanging="360"/>
      </w:pPr>
      <w:rPr>
        <w:rFonts w:ascii="Wingdings" w:hAnsi="Wingdings" w:hint="default"/>
      </w:rPr>
    </w:lvl>
    <w:lvl w:ilvl="6" w:tplc="5EA2F468" w:tentative="1">
      <w:start w:val="1"/>
      <w:numFmt w:val="bullet"/>
      <w:lvlText w:val=""/>
      <w:lvlJc w:val="left"/>
      <w:pPr>
        <w:ind w:left="5040" w:hanging="360"/>
      </w:pPr>
      <w:rPr>
        <w:rFonts w:ascii="Symbol" w:hAnsi="Symbol" w:hint="default"/>
      </w:rPr>
    </w:lvl>
    <w:lvl w:ilvl="7" w:tplc="D6A040A6" w:tentative="1">
      <w:start w:val="1"/>
      <w:numFmt w:val="bullet"/>
      <w:lvlText w:val="o"/>
      <w:lvlJc w:val="left"/>
      <w:pPr>
        <w:ind w:left="5760" w:hanging="360"/>
      </w:pPr>
      <w:rPr>
        <w:rFonts w:ascii="Courier New" w:hAnsi="Courier New" w:cs="Courier New" w:hint="default"/>
      </w:rPr>
    </w:lvl>
    <w:lvl w:ilvl="8" w:tplc="954C29C6" w:tentative="1">
      <w:start w:val="1"/>
      <w:numFmt w:val="bullet"/>
      <w:lvlText w:val=""/>
      <w:lvlJc w:val="left"/>
      <w:pPr>
        <w:ind w:left="6480" w:hanging="360"/>
      </w:pPr>
      <w:rPr>
        <w:rFonts w:ascii="Wingdings" w:hAnsi="Wingdings" w:hint="default"/>
      </w:rPr>
    </w:lvl>
  </w:abstractNum>
  <w:abstractNum w:abstractNumId="7" w15:restartNumberingAfterBreak="0">
    <w:nsid w:val="259631A9"/>
    <w:multiLevelType w:val="hybridMultilevel"/>
    <w:tmpl w:val="D7009740"/>
    <w:lvl w:ilvl="0" w:tplc="A5E27BE0">
      <w:numFmt w:val="bullet"/>
      <w:lvlText w:val="•"/>
      <w:lvlJc w:val="left"/>
      <w:pPr>
        <w:ind w:left="720" w:hanging="360"/>
      </w:pPr>
      <w:rPr>
        <w:rFonts w:ascii="Arial" w:eastAsia="Times New Roman" w:hAnsi="Arial" w:cs="Arial" w:hint="default"/>
      </w:rPr>
    </w:lvl>
    <w:lvl w:ilvl="1" w:tplc="CF22FE14" w:tentative="1">
      <w:start w:val="1"/>
      <w:numFmt w:val="bullet"/>
      <w:lvlText w:val="o"/>
      <w:lvlJc w:val="left"/>
      <w:pPr>
        <w:ind w:left="1440" w:hanging="360"/>
      </w:pPr>
      <w:rPr>
        <w:rFonts w:ascii="Courier New" w:hAnsi="Courier New" w:cs="Courier New" w:hint="default"/>
      </w:rPr>
    </w:lvl>
    <w:lvl w:ilvl="2" w:tplc="D8886130" w:tentative="1">
      <w:start w:val="1"/>
      <w:numFmt w:val="bullet"/>
      <w:lvlText w:val=""/>
      <w:lvlJc w:val="left"/>
      <w:pPr>
        <w:ind w:left="2160" w:hanging="360"/>
      </w:pPr>
      <w:rPr>
        <w:rFonts w:ascii="Wingdings" w:hAnsi="Wingdings" w:hint="default"/>
      </w:rPr>
    </w:lvl>
    <w:lvl w:ilvl="3" w:tplc="F3AA811A" w:tentative="1">
      <w:start w:val="1"/>
      <w:numFmt w:val="bullet"/>
      <w:lvlText w:val=""/>
      <w:lvlJc w:val="left"/>
      <w:pPr>
        <w:ind w:left="2880" w:hanging="360"/>
      </w:pPr>
      <w:rPr>
        <w:rFonts w:ascii="Symbol" w:hAnsi="Symbol" w:hint="default"/>
      </w:rPr>
    </w:lvl>
    <w:lvl w:ilvl="4" w:tplc="61D48EFC" w:tentative="1">
      <w:start w:val="1"/>
      <w:numFmt w:val="bullet"/>
      <w:lvlText w:val="o"/>
      <w:lvlJc w:val="left"/>
      <w:pPr>
        <w:ind w:left="3600" w:hanging="360"/>
      </w:pPr>
      <w:rPr>
        <w:rFonts w:ascii="Courier New" w:hAnsi="Courier New" w:cs="Courier New" w:hint="default"/>
      </w:rPr>
    </w:lvl>
    <w:lvl w:ilvl="5" w:tplc="C130E6D8" w:tentative="1">
      <w:start w:val="1"/>
      <w:numFmt w:val="bullet"/>
      <w:lvlText w:val=""/>
      <w:lvlJc w:val="left"/>
      <w:pPr>
        <w:ind w:left="4320" w:hanging="360"/>
      </w:pPr>
      <w:rPr>
        <w:rFonts w:ascii="Wingdings" w:hAnsi="Wingdings" w:hint="default"/>
      </w:rPr>
    </w:lvl>
    <w:lvl w:ilvl="6" w:tplc="781C68F2" w:tentative="1">
      <w:start w:val="1"/>
      <w:numFmt w:val="bullet"/>
      <w:lvlText w:val=""/>
      <w:lvlJc w:val="left"/>
      <w:pPr>
        <w:ind w:left="5040" w:hanging="360"/>
      </w:pPr>
      <w:rPr>
        <w:rFonts w:ascii="Symbol" w:hAnsi="Symbol" w:hint="default"/>
      </w:rPr>
    </w:lvl>
    <w:lvl w:ilvl="7" w:tplc="A87C19EA" w:tentative="1">
      <w:start w:val="1"/>
      <w:numFmt w:val="bullet"/>
      <w:lvlText w:val="o"/>
      <w:lvlJc w:val="left"/>
      <w:pPr>
        <w:ind w:left="5760" w:hanging="360"/>
      </w:pPr>
      <w:rPr>
        <w:rFonts w:ascii="Courier New" w:hAnsi="Courier New" w:cs="Courier New" w:hint="default"/>
      </w:rPr>
    </w:lvl>
    <w:lvl w:ilvl="8" w:tplc="A8288FFC" w:tentative="1">
      <w:start w:val="1"/>
      <w:numFmt w:val="bullet"/>
      <w:lvlText w:val=""/>
      <w:lvlJc w:val="left"/>
      <w:pPr>
        <w:ind w:left="6480" w:hanging="360"/>
      </w:pPr>
      <w:rPr>
        <w:rFonts w:ascii="Wingdings" w:hAnsi="Wingdings" w:hint="default"/>
      </w:rPr>
    </w:lvl>
  </w:abstractNum>
  <w:abstractNum w:abstractNumId="8"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D45E57"/>
    <w:multiLevelType w:val="hybridMultilevel"/>
    <w:tmpl w:val="7E1447AC"/>
    <w:lvl w:ilvl="0" w:tplc="53CAF946">
      <w:numFmt w:val="bullet"/>
      <w:lvlText w:val="•"/>
      <w:lvlJc w:val="left"/>
      <w:pPr>
        <w:ind w:left="720" w:hanging="360"/>
      </w:pPr>
      <w:rPr>
        <w:rFonts w:ascii="Arial" w:eastAsia="Times New Roman" w:hAnsi="Arial" w:cs="Arial" w:hint="default"/>
      </w:rPr>
    </w:lvl>
    <w:lvl w:ilvl="1" w:tplc="8BD04432" w:tentative="1">
      <w:start w:val="1"/>
      <w:numFmt w:val="bullet"/>
      <w:lvlText w:val="o"/>
      <w:lvlJc w:val="left"/>
      <w:pPr>
        <w:ind w:left="1440" w:hanging="360"/>
      </w:pPr>
      <w:rPr>
        <w:rFonts w:ascii="Courier New" w:hAnsi="Courier New" w:cs="Courier New" w:hint="default"/>
      </w:rPr>
    </w:lvl>
    <w:lvl w:ilvl="2" w:tplc="B8E2420C" w:tentative="1">
      <w:start w:val="1"/>
      <w:numFmt w:val="bullet"/>
      <w:lvlText w:val=""/>
      <w:lvlJc w:val="left"/>
      <w:pPr>
        <w:ind w:left="2160" w:hanging="360"/>
      </w:pPr>
      <w:rPr>
        <w:rFonts w:ascii="Wingdings" w:hAnsi="Wingdings" w:hint="default"/>
      </w:rPr>
    </w:lvl>
    <w:lvl w:ilvl="3" w:tplc="107EF558" w:tentative="1">
      <w:start w:val="1"/>
      <w:numFmt w:val="bullet"/>
      <w:lvlText w:val=""/>
      <w:lvlJc w:val="left"/>
      <w:pPr>
        <w:ind w:left="2880" w:hanging="360"/>
      </w:pPr>
      <w:rPr>
        <w:rFonts w:ascii="Symbol" w:hAnsi="Symbol" w:hint="default"/>
      </w:rPr>
    </w:lvl>
    <w:lvl w:ilvl="4" w:tplc="EC003F52" w:tentative="1">
      <w:start w:val="1"/>
      <w:numFmt w:val="bullet"/>
      <w:lvlText w:val="o"/>
      <w:lvlJc w:val="left"/>
      <w:pPr>
        <w:ind w:left="3600" w:hanging="360"/>
      </w:pPr>
      <w:rPr>
        <w:rFonts w:ascii="Courier New" w:hAnsi="Courier New" w:cs="Courier New" w:hint="default"/>
      </w:rPr>
    </w:lvl>
    <w:lvl w:ilvl="5" w:tplc="97E6E366" w:tentative="1">
      <w:start w:val="1"/>
      <w:numFmt w:val="bullet"/>
      <w:lvlText w:val=""/>
      <w:lvlJc w:val="left"/>
      <w:pPr>
        <w:ind w:left="4320" w:hanging="360"/>
      </w:pPr>
      <w:rPr>
        <w:rFonts w:ascii="Wingdings" w:hAnsi="Wingdings" w:hint="default"/>
      </w:rPr>
    </w:lvl>
    <w:lvl w:ilvl="6" w:tplc="780E2AB4" w:tentative="1">
      <w:start w:val="1"/>
      <w:numFmt w:val="bullet"/>
      <w:lvlText w:val=""/>
      <w:lvlJc w:val="left"/>
      <w:pPr>
        <w:ind w:left="5040" w:hanging="360"/>
      </w:pPr>
      <w:rPr>
        <w:rFonts w:ascii="Symbol" w:hAnsi="Symbol" w:hint="default"/>
      </w:rPr>
    </w:lvl>
    <w:lvl w:ilvl="7" w:tplc="A8BCE2BA" w:tentative="1">
      <w:start w:val="1"/>
      <w:numFmt w:val="bullet"/>
      <w:lvlText w:val="o"/>
      <w:lvlJc w:val="left"/>
      <w:pPr>
        <w:ind w:left="5760" w:hanging="360"/>
      </w:pPr>
      <w:rPr>
        <w:rFonts w:ascii="Courier New" w:hAnsi="Courier New" w:cs="Courier New" w:hint="default"/>
      </w:rPr>
    </w:lvl>
    <w:lvl w:ilvl="8" w:tplc="90F44830" w:tentative="1">
      <w:start w:val="1"/>
      <w:numFmt w:val="bullet"/>
      <w:lvlText w:val=""/>
      <w:lvlJc w:val="left"/>
      <w:pPr>
        <w:ind w:left="6480" w:hanging="360"/>
      </w:pPr>
      <w:rPr>
        <w:rFonts w:ascii="Wingdings" w:hAnsi="Wingdings" w:hint="default"/>
      </w:rPr>
    </w:lvl>
  </w:abstractNum>
  <w:abstractNum w:abstractNumId="10" w15:restartNumberingAfterBreak="0">
    <w:nsid w:val="400E2971"/>
    <w:multiLevelType w:val="hybridMultilevel"/>
    <w:tmpl w:val="419A092A"/>
    <w:lvl w:ilvl="0" w:tplc="90769D06">
      <w:start w:val="1"/>
      <w:numFmt w:val="bullet"/>
      <w:lvlText w:val=""/>
      <w:lvlJc w:val="left"/>
      <w:pPr>
        <w:ind w:left="360" w:hanging="360"/>
      </w:pPr>
      <w:rPr>
        <w:rFonts w:ascii="Symbol" w:hAnsi="Symbol" w:hint="default"/>
      </w:rPr>
    </w:lvl>
    <w:lvl w:ilvl="1" w:tplc="8BCED8F8">
      <w:start w:val="1"/>
      <w:numFmt w:val="bullet"/>
      <w:lvlText w:val=""/>
      <w:lvlJc w:val="left"/>
      <w:pPr>
        <w:ind w:left="1080" w:hanging="360"/>
      </w:pPr>
      <w:rPr>
        <w:rFonts w:ascii="Symbol" w:hAnsi="Symbol" w:hint="default"/>
      </w:rPr>
    </w:lvl>
    <w:lvl w:ilvl="2" w:tplc="2A8A5F10" w:tentative="1">
      <w:start w:val="1"/>
      <w:numFmt w:val="bullet"/>
      <w:lvlText w:val=""/>
      <w:lvlJc w:val="left"/>
      <w:pPr>
        <w:ind w:left="1800" w:hanging="360"/>
      </w:pPr>
      <w:rPr>
        <w:rFonts w:ascii="Wingdings" w:hAnsi="Wingdings" w:hint="default"/>
      </w:rPr>
    </w:lvl>
    <w:lvl w:ilvl="3" w:tplc="86060F96" w:tentative="1">
      <w:start w:val="1"/>
      <w:numFmt w:val="bullet"/>
      <w:lvlText w:val=""/>
      <w:lvlJc w:val="left"/>
      <w:pPr>
        <w:ind w:left="2520" w:hanging="360"/>
      </w:pPr>
      <w:rPr>
        <w:rFonts w:ascii="Symbol" w:hAnsi="Symbol" w:hint="default"/>
      </w:rPr>
    </w:lvl>
    <w:lvl w:ilvl="4" w:tplc="4962A108" w:tentative="1">
      <w:start w:val="1"/>
      <w:numFmt w:val="bullet"/>
      <w:lvlText w:val="o"/>
      <w:lvlJc w:val="left"/>
      <w:pPr>
        <w:ind w:left="3240" w:hanging="360"/>
      </w:pPr>
      <w:rPr>
        <w:rFonts w:ascii="Courier New" w:hAnsi="Courier New" w:cs="Courier New" w:hint="default"/>
      </w:rPr>
    </w:lvl>
    <w:lvl w:ilvl="5" w:tplc="62C48E0A" w:tentative="1">
      <w:start w:val="1"/>
      <w:numFmt w:val="bullet"/>
      <w:lvlText w:val=""/>
      <w:lvlJc w:val="left"/>
      <w:pPr>
        <w:ind w:left="3960" w:hanging="360"/>
      </w:pPr>
      <w:rPr>
        <w:rFonts w:ascii="Wingdings" w:hAnsi="Wingdings" w:hint="default"/>
      </w:rPr>
    </w:lvl>
    <w:lvl w:ilvl="6" w:tplc="807A3882" w:tentative="1">
      <w:start w:val="1"/>
      <w:numFmt w:val="bullet"/>
      <w:lvlText w:val=""/>
      <w:lvlJc w:val="left"/>
      <w:pPr>
        <w:ind w:left="4680" w:hanging="360"/>
      </w:pPr>
      <w:rPr>
        <w:rFonts w:ascii="Symbol" w:hAnsi="Symbol" w:hint="default"/>
      </w:rPr>
    </w:lvl>
    <w:lvl w:ilvl="7" w:tplc="2EACD8C0" w:tentative="1">
      <w:start w:val="1"/>
      <w:numFmt w:val="bullet"/>
      <w:lvlText w:val="o"/>
      <w:lvlJc w:val="left"/>
      <w:pPr>
        <w:ind w:left="5400" w:hanging="360"/>
      </w:pPr>
      <w:rPr>
        <w:rFonts w:ascii="Courier New" w:hAnsi="Courier New" w:cs="Courier New" w:hint="default"/>
      </w:rPr>
    </w:lvl>
    <w:lvl w:ilvl="8" w:tplc="F040765A" w:tentative="1">
      <w:start w:val="1"/>
      <w:numFmt w:val="bullet"/>
      <w:lvlText w:val=""/>
      <w:lvlJc w:val="left"/>
      <w:pPr>
        <w:ind w:left="6120" w:hanging="360"/>
      </w:pPr>
      <w:rPr>
        <w:rFonts w:ascii="Wingdings" w:hAnsi="Wingdings" w:hint="default"/>
      </w:rPr>
    </w:lvl>
  </w:abstractNum>
  <w:abstractNum w:abstractNumId="11" w15:restartNumberingAfterBreak="0">
    <w:nsid w:val="47DB524F"/>
    <w:multiLevelType w:val="hybridMultilevel"/>
    <w:tmpl w:val="8F3C6AEE"/>
    <w:lvl w:ilvl="0" w:tplc="12C8F61C">
      <w:start w:val="3"/>
      <w:numFmt w:val="bullet"/>
      <w:lvlText w:val=""/>
      <w:lvlJc w:val="left"/>
      <w:pPr>
        <w:ind w:left="720" w:hanging="360"/>
      </w:pPr>
      <w:rPr>
        <w:rFonts w:ascii="Symbol" w:eastAsia="Times New Roman" w:hAnsi="Symbol" w:cs="Times New Roman" w:hint="default"/>
      </w:rPr>
    </w:lvl>
    <w:lvl w:ilvl="1" w:tplc="161C75AA" w:tentative="1">
      <w:start w:val="1"/>
      <w:numFmt w:val="bullet"/>
      <w:lvlText w:val="o"/>
      <w:lvlJc w:val="left"/>
      <w:pPr>
        <w:ind w:left="1440" w:hanging="360"/>
      </w:pPr>
      <w:rPr>
        <w:rFonts w:ascii="Courier New" w:hAnsi="Courier New" w:cs="Courier New" w:hint="default"/>
      </w:rPr>
    </w:lvl>
    <w:lvl w:ilvl="2" w:tplc="83000ACC" w:tentative="1">
      <w:start w:val="1"/>
      <w:numFmt w:val="bullet"/>
      <w:lvlText w:val=""/>
      <w:lvlJc w:val="left"/>
      <w:pPr>
        <w:ind w:left="2160" w:hanging="360"/>
      </w:pPr>
      <w:rPr>
        <w:rFonts w:ascii="Wingdings" w:hAnsi="Wingdings" w:hint="default"/>
      </w:rPr>
    </w:lvl>
    <w:lvl w:ilvl="3" w:tplc="B5CA744E" w:tentative="1">
      <w:start w:val="1"/>
      <w:numFmt w:val="bullet"/>
      <w:lvlText w:val=""/>
      <w:lvlJc w:val="left"/>
      <w:pPr>
        <w:ind w:left="2880" w:hanging="360"/>
      </w:pPr>
      <w:rPr>
        <w:rFonts w:ascii="Symbol" w:hAnsi="Symbol" w:hint="default"/>
      </w:rPr>
    </w:lvl>
    <w:lvl w:ilvl="4" w:tplc="40660526" w:tentative="1">
      <w:start w:val="1"/>
      <w:numFmt w:val="bullet"/>
      <w:lvlText w:val="o"/>
      <w:lvlJc w:val="left"/>
      <w:pPr>
        <w:ind w:left="3600" w:hanging="360"/>
      </w:pPr>
      <w:rPr>
        <w:rFonts w:ascii="Courier New" w:hAnsi="Courier New" w:cs="Courier New" w:hint="default"/>
      </w:rPr>
    </w:lvl>
    <w:lvl w:ilvl="5" w:tplc="02D6159E" w:tentative="1">
      <w:start w:val="1"/>
      <w:numFmt w:val="bullet"/>
      <w:lvlText w:val=""/>
      <w:lvlJc w:val="left"/>
      <w:pPr>
        <w:ind w:left="4320" w:hanging="360"/>
      </w:pPr>
      <w:rPr>
        <w:rFonts w:ascii="Wingdings" w:hAnsi="Wingdings" w:hint="default"/>
      </w:rPr>
    </w:lvl>
    <w:lvl w:ilvl="6" w:tplc="93CA37FC" w:tentative="1">
      <w:start w:val="1"/>
      <w:numFmt w:val="bullet"/>
      <w:lvlText w:val=""/>
      <w:lvlJc w:val="left"/>
      <w:pPr>
        <w:ind w:left="5040" w:hanging="360"/>
      </w:pPr>
      <w:rPr>
        <w:rFonts w:ascii="Symbol" w:hAnsi="Symbol" w:hint="default"/>
      </w:rPr>
    </w:lvl>
    <w:lvl w:ilvl="7" w:tplc="50180894" w:tentative="1">
      <w:start w:val="1"/>
      <w:numFmt w:val="bullet"/>
      <w:lvlText w:val="o"/>
      <w:lvlJc w:val="left"/>
      <w:pPr>
        <w:ind w:left="5760" w:hanging="360"/>
      </w:pPr>
      <w:rPr>
        <w:rFonts w:ascii="Courier New" w:hAnsi="Courier New" w:cs="Courier New" w:hint="default"/>
      </w:rPr>
    </w:lvl>
    <w:lvl w:ilvl="8" w:tplc="6A6C15CA" w:tentative="1">
      <w:start w:val="1"/>
      <w:numFmt w:val="bullet"/>
      <w:lvlText w:val=""/>
      <w:lvlJc w:val="left"/>
      <w:pPr>
        <w:ind w:left="6480" w:hanging="360"/>
      </w:pPr>
      <w:rPr>
        <w:rFonts w:ascii="Wingdings" w:hAnsi="Wingdings" w:hint="default"/>
      </w:rPr>
    </w:lvl>
  </w:abstractNum>
  <w:abstractNum w:abstractNumId="12" w15:restartNumberingAfterBreak="0">
    <w:nsid w:val="58AD259E"/>
    <w:multiLevelType w:val="hybridMultilevel"/>
    <w:tmpl w:val="8E364DCE"/>
    <w:lvl w:ilvl="0" w:tplc="D69CA5B0">
      <w:start w:val="1"/>
      <w:numFmt w:val="decimal"/>
      <w:lvlText w:val="%1."/>
      <w:lvlJc w:val="left"/>
      <w:pPr>
        <w:ind w:left="360" w:hanging="360"/>
      </w:pPr>
      <w:rPr>
        <w:rFonts w:hint="default"/>
      </w:rPr>
    </w:lvl>
    <w:lvl w:ilvl="1" w:tplc="F7DECAB0" w:tentative="1">
      <w:start w:val="1"/>
      <w:numFmt w:val="lowerLetter"/>
      <w:lvlText w:val="%2."/>
      <w:lvlJc w:val="left"/>
      <w:pPr>
        <w:ind w:left="1080" w:hanging="360"/>
      </w:pPr>
    </w:lvl>
    <w:lvl w:ilvl="2" w:tplc="4000AF3E" w:tentative="1">
      <w:start w:val="1"/>
      <w:numFmt w:val="lowerRoman"/>
      <w:lvlText w:val="%3."/>
      <w:lvlJc w:val="right"/>
      <w:pPr>
        <w:ind w:left="1800" w:hanging="180"/>
      </w:pPr>
    </w:lvl>
    <w:lvl w:ilvl="3" w:tplc="6E7E6ED6" w:tentative="1">
      <w:start w:val="1"/>
      <w:numFmt w:val="decimal"/>
      <w:lvlText w:val="%4."/>
      <w:lvlJc w:val="left"/>
      <w:pPr>
        <w:ind w:left="2520" w:hanging="360"/>
      </w:pPr>
    </w:lvl>
    <w:lvl w:ilvl="4" w:tplc="948ADEAC" w:tentative="1">
      <w:start w:val="1"/>
      <w:numFmt w:val="lowerLetter"/>
      <w:lvlText w:val="%5."/>
      <w:lvlJc w:val="left"/>
      <w:pPr>
        <w:ind w:left="3240" w:hanging="360"/>
      </w:pPr>
    </w:lvl>
    <w:lvl w:ilvl="5" w:tplc="170EC786" w:tentative="1">
      <w:start w:val="1"/>
      <w:numFmt w:val="lowerRoman"/>
      <w:lvlText w:val="%6."/>
      <w:lvlJc w:val="right"/>
      <w:pPr>
        <w:ind w:left="3960" w:hanging="180"/>
      </w:pPr>
    </w:lvl>
    <w:lvl w:ilvl="6" w:tplc="E77AD5C8" w:tentative="1">
      <w:start w:val="1"/>
      <w:numFmt w:val="decimal"/>
      <w:lvlText w:val="%7."/>
      <w:lvlJc w:val="left"/>
      <w:pPr>
        <w:ind w:left="4680" w:hanging="360"/>
      </w:pPr>
    </w:lvl>
    <w:lvl w:ilvl="7" w:tplc="1B2A70BC" w:tentative="1">
      <w:start w:val="1"/>
      <w:numFmt w:val="lowerLetter"/>
      <w:lvlText w:val="%8."/>
      <w:lvlJc w:val="left"/>
      <w:pPr>
        <w:ind w:left="5400" w:hanging="360"/>
      </w:pPr>
    </w:lvl>
    <w:lvl w:ilvl="8" w:tplc="7054A112" w:tentative="1">
      <w:start w:val="1"/>
      <w:numFmt w:val="lowerRoman"/>
      <w:lvlText w:val="%9."/>
      <w:lvlJc w:val="right"/>
      <w:pPr>
        <w:ind w:left="6120" w:hanging="180"/>
      </w:pPr>
    </w:lvl>
  </w:abstractNum>
  <w:abstractNum w:abstractNumId="13" w15:restartNumberingAfterBreak="0">
    <w:nsid w:val="604F11F7"/>
    <w:multiLevelType w:val="hybridMultilevel"/>
    <w:tmpl w:val="BC6029D8"/>
    <w:lvl w:ilvl="0" w:tplc="A2980F62">
      <w:start w:val="1"/>
      <w:numFmt w:val="bullet"/>
      <w:lvlText w:val=""/>
      <w:lvlJc w:val="left"/>
      <w:pPr>
        <w:ind w:left="720" w:hanging="360"/>
      </w:pPr>
      <w:rPr>
        <w:rFonts w:ascii="Symbol" w:hAnsi="Symbol" w:hint="default"/>
      </w:rPr>
    </w:lvl>
    <w:lvl w:ilvl="1" w:tplc="9F2E1A0A" w:tentative="1">
      <w:start w:val="1"/>
      <w:numFmt w:val="bullet"/>
      <w:lvlText w:val="o"/>
      <w:lvlJc w:val="left"/>
      <w:pPr>
        <w:ind w:left="1440" w:hanging="360"/>
      </w:pPr>
      <w:rPr>
        <w:rFonts w:ascii="Courier New" w:hAnsi="Courier New" w:cs="Courier New" w:hint="default"/>
      </w:rPr>
    </w:lvl>
    <w:lvl w:ilvl="2" w:tplc="357C4DC8" w:tentative="1">
      <w:start w:val="1"/>
      <w:numFmt w:val="bullet"/>
      <w:lvlText w:val=""/>
      <w:lvlJc w:val="left"/>
      <w:pPr>
        <w:ind w:left="2160" w:hanging="360"/>
      </w:pPr>
      <w:rPr>
        <w:rFonts w:ascii="Wingdings" w:hAnsi="Wingdings" w:hint="default"/>
      </w:rPr>
    </w:lvl>
    <w:lvl w:ilvl="3" w:tplc="8862B576" w:tentative="1">
      <w:start w:val="1"/>
      <w:numFmt w:val="bullet"/>
      <w:lvlText w:val=""/>
      <w:lvlJc w:val="left"/>
      <w:pPr>
        <w:ind w:left="2880" w:hanging="360"/>
      </w:pPr>
      <w:rPr>
        <w:rFonts w:ascii="Symbol" w:hAnsi="Symbol" w:hint="default"/>
      </w:rPr>
    </w:lvl>
    <w:lvl w:ilvl="4" w:tplc="E2DA4BCE" w:tentative="1">
      <w:start w:val="1"/>
      <w:numFmt w:val="bullet"/>
      <w:lvlText w:val="o"/>
      <w:lvlJc w:val="left"/>
      <w:pPr>
        <w:ind w:left="3600" w:hanging="360"/>
      </w:pPr>
      <w:rPr>
        <w:rFonts w:ascii="Courier New" w:hAnsi="Courier New" w:cs="Courier New" w:hint="default"/>
      </w:rPr>
    </w:lvl>
    <w:lvl w:ilvl="5" w:tplc="79EE18D2" w:tentative="1">
      <w:start w:val="1"/>
      <w:numFmt w:val="bullet"/>
      <w:lvlText w:val=""/>
      <w:lvlJc w:val="left"/>
      <w:pPr>
        <w:ind w:left="4320" w:hanging="360"/>
      </w:pPr>
      <w:rPr>
        <w:rFonts w:ascii="Wingdings" w:hAnsi="Wingdings" w:hint="default"/>
      </w:rPr>
    </w:lvl>
    <w:lvl w:ilvl="6" w:tplc="933CF1FE" w:tentative="1">
      <w:start w:val="1"/>
      <w:numFmt w:val="bullet"/>
      <w:lvlText w:val=""/>
      <w:lvlJc w:val="left"/>
      <w:pPr>
        <w:ind w:left="5040" w:hanging="360"/>
      </w:pPr>
      <w:rPr>
        <w:rFonts w:ascii="Symbol" w:hAnsi="Symbol" w:hint="default"/>
      </w:rPr>
    </w:lvl>
    <w:lvl w:ilvl="7" w:tplc="2EB40EBC" w:tentative="1">
      <w:start w:val="1"/>
      <w:numFmt w:val="bullet"/>
      <w:lvlText w:val="o"/>
      <w:lvlJc w:val="left"/>
      <w:pPr>
        <w:ind w:left="5760" w:hanging="360"/>
      </w:pPr>
      <w:rPr>
        <w:rFonts w:ascii="Courier New" w:hAnsi="Courier New" w:cs="Courier New" w:hint="default"/>
      </w:rPr>
    </w:lvl>
    <w:lvl w:ilvl="8" w:tplc="8F6C83BA" w:tentative="1">
      <w:start w:val="1"/>
      <w:numFmt w:val="bullet"/>
      <w:lvlText w:val=""/>
      <w:lvlJc w:val="left"/>
      <w:pPr>
        <w:ind w:left="6480" w:hanging="360"/>
      </w:pPr>
      <w:rPr>
        <w:rFonts w:ascii="Wingdings" w:hAnsi="Wingdings" w:hint="default"/>
      </w:rPr>
    </w:lvl>
  </w:abstractNum>
  <w:abstractNum w:abstractNumId="14" w15:restartNumberingAfterBreak="0">
    <w:nsid w:val="605E5191"/>
    <w:multiLevelType w:val="hybridMultilevel"/>
    <w:tmpl w:val="38CC680A"/>
    <w:lvl w:ilvl="0" w:tplc="70EC9628">
      <w:numFmt w:val="bullet"/>
      <w:lvlText w:val="•"/>
      <w:lvlJc w:val="left"/>
      <w:pPr>
        <w:ind w:left="720" w:hanging="360"/>
      </w:pPr>
      <w:rPr>
        <w:rFonts w:ascii="Arial" w:eastAsia="Times New Roman" w:hAnsi="Arial" w:cs="Arial" w:hint="default"/>
      </w:rPr>
    </w:lvl>
    <w:lvl w:ilvl="1" w:tplc="EA08CA3A" w:tentative="1">
      <w:start w:val="1"/>
      <w:numFmt w:val="bullet"/>
      <w:lvlText w:val="o"/>
      <w:lvlJc w:val="left"/>
      <w:pPr>
        <w:ind w:left="1440" w:hanging="360"/>
      </w:pPr>
      <w:rPr>
        <w:rFonts w:ascii="Courier New" w:hAnsi="Courier New" w:cs="Courier New" w:hint="default"/>
      </w:rPr>
    </w:lvl>
    <w:lvl w:ilvl="2" w:tplc="C1128ABC" w:tentative="1">
      <w:start w:val="1"/>
      <w:numFmt w:val="bullet"/>
      <w:lvlText w:val=""/>
      <w:lvlJc w:val="left"/>
      <w:pPr>
        <w:ind w:left="2160" w:hanging="360"/>
      </w:pPr>
      <w:rPr>
        <w:rFonts w:ascii="Wingdings" w:hAnsi="Wingdings" w:hint="default"/>
      </w:rPr>
    </w:lvl>
    <w:lvl w:ilvl="3" w:tplc="F8E62A38" w:tentative="1">
      <w:start w:val="1"/>
      <w:numFmt w:val="bullet"/>
      <w:lvlText w:val=""/>
      <w:lvlJc w:val="left"/>
      <w:pPr>
        <w:ind w:left="2880" w:hanging="360"/>
      </w:pPr>
      <w:rPr>
        <w:rFonts w:ascii="Symbol" w:hAnsi="Symbol" w:hint="default"/>
      </w:rPr>
    </w:lvl>
    <w:lvl w:ilvl="4" w:tplc="1A78BD1E" w:tentative="1">
      <w:start w:val="1"/>
      <w:numFmt w:val="bullet"/>
      <w:lvlText w:val="o"/>
      <w:lvlJc w:val="left"/>
      <w:pPr>
        <w:ind w:left="3600" w:hanging="360"/>
      </w:pPr>
      <w:rPr>
        <w:rFonts w:ascii="Courier New" w:hAnsi="Courier New" w:cs="Courier New" w:hint="default"/>
      </w:rPr>
    </w:lvl>
    <w:lvl w:ilvl="5" w:tplc="C6A42A60" w:tentative="1">
      <w:start w:val="1"/>
      <w:numFmt w:val="bullet"/>
      <w:lvlText w:val=""/>
      <w:lvlJc w:val="left"/>
      <w:pPr>
        <w:ind w:left="4320" w:hanging="360"/>
      </w:pPr>
      <w:rPr>
        <w:rFonts w:ascii="Wingdings" w:hAnsi="Wingdings" w:hint="default"/>
      </w:rPr>
    </w:lvl>
    <w:lvl w:ilvl="6" w:tplc="1876B17C" w:tentative="1">
      <w:start w:val="1"/>
      <w:numFmt w:val="bullet"/>
      <w:lvlText w:val=""/>
      <w:lvlJc w:val="left"/>
      <w:pPr>
        <w:ind w:left="5040" w:hanging="360"/>
      </w:pPr>
      <w:rPr>
        <w:rFonts w:ascii="Symbol" w:hAnsi="Symbol" w:hint="default"/>
      </w:rPr>
    </w:lvl>
    <w:lvl w:ilvl="7" w:tplc="6A1871DC" w:tentative="1">
      <w:start w:val="1"/>
      <w:numFmt w:val="bullet"/>
      <w:lvlText w:val="o"/>
      <w:lvlJc w:val="left"/>
      <w:pPr>
        <w:ind w:left="5760" w:hanging="360"/>
      </w:pPr>
      <w:rPr>
        <w:rFonts w:ascii="Courier New" w:hAnsi="Courier New" w:cs="Courier New" w:hint="default"/>
      </w:rPr>
    </w:lvl>
    <w:lvl w:ilvl="8" w:tplc="939A11CA" w:tentative="1">
      <w:start w:val="1"/>
      <w:numFmt w:val="bullet"/>
      <w:lvlText w:val=""/>
      <w:lvlJc w:val="left"/>
      <w:pPr>
        <w:ind w:left="6480" w:hanging="360"/>
      </w:pPr>
      <w:rPr>
        <w:rFonts w:ascii="Wingdings" w:hAnsi="Wingdings" w:hint="default"/>
      </w:rPr>
    </w:lvl>
  </w:abstractNum>
  <w:abstractNum w:abstractNumId="15" w15:restartNumberingAfterBreak="0">
    <w:nsid w:val="69470D17"/>
    <w:multiLevelType w:val="hybridMultilevel"/>
    <w:tmpl w:val="B1DA6774"/>
    <w:lvl w:ilvl="0" w:tplc="2438FE62">
      <w:start w:val="1"/>
      <w:numFmt w:val="bullet"/>
      <w:lvlText w:val=""/>
      <w:lvlJc w:val="left"/>
      <w:pPr>
        <w:ind w:left="360" w:hanging="360"/>
      </w:pPr>
      <w:rPr>
        <w:rFonts w:ascii="Symbol" w:hAnsi="Symbol" w:hint="default"/>
      </w:rPr>
    </w:lvl>
    <w:lvl w:ilvl="1" w:tplc="7D64F2F8">
      <w:start w:val="1"/>
      <w:numFmt w:val="bullet"/>
      <w:lvlText w:val="o"/>
      <w:lvlJc w:val="left"/>
      <w:pPr>
        <w:ind w:left="1080" w:hanging="360"/>
      </w:pPr>
      <w:rPr>
        <w:rFonts w:ascii="Courier New" w:hAnsi="Courier New" w:cs="Courier New" w:hint="default"/>
      </w:rPr>
    </w:lvl>
    <w:lvl w:ilvl="2" w:tplc="97CAD070" w:tentative="1">
      <w:start w:val="1"/>
      <w:numFmt w:val="bullet"/>
      <w:lvlText w:val=""/>
      <w:lvlJc w:val="left"/>
      <w:pPr>
        <w:ind w:left="1800" w:hanging="360"/>
      </w:pPr>
      <w:rPr>
        <w:rFonts w:ascii="Wingdings" w:hAnsi="Wingdings" w:hint="default"/>
      </w:rPr>
    </w:lvl>
    <w:lvl w:ilvl="3" w:tplc="FAEA8404" w:tentative="1">
      <w:start w:val="1"/>
      <w:numFmt w:val="bullet"/>
      <w:lvlText w:val=""/>
      <w:lvlJc w:val="left"/>
      <w:pPr>
        <w:ind w:left="2520" w:hanging="360"/>
      </w:pPr>
      <w:rPr>
        <w:rFonts w:ascii="Symbol" w:hAnsi="Symbol" w:hint="default"/>
      </w:rPr>
    </w:lvl>
    <w:lvl w:ilvl="4" w:tplc="14B274DA" w:tentative="1">
      <w:start w:val="1"/>
      <w:numFmt w:val="bullet"/>
      <w:lvlText w:val="o"/>
      <w:lvlJc w:val="left"/>
      <w:pPr>
        <w:ind w:left="3240" w:hanging="360"/>
      </w:pPr>
      <w:rPr>
        <w:rFonts w:ascii="Courier New" w:hAnsi="Courier New" w:cs="Courier New" w:hint="default"/>
      </w:rPr>
    </w:lvl>
    <w:lvl w:ilvl="5" w:tplc="4BCAE6E4" w:tentative="1">
      <w:start w:val="1"/>
      <w:numFmt w:val="bullet"/>
      <w:lvlText w:val=""/>
      <w:lvlJc w:val="left"/>
      <w:pPr>
        <w:ind w:left="3960" w:hanging="360"/>
      </w:pPr>
      <w:rPr>
        <w:rFonts w:ascii="Wingdings" w:hAnsi="Wingdings" w:hint="default"/>
      </w:rPr>
    </w:lvl>
    <w:lvl w:ilvl="6" w:tplc="386E58DA" w:tentative="1">
      <w:start w:val="1"/>
      <w:numFmt w:val="bullet"/>
      <w:lvlText w:val=""/>
      <w:lvlJc w:val="left"/>
      <w:pPr>
        <w:ind w:left="4680" w:hanging="360"/>
      </w:pPr>
      <w:rPr>
        <w:rFonts w:ascii="Symbol" w:hAnsi="Symbol" w:hint="default"/>
      </w:rPr>
    </w:lvl>
    <w:lvl w:ilvl="7" w:tplc="FA08AB4A" w:tentative="1">
      <w:start w:val="1"/>
      <w:numFmt w:val="bullet"/>
      <w:lvlText w:val="o"/>
      <w:lvlJc w:val="left"/>
      <w:pPr>
        <w:ind w:left="5400" w:hanging="360"/>
      </w:pPr>
      <w:rPr>
        <w:rFonts w:ascii="Courier New" w:hAnsi="Courier New" w:cs="Courier New" w:hint="default"/>
      </w:rPr>
    </w:lvl>
    <w:lvl w:ilvl="8" w:tplc="BBE48E22" w:tentative="1">
      <w:start w:val="1"/>
      <w:numFmt w:val="bullet"/>
      <w:lvlText w:val=""/>
      <w:lvlJc w:val="left"/>
      <w:pPr>
        <w:ind w:left="6120" w:hanging="360"/>
      </w:pPr>
      <w:rPr>
        <w:rFonts w:ascii="Wingdings" w:hAnsi="Wingdings" w:hint="default"/>
      </w:rPr>
    </w:lvl>
  </w:abstractNum>
  <w:abstractNum w:abstractNumId="16" w15:restartNumberingAfterBreak="0">
    <w:nsid w:val="75BC0F3D"/>
    <w:multiLevelType w:val="hybridMultilevel"/>
    <w:tmpl w:val="B02C2184"/>
    <w:lvl w:ilvl="0" w:tplc="F53A31EC">
      <w:start w:val="1"/>
      <w:numFmt w:val="bullet"/>
      <w:lvlText w:val=""/>
      <w:lvlJc w:val="left"/>
      <w:pPr>
        <w:ind w:left="360" w:hanging="360"/>
      </w:pPr>
      <w:rPr>
        <w:rFonts w:ascii="Symbol" w:hAnsi="Symbol" w:hint="default"/>
      </w:rPr>
    </w:lvl>
    <w:lvl w:ilvl="1" w:tplc="A9DE2890" w:tentative="1">
      <w:start w:val="1"/>
      <w:numFmt w:val="bullet"/>
      <w:lvlText w:val="o"/>
      <w:lvlJc w:val="left"/>
      <w:pPr>
        <w:ind w:left="1080" w:hanging="360"/>
      </w:pPr>
      <w:rPr>
        <w:rFonts w:ascii="Courier New" w:hAnsi="Courier New" w:cs="Courier New" w:hint="default"/>
      </w:rPr>
    </w:lvl>
    <w:lvl w:ilvl="2" w:tplc="95346B90" w:tentative="1">
      <w:start w:val="1"/>
      <w:numFmt w:val="bullet"/>
      <w:lvlText w:val=""/>
      <w:lvlJc w:val="left"/>
      <w:pPr>
        <w:ind w:left="1800" w:hanging="360"/>
      </w:pPr>
      <w:rPr>
        <w:rFonts w:ascii="Wingdings" w:hAnsi="Wingdings" w:hint="default"/>
      </w:rPr>
    </w:lvl>
    <w:lvl w:ilvl="3" w:tplc="DD1AE15E" w:tentative="1">
      <w:start w:val="1"/>
      <w:numFmt w:val="bullet"/>
      <w:lvlText w:val=""/>
      <w:lvlJc w:val="left"/>
      <w:pPr>
        <w:ind w:left="2520" w:hanging="360"/>
      </w:pPr>
      <w:rPr>
        <w:rFonts w:ascii="Symbol" w:hAnsi="Symbol" w:hint="default"/>
      </w:rPr>
    </w:lvl>
    <w:lvl w:ilvl="4" w:tplc="8584AC52" w:tentative="1">
      <w:start w:val="1"/>
      <w:numFmt w:val="bullet"/>
      <w:lvlText w:val="o"/>
      <w:lvlJc w:val="left"/>
      <w:pPr>
        <w:ind w:left="3240" w:hanging="360"/>
      </w:pPr>
      <w:rPr>
        <w:rFonts w:ascii="Courier New" w:hAnsi="Courier New" w:cs="Courier New" w:hint="default"/>
      </w:rPr>
    </w:lvl>
    <w:lvl w:ilvl="5" w:tplc="62306B5E" w:tentative="1">
      <w:start w:val="1"/>
      <w:numFmt w:val="bullet"/>
      <w:lvlText w:val=""/>
      <w:lvlJc w:val="left"/>
      <w:pPr>
        <w:ind w:left="3960" w:hanging="360"/>
      </w:pPr>
      <w:rPr>
        <w:rFonts w:ascii="Wingdings" w:hAnsi="Wingdings" w:hint="default"/>
      </w:rPr>
    </w:lvl>
    <w:lvl w:ilvl="6" w:tplc="5EFEAED4" w:tentative="1">
      <w:start w:val="1"/>
      <w:numFmt w:val="bullet"/>
      <w:lvlText w:val=""/>
      <w:lvlJc w:val="left"/>
      <w:pPr>
        <w:ind w:left="4680" w:hanging="360"/>
      </w:pPr>
      <w:rPr>
        <w:rFonts w:ascii="Symbol" w:hAnsi="Symbol" w:hint="default"/>
      </w:rPr>
    </w:lvl>
    <w:lvl w:ilvl="7" w:tplc="8F2AA89A" w:tentative="1">
      <w:start w:val="1"/>
      <w:numFmt w:val="bullet"/>
      <w:lvlText w:val="o"/>
      <w:lvlJc w:val="left"/>
      <w:pPr>
        <w:ind w:left="5400" w:hanging="360"/>
      </w:pPr>
      <w:rPr>
        <w:rFonts w:ascii="Courier New" w:hAnsi="Courier New" w:cs="Courier New" w:hint="default"/>
      </w:rPr>
    </w:lvl>
    <w:lvl w:ilvl="8" w:tplc="A1223340" w:tentative="1">
      <w:start w:val="1"/>
      <w:numFmt w:val="bullet"/>
      <w:lvlText w:val=""/>
      <w:lvlJc w:val="left"/>
      <w:pPr>
        <w:ind w:left="6120" w:hanging="360"/>
      </w:pPr>
      <w:rPr>
        <w:rFonts w:ascii="Wingdings" w:hAnsi="Wingdings" w:hint="default"/>
      </w:rPr>
    </w:lvl>
  </w:abstractNum>
  <w:num w:numId="1" w16cid:durableId="1415277409">
    <w:abstractNumId w:val="8"/>
  </w:num>
  <w:num w:numId="2" w16cid:durableId="2145268768">
    <w:abstractNumId w:val="12"/>
  </w:num>
  <w:num w:numId="3" w16cid:durableId="393310321">
    <w:abstractNumId w:val="13"/>
  </w:num>
  <w:num w:numId="4" w16cid:durableId="1571768465">
    <w:abstractNumId w:val="9"/>
  </w:num>
  <w:num w:numId="5" w16cid:durableId="84497516">
    <w:abstractNumId w:val="4"/>
  </w:num>
  <w:num w:numId="6" w16cid:durableId="131870061">
    <w:abstractNumId w:val="14"/>
  </w:num>
  <w:num w:numId="7" w16cid:durableId="819076468">
    <w:abstractNumId w:val="6"/>
  </w:num>
  <w:num w:numId="8" w16cid:durableId="1662544140">
    <w:abstractNumId w:val="5"/>
  </w:num>
  <w:num w:numId="9" w16cid:durableId="36397547">
    <w:abstractNumId w:val="7"/>
  </w:num>
  <w:num w:numId="10" w16cid:durableId="705911429">
    <w:abstractNumId w:val="3"/>
  </w:num>
  <w:num w:numId="11" w16cid:durableId="1170021342">
    <w:abstractNumId w:val="1"/>
  </w:num>
  <w:num w:numId="12" w16cid:durableId="1377008546">
    <w:abstractNumId w:val="0"/>
  </w:num>
  <w:num w:numId="13" w16cid:durableId="394819880">
    <w:abstractNumId w:val="2"/>
  </w:num>
  <w:num w:numId="14" w16cid:durableId="824669086">
    <w:abstractNumId w:val="15"/>
  </w:num>
  <w:num w:numId="15" w16cid:durableId="1808929831">
    <w:abstractNumId w:val="16"/>
  </w:num>
  <w:num w:numId="16" w16cid:durableId="967592097">
    <w:abstractNumId w:val="10"/>
  </w:num>
  <w:num w:numId="17" w16cid:durableId="1846479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oBPqyDjXFz75qSgyvQw6TMBgFyhUIcw6ZzRmGfTg4NcrMWDPIry6lVKwVeaRjeDfqW6OWnJZEA/XBNnCNUn2qA==" w:salt="L5Jwyra4dA/O1EvMirDF+A=="/>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5DB0"/>
    <w:rsid w:val="00020AE5"/>
    <w:rsid w:val="0002320A"/>
    <w:rsid w:val="0002501C"/>
    <w:rsid w:val="000253BB"/>
    <w:rsid w:val="000254AC"/>
    <w:rsid w:val="00025A5B"/>
    <w:rsid w:val="0002752A"/>
    <w:rsid w:val="000318F2"/>
    <w:rsid w:val="00031AB2"/>
    <w:rsid w:val="00031E75"/>
    <w:rsid w:val="0003274A"/>
    <w:rsid w:val="0003296D"/>
    <w:rsid w:val="00033768"/>
    <w:rsid w:val="00035510"/>
    <w:rsid w:val="000377D9"/>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C65"/>
    <w:rsid w:val="000A6DA1"/>
    <w:rsid w:val="000A7406"/>
    <w:rsid w:val="000A7FE5"/>
    <w:rsid w:val="000B0B9F"/>
    <w:rsid w:val="000B30A3"/>
    <w:rsid w:val="000B3390"/>
    <w:rsid w:val="000B61AC"/>
    <w:rsid w:val="000B6FDF"/>
    <w:rsid w:val="000B7B40"/>
    <w:rsid w:val="000C0F1C"/>
    <w:rsid w:val="000C18F6"/>
    <w:rsid w:val="000C21A5"/>
    <w:rsid w:val="000C3CD6"/>
    <w:rsid w:val="000C511F"/>
    <w:rsid w:val="000C5EF9"/>
    <w:rsid w:val="000C65FD"/>
    <w:rsid w:val="000C7ED2"/>
    <w:rsid w:val="000D04E0"/>
    <w:rsid w:val="000D0827"/>
    <w:rsid w:val="000D0974"/>
    <w:rsid w:val="000D19B1"/>
    <w:rsid w:val="000D3398"/>
    <w:rsid w:val="000D5B90"/>
    <w:rsid w:val="000E3449"/>
    <w:rsid w:val="000E4020"/>
    <w:rsid w:val="000E498B"/>
    <w:rsid w:val="000E69DA"/>
    <w:rsid w:val="000E6FD8"/>
    <w:rsid w:val="000E72FB"/>
    <w:rsid w:val="000E7388"/>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4B8C"/>
    <w:rsid w:val="00114CFE"/>
    <w:rsid w:val="0011517B"/>
    <w:rsid w:val="00115766"/>
    <w:rsid w:val="00115E04"/>
    <w:rsid w:val="00117319"/>
    <w:rsid w:val="001173AF"/>
    <w:rsid w:val="0012336C"/>
    <w:rsid w:val="00125A9E"/>
    <w:rsid w:val="00127308"/>
    <w:rsid w:val="00130032"/>
    <w:rsid w:val="001304EF"/>
    <w:rsid w:val="00130C1C"/>
    <w:rsid w:val="00133095"/>
    <w:rsid w:val="0013414A"/>
    <w:rsid w:val="0013444A"/>
    <w:rsid w:val="00135734"/>
    <w:rsid w:val="0013646B"/>
    <w:rsid w:val="00142536"/>
    <w:rsid w:val="0014308D"/>
    <w:rsid w:val="001432B5"/>
    <w:rsid w:val="001434C9"/>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15CD"/>
    <w:rsid w:val="001731B9"/>
    <w:rsid w:val="001735DD"/>
    <w:rsid w:val="00176532"/>
    <w:rsid w:val="00177212"/>
    <w:rsid w:val="0018082F"/>
    <w:rsid w:val="0018163E"/>
    <w:rsid w:val="00181B72"/>
    <w:rsid w:val="00182176"/>
    <w:rsid w:val="0018232C"/>
    <w:rsid w:val="00182717"/>
    <w:rsid w:val="0018452C"/>
    <w:rsid w:val="0018468F"/>
    <w:rsid w:val="00184986"/>
    <w:rsid w:val="00184D78"/>
    <w:rsid w:val="00190BDD"/>
    <w:rsid w:val="001920CF"/>
    <w:rsid w:val="00192503"/>
    <w:rsid w:val="00194119"/>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C7B4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3906"/>
    <w:rsid w:val="002140B9"/>
    <w:rsid w:val="002203A6"/>
    <w:rsid w:val="0022062A"/>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0E0"/>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269"/>
    <w:rsid w:val="00275AD5"/>
    <w:rsid w:val="0027697C"/>
    <w:rsid w:val="00277AF1"/>
    <w:rsid w:val="00281023"/>
    <w:rsid w:val="002811EA"/>
    <w:rsid w:val="002813D9"/>
    <w:rsid w:val="002816CF"/>
    <w:rsid w:val="00281A08"/>
    <w:rsid w:val="00281F84"/>
    <w:rsid w:val="00283014"/>
    <w:rsid w:val="00284F75"/>
    <w:rsid w:val="00285023"/>
    <w:rsid w:val="00286E98"/>
    <w:rsid w:val="00287FAF"/>
    <w:rsid w:val="00290D88"/>
    <w:rsid w:val="00290DE7"/>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9B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721A"/>
    <w:rsid w:val="00310794"/>
    <w:rsid w:val="00311541"/>
    <w:rsid w:val="00311BAB"/>
    <w:rsid w:val="00311DA3"/>
    <w:rsid w:val="0031271C"/>
    <w:rsid w:val="00313BE3"/>
    <w:rsid w:val="0031602F"/>
    <w:rsid w:val="00317A94"/>
    <w:rsid w:val="00317B8E"/>
    <w:rsid w:val="00317E2D"/>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B12"/>
    <w:rsid w:val="00375C1D"/>
    <w:rsid w:val="00375CA9"/>
    <w:rsid w:val="00376EC4"/>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7E37"/>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617C"/>
    <w:rsid w:val="00407088"/>
    <w:rsid w:val="00407B5D"/>
    <w:rsid w:val="00410CD9"/>
    <w:rsid w:val="004160F7"/>
    <w:rsid w:val="00416834"/>
    <w:rsid w:val="00417CC1"/>
    <w:rsid w:val="004200C6"/>
    <w:rsid w:val="004203CF"/>
    <w:rsid w:val="0042192A"/>
    <w:rsid w:val="00423575"/>
    <w:rsid w:val="00423825"/>
    <w:rsid w:val="00425FA4"/>
    <w:rsid w:val="00427B40"/>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6DA3"/>
    <w:rsid w:val="004477E4"/>
    <w:rsid w:val="00450E5B"/>
    <w:rsid w:val="00452823"/>
    <w:rsid w:val="0045286A"/>
    <w:rsid w:val="0045411B"/>
    <w:rsid w:val="00454795"/>
    <w:rsid w:val="00454AD2"/>
    <w:rsid w:val="00456F37"/>
    <w:rsid w:val="004573DB"/>
    <w:rsid w:val="00460670"/>
    <w:rsid w:val="00461540"/>
    <w:rsid w:val="00462DFB"/>
    <w:rsid w:val="00463665"/>
    <w:rsid w:val="00464047"/>
    <w:rsid w:val="0046405F"/>
    <w:rsid w:val="004656A1"/>
    <w:rsid w:val="0046600D"/>
    <w:rsid w:val="00466620"/>
    <w:rsid w:val="004713FE"/>
    <w:rsid w:val="004721A1"/>
    <w:rsid w:val="0047419E"/>
    <w:rsid w:val="00476943"/>
    <w:rsid w:val="00476B61"/>
    <w:rsid w:val="00477A11"/>
    <w:rsid w:val="004802BB"/>
    <w:rsid w:val="0048169E"/>
    <w:rsid w:val="00481C76"/>
    <w:rsid w:val="00483401"/>
    <w:rsid w:val="00484BD9"/>
    <w:rsid w:val="00486191"/>
    <w:rsid w:val="004863D7"/>
    <w:rsid w:val="00491FBA"/>
    <w:rsid w:val="00492082"/>
    <w:rsid w:val="004952AC"/>
    <w:rsid w:val="00495E9E"/>
    <w:rsid w:val="00495F66"/>
    <w:rsid w:val="00497988"/>
    <w:rsid w:val="004A126A"/>
    <w:rsid w:val="004A1F0B"/>
    <w:rsid w:val="004A2D31"/>
    <w:rsid w:val="004A2F0B"/>
    <w:rsid w:val="004B14F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361"/>
    <w:rsid w:val="00507EE7"/>
    <w:rsid w:val="00512F1F"/>
    <w:rsid w:val="00513884"/>
    <w:rsid w:val="00514BEE"/>
    <w:rsid w:val="005155D3"/>
    <w:rsid w:val="00515CD9"/>
    <w:rsid w:val="00515F08"/>
    <w:rsid w:val="005168B7"/>
    <w:rsid w:val="005168B9"/>
    <w:rsid w:val="00517559"/>
    <w:rsid w:val="0051797B"/>
    <w:rsid w:val="00517D59"/>
    <w:rsid w:val="005214B5"/>
    <w:rsid w:val="00521762"/>
    <w:rsid w:val="00521C0C"/>
    <w:rsid w:val="00522CC0"/>
    <w:rsid w:val="005249BA"/>
    <w:rsid w:val="00524DC3"/>
    <w:rsid w:val="00526029"/>
    <w:rsid w:val="00526412"/>
    <w:rsid w:val="00526F4C"/>
    <w:rsid w:val="0052728D"/>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4112"/>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0A"/>
    <w:rsid w:val="005672CC"/>
    <w:rsid w:val="005718EE"/>
    <w:rsid w:val="00573032"/>
    <w:rsid w:val="00573AE4"/>
    <w:rsid w:val="00577583"/>
    <w:rsid w:val="0057782F"/>
    <w:rsid w:val="005800C0"/>
    <w:rsid w:val="00583995"/>
    <w:rsid w:val="00583BDA"/>
    <w:rsid w:val="00585815"/>
    <w:rsid w:val="00586A1C"/>
    <w:rsid w:val="00587104"/>
    <w:rsid w:val="005874CA"/>
    <w:rsid w:val="005907C1"/>
    <w:rsid w:val="00590D0C"/>
    <w:rsid w:val="00592779"/>
    <w:rsid w:val="00592C1A"/>
    <w:rsid w:val="005955DB"/>
    <w:rsid w:val="005A21C3"/>
    <w:rsid w:val="005A358A"/>
    <w:rsid w:val="005A4518"/>
    <w:rsid w:val="005A64D3"/>
    <w:rsid w:val="005A7316"/>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0AF"/>
    <w:rsid w:val="005D64E0"/>
    <w:rsid w:val="005D6DBA"/>
    <w:rsid w:val="005D6F9D"/>
    <w:rsid w:val="005D7494"/>
    <w:rsid w:val="005D7565"/>
    <w:rsid w:val="005E2C05"/>
    <w:rsid w:val="005E3DAD"/>
    <w:rsid w:val="005E4682"/>
    <w:rsid w:val="005E6573"/>
    <w:rsid w:val="005E73B1"/>
    <w:rsid w:val="005F3D14"/>
    <w:rsid w:val="005F3EC6"/>
    <w:rsid w:val="005F41E0"/>
    <w:rsid w:val="005F4CE5"/>
    <w:rsid w:val="005F63A3"/>
    <w:rsid w:val="005F6C27"/>
    <w:rsid w:val="00600712"/>
    <w:rsid w:val="00601653"/>
    <w:rsid w:val="0060340E"/>
    <w:rsid w:val="00603543"/>
    <w:rsid w:val="006044EF"/>
    <w:rsid w:val="00604F89"/>
    <w:rsid w:val="00605064"/>
    <w:rsid w:val="00605A82"/>
    <w:rsid w:val="006064FC"/>
    <w:rsid w:val="006067E8"/>
    <w:rsid w:val="00607F6D"/>
    <w:rsid w:val="00610A98"/>
    <w:rsid w:val="00610BDE"/>
    <w:rsid w:val="00611BE9"/>
    <w:rsid w:val="00613947"/>
    <w:rsid w:val="00614127"/>
    <w:rsid w:val="0061496E"/>
    <w:rsid w:val="00615328"/>
    <w:rsid w:val="00617F0B"/>
    <w:rsid w:val="00620116"/>
    <w:rsid w:val="006203B3"/>
    <w:rsid w:val="00621815"/>
    <w:rsid w:val="0062185B"/>
    <w:rsid w:val="0062267C"/>
    <w:rsid w:val="00623463"/>
    <w:rsid w:val="0062449B"/>
    <w:rsid w:val="006247E7"/>
    <w:rsid w:val="006250D4"/>
    <w:rsid w:val="00627C93"/>
    <w:rsid w:val="00632F8F"/>
    <w:rsid w:val="00633B9B"/>
    <w:rsid w:val="00633CAB"/>
    <w:rsid w:val="00635F8E"/>
    <w:rsid w:val="006366E6"/>
    <w:rsid w:val="0063788F"/>
    <w:rsid w:val="00640F77"/>
    <w:rsid w:val="006410C2"/>
    <w:rsid w:val="006430C4"/>
    <w:rsid w:val="006443F5"/>
    <w:rsid w:val="0064525C"/>
    <w:rsid w:val="00650723"/>
    <w:rsid w:val="00650B89"/>
    <w:rsid w:val="00652F12"/>
    <w:rsid w:val="00653916"/>
    <w:rsid w:val="00654153"/>
    <w:rsid w:val="006563E8"/>
    <w:rsid w:val="0065671E"/>
    <w:rsid w:val="006575A9"/>
    <w:rsid w:val="006609C0"/>
    <w:rsid w:val="00660C5F"/>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666A"/>
    <w:rsid w:val="00687024"/>
    <w:rsid w:val="00687A7A"/>
    <w:rsid w:val="00692A07"/>
    <w:rsid w:val="006953F5"/>
    <w:rsid w:val="00696638"/>
    <w:rsid w:val="006A06BD"/>
    <w:rsid w:val="006A1FE2"/>
    <w:rsid w:val="006A2B45"/>
    <w:rsid w:val="006A3FA7"/>
    <w:rsid w:val="006A4B45"/>
    <w:rsid w:val="006A5B16"/>
    <w:rsid w:val="006A60DB"/>
    <w:rsid w:val="006A6CB1"/>
    <w:rsid w:val="006A7C14"/>
    <w:rsid w:val="006B0DA8"/>
    <w:rsid w:val="006B2F0B"/>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47A3"/>
    <w:rsid w:val="006D68E6"/>
    <w:rsid w:val="006E0469"/>
    <w:rsid w:val="006E171A"/>
    <w:rsid w:val="006E1BEE"/>
    <w:rsid w:val="006E2EA3"/>
    <w:rsid w:val="006E3EBA"/>
    <w:rsid w:val="006E4ABF"/>
    <w:rsid w:val="006E5477"/>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942"/>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5F1"/>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48B0"/>
    <w:rsid w:val="007F60E6"/>
    <w:rsid w:val="007F6D99"/>
    <w:rsid w:val="007F6F47"/>
    <w:rsid w:val="007F7701"/>
    <w:rsid w:val="007F7F54"/>
    <w:rsid w:val="008026D3"/>
    <w:rsid w:val="00803AF4"/>
    <w:rsid w:val="008043B2"/>
    <w:rsid w:val="00806966"/>
    <w:rsid w:val="00806E6A"/>
    <w:rsid w:val="00811199"/>
    <w:rsid w:val="00811DC7"/>
    <w:rsid w:val="00811FD7"/>
    <w:rsid w:val="00813F77"/>
    <w:rsid w:val="008224EC"/>
    <w:rsid w:val="0082310B"/>
    <w:rsid w:val="00824263"/>
    <w:rsid w:val="00825EF8"/>
    <w:rsid w:val="00826D5F"/>
    <w:rsid w:val="00826F29"/>
    <w:rsid w:val="00827576"/>
    <w:rsid w:val="00830AD5"/>
    <w:rsid w:val="00833259"/>
    <w:rsid w:val="0083400D"/>
    <w:rsid w:val="00835CED"/>
    <w:rsid w:val="0083721F"/>
    <w:rsid w:val="00837961"/>
    <w:rsid w:val="0084060F"/>
    <w:rsid w:val="008408EA"/>
    <w:rsid w:val="00840F8F"/>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EE0"/>
    <w:rsid w:val="0086202D"/>
    <w:rsid w:val="00863899"/>
    <w:rsid w:val="008639A2"/>
    <w:rsid w:val="0086739B"/>
    <w:rsid w:val="008675B4"/>
    <w:rsid w:val="00870796"/>
    <w:rsid w:val="00871110"/>
    <w:rsid w:val="00872CD3"/>
    <w:rsid w:val="0087325B"/>
    <w:rsid w:val="00875BDF"/>
    <w:rsid w:val="008765E5"/>
    <w:rsid w:val="00880216"/>
    <w:rsid w:val="00880E55"/>
    <w:rsid w:val="00881A0A"/>
    <w:rsid w:val="00881E63"/>
    <w:rsid w:val="0088498C"/>
    <w:rsid w:val="00884E7C"/>
    <w:rsid w:val="00885D4A"/>
    <w:rsid w:val="00886D67"/>
    <w:rsid w:val="00886E38"/>
    <w:rsid w:val="00886F69"/>
    <w:rsid w:val="00887010"/>
    <w:rsid w:val="00887496"/>
    <w:rsid w:val="008874B3"/>
    <w:rsid w:val="0088785B"/>
    <w:rsid w:val="00887B40"/>
    <w:rsid w:val="0089021D"/>
    <w:rsid w:val="0089279D"/>
    <w:rsid w:val="00893254"/>
    <w:rsid w:val="00893ED7"/>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ACC"/>
    <w:rsid w:val="008D1FC2"/>
    <w:rsid w:val="008D6D98"/>
    <w:rsid w:val="008E0BD0"/>
    <w:rsid w:val="008E1B21"/>
    <w:rsid w:val="008E22AD"/>
    <w:rsid w:val="008E2BA1"/>
    <w:rsid w:val="008E2EB5"/>
    <w:rsid w:val="008E3952"/>
    <w:rsid w:val="008E3CB5"/>
    <w:rsid w:val="008E4873"/>
    <w:rsid w:val="008E5613"/>
    <w:rsid w:val="008E58D4"/>
    <w:rsid w:val="008E5AB5"/>
    <w:rsid w:val="008F0777"/>
    <w:rsid w:val="008F3E9F"/>
    <w:rsid w:val="008F4977"/>
    <w:rsid w:val="008F56C2"/>
    <w:rsid w:val="008F600F"/>
    <w:rsid w:val="008F6A56"/>
    <w:rsid w:val="00901EE5"/>
    <w:rsid w:val="00901F2B"/>
    <w:rsid w:val="00903E57"/>
    <w:rsid w:val="0090472F"/>
    <w:rsid w:val="0090647A"/>
    <w:rsid w:val="009067A8"/>
    <w:rsid w:val="009071FC"/>
    <w:rsid w:val="00910F03"/>
    <w:rsid w:val="0091153A"/>
    <w:rsid w:val="00911A43"/>
    <w:rsid w:val="009127D5"/>
    <w:rsid w:val="00914062"/>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4EFC"/>
    <w:rsid w:val="00936009"/>
    <w:rsid w:val="0093685B"/>
    <w:rsid w:val="00936997"/>
    <w:rsid w:val="00936F38"/>
    <w:rsid w:val="00937238"/>
    <w:rsid w:val="009421DC"/>
    <w:rsid w:val="009434F3"/>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3DB4"/>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87F7D"/>
    <w:rsid w:val="00990206"/>
    <w:rsid w:val="00990DDA"/>
    <w:rsid w:val="00991985"/>
    <w:rsid w:val="009966E0"/>
    <w:rsid w:val="00996DDB"/>
    <w:rsid w:val="00997332"/>
    <w:rsid w:val="009A0F5B"/>
    <w:rsid w:val="009A230D"/>
    <w:rsid w:val="009A43E8"/>
    <w:rsid w:val="009A592C"/>
    <w:rsid w:val="009A62D1"/>
    <w:rsid w:val="009A69BC"/>
    <w:rsid w:val="009A6C78"/>
    <w:rsid w:val="009B305D"/>
    <w:rsid w:val="009B3376"/>
    <w:rsid w:val="009B4134"/>
    <w:rsid w:val="009B42A0"/>
    <w:rsid w:val="009B5134"/>
    <w:rsid w:val="009B5B61"/>
    <w:rsid w:val="009C0859"/>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065"/>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7FE5"/>
    <w:rsid w:val="00A929B8"/>
    <w:rsid w:val="00A946A2"/>
    <w:rsid w:val="00A9531F"/>
    <w:rsid w:val="00A956A9"/>
    <w:rsid w:val="00A977DF"/>
    <w:rsid w:val="00AA003F"/>
    <w:rsid w:val="00AA1D75"/>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C6FF6"/>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1D2"/>
    <w:rsid w:val="00AF0F41"/>
    <w:rsid w:val="00AF1635"/>
    <w:rsid w:val="00AF29D8"/>
    <w:rsid w:val="00AF3602"/>
    <w:rsid w:val="00AF37C4"/>
    <w:rsid w:val="00AF3C02"/>
    <w:rsid w:val="00AF506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480E"/>
    <w:rsid w:val="00B361A5"/>
    <w:rsid w:val="00B36519"/>
    <w:rsid w:val="00B36A8A"/>
    <w:rsid w:val="00B4103C"/>
    <w:rsid w:val="00B43970"/>
    <w:rsid w:val="00B45FAB"/>
    <w:rsid w:val="00B469CA"/>
    <w:rsid w:val="00B52C0E"/>
    <w:rsid w:val="00B5331C"/>
    <w:rsid w:val="00B54622"/>
    <w:rsid w:val="00B549B6"/>
    <w:rsid w:val="00B5623C"/>
    <w:rsid w:val="00B572C8"/>
    <w:rsid w:val="00B62F06"/>
    <w:rsid w:val="00B632EF"/>
    <w:rsid w:val="00B64085"/>
    <w:rsid w:val="00B7031A"/>
    <w:rsid w:val="00B70838"/>
    <w:rsid w:val="00B746AB"/>
    <w:rsid w:val="00B74C9B"/>
    <w:rsid w:val="00B759B6"/>
    <w:rsid w:val="00B77E8C"/>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C39"/>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18AB"/>
    <w:rsid w:val="00BE39B7"/>
    <w:rsid w:val="00BE4867"/>
    <w:rsid w:val="00BE5274"/>
    <w:rsid w:val="00BF09FF"/>
    <w:rsid w:val="00BF29AB"/>
    <w:rsid w:val="00BF3FCC"/>
    <w:rsid w:val="00BF466D"/>
    <w:rsid w:val="00BF7EE7"/>
    <w:rsid w:val="00C01E45"/>
    <w:rsid w:val="00C0274D"/>
    <w:rsid w:val="00C02CF7"/>
    <w:rsid w:val="00C03643"/>
    <w:rsid w:val="00C04094"/>
    <w:rsid w:val="00C048DA"/>
    <w:rsid w:val="00C049B6"/>
    <w:rsid w:val="00C04CDF"/>
    <w:rsid w:val="00C04D94"/>
    <w:rsid w:val="00C06104"/>
    <w:rsid w:val="00C0642C"/>
    <w:rsid w:val="00C078F8"/>
    <w:rsid w:val="00C10186"/>
    <w:rsid w:val="00C12FA1"/>
    <w:rsid w:val="00C139CF"/>
    <w:rsid w:val="00C14F1E"/>
    <w:rsid w:val="00C16576"/>
    <w:rsid w:val="00C165EA"/>
    <w:rsid w:val="00C17081"/>
    <w:rsid w:val="00C17BF0"/>
    <w:rsid w:val="00C21BD1"/>
    <w:rsid w:val="00C2321D"/>
    <w:rsid w:val="00C24C1D"/>
    <w:rsid w:val="00C25738"/>
    <w:rsid w:val="00C25974"/>
    <w:rsid w:val="00C26C63"/>
    <w:rsid w:val="00C27E35"/>
    <w:rsid w:val="00C30B97"/>
    <w:rsid w:val="00C31981"/>
    <w:rsid w:val="00C31F16"/>
    <w:rsid w:val="00C33A80"/>
    <w:rsid w:val="00C3510D"/>
    <w:rsid w:val="00C364AB"/>
    <w:rsid w:val="00C37636"/>
    <w:rsid w:val="00C37C1B"/>
    <w:rsid w:val="00C37D63"/>
    <w:rsid w:val="00C41084"/>
    <w:rsid w:val="00C428D2"/>
    <w:rsid w:val="00C43AD6"/>
    <w:rsid w:val="00C44610"/>
    <w:rsid w:val="00C45747"/>
    <w:rsid w:val="00C52D87"/>
    <w:rsid w:val="00C52DBF"/>
    <w:rsid w:val="00C55D2C"/>
    <w:rsid w:val="00C56738"/>
    <w:rsid w:val="00C56961"/>
    <w:rsid w:val="00C61B08"/>
    <w:rsid w:val="00C63BD9"/>
    <w:rsid w:val="00C6660D"/>
    <w:rsid w:val="00C66F39"/>
    <w:rsid w:val="00C7117F"/>
    <w:rsid w:val="00C71781"/>
    <w:rsid w:val="00C7202F"/>
    <w:rsid w:val="00C72FB8"/>
    <w:rsid w:val="00C73020"/>
    <w:rsid w:val="00C74500"/>
    <w:rsid w:val="00C74B58"/>
    <w:rsid w:val="00C74BE7"/>
    <w:rsid w:val="00C76AB2"/>
    <w:rsid w:val="00C80BF1"/>
    <w:rsid w:val="00C8283E"/>
    <w:rsid w:val="00C83A70"/>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341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5E1F"/>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1737B"/>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AE1"/>
    <w:rsid w:val="00D44FCB"/>
    <w:rsid w:val="00D45505"/>
    <w:rsid w:val="00D45DB5"/>
    <w:rsid w:val="00D47852"/>
    <w:rsid w:val="00D51A30"/>
    <w:rsid w:val="00D52A96"/>
    <w:rsid w:val="00D534A4"/>
    <w:rsid w:val="00D53EAB"/>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1A78"/>
    <w:rsid w:val="00D71C42"/>
    <w:rsid w:val="00D72883"/>
    <w:rsid w:val="00D73689"/>
    <w:rsid w:val="00D74C98"/>
    <w:rsid w:val="00D803CE"/>
    <w:rsid w:val="00D80BF5"/>
    <w:rsid w:val="00D81ADE"/>
    <w:rsid w:val="00D8327A"/>
    <w:rsid w:val="00D8334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5A4D"/>
    <w:rsid w:val="00DC6DD4"/>
    <w:rsid w:val="00DC7E16"/>
    <w:rsid w:val="00DD170D"/>
    <w:rsid w:val="00DD28C7"/>
    <w:rsid w:val="00DD3EA9"/>
    <w:rsid w:val="00DD77C8"/>
    <w:rsid w:val="00DE0082"/>
    <w:rsid w:val="00DE1323"/>
    <w:rsid w:val="00DE728B"/>
    <w:rsid w:val="00DE734C"/>
    <w:rsid w:val="00DE7F6C"/>
    <w:rsid w:val="00DF135B"/>
    <w:rsid w:val="00DF1EA7"/>
    <w:rsid w:val="00DF1FB5"/>
    <w:rsid w:val="00DF29B4"/>
    <w:rsid w:val="00DF3D99"/>
    <w:rsid w:val="00DF4290"/>
    <w:rsid w:val="00DF5402"/>
    <w:rsid w:val="00E00405"/>
    <w:rsid w:val="00E008D5"/>
    <w:rsid w:val="00E012D8"/>
    <w:rsid w:val="00E01798"/>
    <w:rsid w:val="00E01D98"/>
    <w:rsid w:val="00E01E13"/>
    <w:rsid w:val="00E04F3C"/>
    <w:rsid w:val="00E06A09"/>
    <w:rsid w:val="00E071FA"/>
    <w:rsid w:val="00E112EE"/>
    <w:rsid w:val="00E11B42"/>
    <w:rsid w:val="00E13BD1"/>
    <w:rsid w:val="00E13D12"/>
    <w:rsid w:val="00E16BEC"/>
    <w:rsid w:val="00E203E1"/>
    <w:rsid w:val="00E213CF"/>
    <w:rsid w:val="00E2412D"/>
    <w:rsid w:val="00E24CAE"/>
    <w:rsid w:val="00E254FA"/>
    <w:rsid w:val="00E26DA9"/>
    <w:rsid w:val="00E27B6C"/>
    <w:rsid w:val="00E30521"/>
    <w:rsid w:val="00E31484"/>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4F20"/>
    <w:rsid w:val="00E65413"/>
    <w:rsid w:val="00E65967"/>
    <w:rsid w:val="00E65A10"/>
    <w:rsid w:val="00E6710A"/>
    <w:rsid w:val="00E67FCA"/>
    <w:rsid w:val="00E714D0"/>
    <w:rsid w:val="00E83B43"/>
    <w:rsid w:val="00E85BC9"/>
    <w:rsid w:val="00E8665B"/>
    <w:rsid w:val="00E86F93"/>
    <w:rsid w:val="00E8733E"/>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733"/>
    <w:rsid w:val="00EB7E45"/>
    <w:rsid w:val="00EC1BC6"/>
    <w:rsid w:val="00EC2BDF"/>
    <w:rsid w:val="00EC33AF"/>
    <w:rsid w:val="00EC5EAE"/>
    <w:rsid w:val="00ED2008"/>
    <w:rsid w:val="00ED2477"/>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178EC"/>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083D"/>
    <w:rsid w:val="00F5125C"/>
    <w:rsid w:val="00F519D6"/>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8CB"/>
    <w:rsid w:val="00FA3976"/>
    <w:rsid w:val="00FA4DAF"/>
    <w:rsid w:val="00FA70F4"/>
    <w:rsid w:val="00FB0E7E"/>
    <w:rsid w:val="00FB20E4"/>
    <w:rsid w:val="00FB3A7C"/>
    <w:rsid w:val="00FB3D2F"/>
    <w:rsid w:val="00FB3E6C"/>
    <w:rsid w:val="00FC0068"/>
    <w:rsid w:val="00FC1EDF"/>
    <w:rsid w:val="00FC2ED0"/>
    <w:rsid w:val="00FC3F91"/>
    <w:rsid w:val="00FC48E3"/>
    <w:rsid w:val="00FC498C"/>
    <w:rsid w:val="00FD0E79"/>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682E9DAD"/>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Hyperlink">
    <w:name w:val="Hyperlink"/>
    <w:basedOn w:val="DefaultParagraphFont"/>
    <w:unhideWhenUsed/>
    <w:rsid w:val="000E7388"/>
    <w:rPr>
      <w:color w:val="0000FF" w:themeColor="hyperlink"/>
      <w:u w:val="single"/>
    </w:rPr>
  </w:style>
  <w:style w:type="character" w:customStyle="1" w:styleId="UnresolvedMention1">
    <w:name w:val="Unresolved Mention1"/>
    <w:basedOn w:val="DefaultParagraphFont"/>
    <w:uiPriority w:val="99"/>
    <w:semiHidden/>
    <w:unhideWhenUsed/>
    <w:rsid w:val="000E7388"/>
    <w:rPr>
      <w:color w:val="605E5C"/>
      <w:shd w:val="clear" w:color="auto" w:fill="E1DFDD"/>
    </w:rPr>
  </w:style>
  <w:style w:type="paragraph" w:styleId="ListParagraph">
    <w:name w:val="List Paragraph"/>
    <w:basedOn w:val="Normal"/>
    <w:uiPriority w:val="72"/>
    <w:qFormat/>
    <w:rsid w:val="000E7388"/>
    <w:pPr>
      <w:ind w:left="720"/>
      <w:contextualSpacing/>
    </w:pPr>
  </w:style>
  <w:style w:type="character" w:styleId="CommentReference">
    <w:name w:val="annotation reference"/>
    <w:basedOn w:val="DefaultParagraphFont"/>
    <w:semiHidden/>
    <w:unhideWhenUsed/>
    <w:rsid w:val="0003296D"/>
    <w:rPr>
      <w:sz w:val="16"/>
      <w:szCs w:val="16"/>
    </w:rPr>
  </w:style>
  <w:style w:type="paragraph" w:styleId="CommentText">
    <w:name w:val="annotation text"/>
    <w:basedOn w:val="Normal"/>
    <w:link w:val="CommentTextChar"/>
    <w:unhideWhenUsed/>
    <w:rsid w:val="0003296D"/>
    <w:rPr>
      <w:sz w:val="20"/>
      <w:szCs w:val="20"/>
    </w:rPr>
  </w:style>
  <w:style w:type="character" w:customStyle="1" w:styleId="CommentTextChar">
    <w:name w:val="Comment Text Char"/>
    <w:basedOn w:val="DefaultParagraphFont"/>
    <w:link w:val="CommentText"/>
    <w:rsid w:val="0003296D"/>
    <w:rPr>
      <w:rFonts w:ascii="Arial" w:hAnsi="Arial"/>
    </w:rPr>
  </w:style>
  <w:style w:type="paragraph" w:styleId="CommentSubject">
    <w:name w:val="annotation subject"/>
    <w:basedOn w:val="CommentText"/>
    <w:next w:val="CommentText"/>
    <w:link w:val="CommentSubjectChar"/>
    <w:semiHidden/>
    <w:unhideWhenUsed/>
    <w:rsid w:val="0003296D"/>
    <w:rPr>
      <w:b/>
      <w:bCs/>
    </w:rPr>
  </w:style>
  <w:style w:type="character" w:customStyle="1" w:styleId="CommentSubjectChar">
    <w:name w:val="Comment Subject Char"/>
    <w:basedOn w:val="CommentTextChar"/>
    <w:link w:val="CommentSubject"/>
    <w:semiHidden/>
    <w:rsid w:val="0003296D"/>
    <w:rPr>
      <w:rFonts w:ascii="Arial" w:hAnsi="Arial"/>
      <w:b/>
      <w:bCs/>
    </w:rPr>
  </w:style>
  <w:style w:type="paragraph" w:styleId="Revision">
    <w:name w:val="Revision"/>
    <w:hidden/>
    <w:uiPriority w:val="71"/>
    <w:semiHidden/>
    <w:rsid w:val="002C49BB"/>
    <w:rPr>
      <w:rFonts w:ascii="Arial" w:hAnsi="Arial"/>
      <w:sz w:val="22"/>
      <w:szCs w:val="24"/>
    </w:rPr>
  </w:style>
  <w:style w:type="character" w:customStyle="1" w:styleId="FooterChar">
    <w:name w:val="Footer Char"/>
    <w:basedOn w:val="DefaultParagraphFont"/>
    <w:link w:val="Footer"/>
    <w:uiPriority w:val="99"/>
    <w:rsid w:val="00BB6C3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996</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Care allowance extended post care support procedure</vt:lpstr>
    </vt:vector>
  </TitlesOfParts>
  <Manager>Department of Communities, Child Safety and Disability Services</Manager>
  <Company>Queensland Government</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allowance extended post care support procedure</dc:title>
  <dc:subject>procedure</dc:subject>
  <dc:creator>Queensland Government</dc:creator>
  <cp:keywords>operational procedure; care; allowance; extended post care; support</cp:keywords>
  <cp:lastModifiedBy>Eloise Eggleton</cp:lastModifiedBy>
  <cp:revision>7</cp:revision>
  <dcterms:created xsi:type="dcterms:W3CDTF">2023-06-29T04:41:00Z</dcterms:created>
  <dcterms:modified xsi:type="dcterms:W3CDTF">2024-03-01T04:35:00Z</dcterms:modified>
  <cp:category>procedure</cp:category>
</cp:coreProperties>
</file>