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8A350" w14:textId="2B7F657F" w:rsidR="00BE6E10" w:rsidRPr="000F185A" w:rsidRDefault="00BB1B78" w:rsidP="004F1133">
      <w:pPr>
        <w:pStyle w:val="Title"/>
        <w:jc w:val="center"/>
      </w:pPr>
      <w:r w:rsidRPr="000F185A">
        <w:t>Disability Service Plan 20</w:t>
      </w:r>
      <w:r w:rsidR="00075571">
        <w:t>2</w:t>
      </w:r>
      <w:r w:rsidR="002737BC">
        <w:t>0</w:t>
      </w:r>
      <w:r w:rsidRPr="000F185A">
        <w:t>–202</w:t>
      </w:r>
      <w:r w:rsidR="00B67DE2">
        <w:t>3</w:t>
      </w:r>
    </w:p>
    <w:p w14:paraId="7BADE74F" w14:textId="72B14D37" w:rsidR="006029CE" w:rsidRPr="000F185A" w:rsidRDefault="006029CE" w:rsidP="006029CE"/>
    <w:p w14:paraId="598FCB31" w14:textId="6586B0E8" w:rsidR="006029CE" w:rsidRPr="000F185A" w:rsidRDefault="006029CE" w:rsidP="006029CE"/>
    <w:p w14:paraId="7C72FCA0" w14:textId="085B409D" w:rsidR="006029CE" w:rsidRPr="000F185A" w:rsidRDefault="006029CE" w:rsidP="006029CE"/>
    <w:p w14:paraId="6252808E" w14:textId="3675F1E5" w:rsidR="006029CE" w:rsidRPr="000F185A" w:rsidRDefault="006029CE" w:rsidP="006029CE"/>
    <w:p w14:paraId="121AC04C" w14:textId="60F0A15B" w:rsidR="006029CE" w:rsidRPr="000F185A" w:rsidRDefault="006029CE" w:rsidP="006029CE"/>
    <w:p w14:paraId="274FEEFD" w14:textId="5D90FB82" w:rsidR="006029CE" w:rsidRPr="000F185A" w:rsidRDefault="006029CE" w:rsidP="006029CE"/>
    <w:p w14:paraId="40902F69" w14:textId="2320C24C" w:rsidR="006029CE" w:rsidRPr="000F185A" w:rsidRDefault="00BB1B78" w:rsidP="00BB1B78">
      <w:pPr>
        <w:pStyle w:val="Subtitle"/>
      </w:pPr>
      <w:r w:rsidRPr="000F185A">
        <w:t xml:space="preserve">All Abilities Queensland: opportunities for all </w:t>
      </w:r>
    </w:p>
    <w:p w14:paraId="76779E44" w14:textId="0A6C5B43" w:rsidR="005A5B7F" w:rsidRPr="000F185A" w:rsidRDefault="00BB1B78" w:rsidP="005A5B7F">
      <w:r w:rsidRPr="000F185A">
        <w:rPr>
          <w:noProof/>
          <w:lang w:val="en-AU" w:eastAsia="en-AU"/>
        </w:rPr>
        <w:drawing>
          <wp:anchor distT="0" distB="0" distL="114300" distR="114300" simplePos="0" relativeHeight="251664896" behindDoc="1" locked="0" layoutInCell="1" allowOverlap="1" wp14:anchorId="2E73F039" wp14:editId="3C2A500D">
            <wp:simplePos x="0" y="0"/>
            <wp:positionH relativeFrom="page">
              <wp:posOffset>904875</wp:posOffset>
            </wp:positionH>
            <wp:positionV relativeFrom="paragraph">
              <wp:posOffset>173379</wp:posOffset>
            </wp:positionV>
            <wp:extent cx="8639175" cy="1591838"/>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51_AAQ-A3 Template-header.jpg"/>
                    <pic:cNvPicPr/>
                  </pic:nvPicPr>
                  <pic:blipFill rotWithShape="1">
                    <a:blip r:embed="rId11">
                      <a:extLst>
                        <a:ext uri="{28A0092B-C50C-407E-A947-70E740481C1C}">
                          <a14:useLocalDpi xmlns:a14="http://schemas.microsoft.com/office/drawing/2010/main" val="0"/>
                        </a:ext>
                      </a:extLst>
                    </a:blip>
                    <a:srcRect r="23857"/>
                    <a:stretch/>
                  </pic:blipFill>
                  <pic:spPr bwMode="auto">
                    <a:xfrm>
                      <a:off x="0" y="0"/>
                      <a:ext cx="8657042" cy="159513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65FF8FB6" w14:textId="77777777" w:rsidR="005A5B7F" w:rsidRPr="000F185A" w:rsidRDefault="005A5B7F" w:rsidP="005A5B7F">
      <w:pPr>
        <w:sectPr w:rsidR="005A5B7F" w:rsidRPr="000F185A" w:rsidSect="006029CE">
          <w:headerReference w:type="default" r:id="rId12"/>
          <w:footerReference w:type="default" r:id="rId13"/>
          <w:headerReference w:type="first" r:id="rId14"/>
          <w:footerReference w:type="first" r:id="rId15"/>
          <w:pgSz w:w="16840" w:h="11900" w:orient="landscape"/>
          <w:pgMar w:top="1440" w:right="1440" w:bottom="1440" w:left="1440" w:header="709" w:footer="709" w:gutter="0"/>
          <w:cols w:space="708"/>
          <w:titlePg/>
          <w:docGrid w:linePitch="360"/>
        </w:sectPr>
      </w:pPr>
      <w:r w:rsidRPr="000F185A">
        <w:br w:type="page"/>
      </w:r>
    </w:p>
    <w:p w14:paraId="412AD172" w14:textId="77777777" w:rsidR="00D329E2" w:rsidRPr="000F185A" w:rsidRDefault="00D329E2" w:rsidP="00D329E2">
      <w:pPr>
        <w:pStyle w:val="Heading1"/>
      </w:pPr>
      <w:r w:rsidRPr="000F185A">
        <w:lastRenderedPageBreak/>
        <w:t>About the plan</w:t>
      </w:r>
    </w:p>
    <w:p w14:paraId="22B1CA59" w14:textId="77777777" w:rsidR="00D329E2" w:rsidRPr="000D528B" w:rsidRDefault="00D329E2" w:rsidP="000D468A">
      <w:pPr>
        <w:pStyle w:val="Heading2"/>
        <w:jc w:val="both"/>
        <w:rPr>
          <w:i/>
        </w:rPr>
      </w:pPr>
      <w:r w:rsidRPr="000D528B">
        <w:rPr>
          <w:i/>
        </w:rPr>
        <w:t>All Abilities Queensland: opportunities for all</w:t>
      </w:r>
    </w:p>
    <w:p w14:paraId="19AC7A32" w14:textId="77777777" w:rsidR="00D329E2" w:rsidRPr="000F185A" w:rsidRDefault="00D329E2" w:rsidP="000D468A">
      <w:pPr>
        <w:spacing w:before="120" w:after="0" w:line="240" w:lineRule="auto"/>
        <w:jc w:val="both"/>
      </w:pPr>
      <w:r w:rsidRPr="000F185A">
        <w:t>The Queensland Government is building an inclusive Queensland where every person can thrive and reach their full potential as equal</w:t>
      </w:r>
      <w:r>
        <w:t>s</w:t>
      </w:r>
      <w:r w:rsidRPr="000F185A">
        <w:t>.</w:t>
      </w:r>
    </w:p>
    <w:p w14:paraId="08D89D0B" w14:textId="12787708" w:rsidR="00D329E2" w:rsidRPr="000F185A" w:rsidRDefault="00D329E2" w:rsidP="000D468A">
      <w:pPr>
        <w:spacing w:before="120" w:after="0" w:line="240" w:lineRule="auto"/>
        <w:jc w:val="both"/>
      </w:pPr>
      <w:r w:rsidRPr="000F185A">
        <w:rPr>
          <w:i/>
        </w:rPr>
        <w:t>All Abilities Queensland: opportunities for all</w:t>
      </w:r>
      <w:r w:rsidRPr="000F185A">
        <w:t xml:space="preserve"> is the state disability plan for 2017–2020. It builds on </w:t>
      </w:r>
      <w:r w:rsidR="00B67DE2">
        <w:t xml:space="preserve">the </w:t>
      </w:r>
      <w:r w:rsidRPr="000F185A">
        <w:t xml:space="preserve">progress made and guides how Queenslanders can work with Commonwealth and local governments, the corporate sector, non-government and community </w:t>
      </w:r>
      <w:proofErr w:type="spellStart"/>
      <w:r w:rsidRPr="000F185A">
        <w:t>organisations</w:t>
      </w:r>
      <w:proofErr w:type="spellEnd"/>
      <w:r w:rsidRPr="000F185A">
        <w:t xml:space="preserve">, communities and individuals, to provide opportunities for all. </w:t>
      </w:r>
    </w:p>
    <w:p w14:paraId="790D7068" w14:textId="0DDF97B4" w:rsidR="00D329E2" w:rsidRDefault="00D329E2" w:rsidP="000D468A">
      <w:pPr>
        <w:spacing w:before="120" w:after="0" w:line="240" w:lineRule="auto"/>
        <w:jc w:val="both"/>
      </w:pPr>
      <w:r w:rsidRPr="00B67DE2">
        <w:rPr>
          <w:i/>
        </w:rPr>
        <w:t>All Abilities Queensland</w:t>
      </w:r>
      <w:r w:rsidRPr="000F185A">
        <w:t xml:space="preserve"> has been designed to complement the rollout of the National Disability Insurance Scheme (NDIS) over the next couple of </w:t>
      </w:r>
      <w:r w:rsidR="00392712" w:rsidRPr="000F185A">
        <w:t>years and</w:t>
      </w:r>
      <w:r w:rsidRPr="000F185A">
        <w:t xml:space="preserve"> aligns with the final years of the </w:t>
      </w:r>
      <w:r w:rsidRPr="00D170FE">
        <w:t>National Disability Strategy 2010–2020</w:t>
      </w:r>
      <w:r w:rsidRPr="000F185A">
        <w:t>.</w:t>
      </w:r>
    </w:p>
    <w:p w14:paraId="7115F5EC" w14:textId="0C1D6AB5" w:rsidR="00A33ABF" w:rsidRDefault="00567FFC" w:rsidP="000D468A">
      <w:pPr>
        <w:spacing w:before="120" w:after="0" w:line="240" w:lineRule="auto"/>
        <w:jc w:val="both"/>
      </w:pPr>
      <w:r>
        <w:rPr>
          <w:rFonts w:cs="Arial"/>
        </w:rPr>
        <w:t xml:space="preserve">Due to delays associated with COVID-19 pandemic, </w:t>
      </w:r>
      <w:r>
        <w:t>a</w:t>
      </w:r>
      <w:r w:rsidR="00D329E2" w:rsidRPr="0090185D">
        <w:t xml:space="preserve"> new National Disability Strategy (NDS) is due to be </w:t>
      </w:r>
      <w:proofErr w:type="spellStart"/>
      <w:r w:rsidR="00D329E2" w:rsidRPr="0090185D">
        <w:t>finalise</w:t>
      </w:r>
      <w:r w:rsidR="00B67DE2">
        <w:t>d</w:t>
      </w:r>
      <w:proofErr w:type="spellEnd"/>
      <w:r w:rsidR="00B67DE2">
        <w:t xml:space="preserve"> </w:t>
      </w:r>
      <w:r>
        <w:t>for release in the second half of</w:t>
      </w:r>
      <w:r w:rsidR="00B67DE2">
        <w:t xml:space="preserve"> 2021.</w:t>
      </w:r>
      <w:r w:rsidR="00D329E2" w:rsidRPr="0090185D">
        <w:t xml:space="preserve"> </w:t>
      </w:r>
    </w:p>
    <w:p w14:paraId="74AC0F23" w14:textId="77777777" w:rsidR="00A33ABF" w:rsidRDefault="00D329E2" w:rsidP="000D468A">
      <w:pPr>
        <w:spacing w:before="120" w:after="0" w:line="240" w:lineRule="auto"/>
        <w:jc w:val="both"/>
      </w:pPr>
      <w:r w:rsidRPr="0090185D">
        <w:t xml:space="preserve">Given the importance of the Queensland Disability Plan complementing the development of a new NDS, the new state plan will be developed following </w:t>
      </w:r>
      <w:proofErr w:type="spellStart"/>
      <w:r w:rsidRPr="0090185D">
        <w:t>finalisation</w:t>
      </w:r>
      <w:proofErr w:type="spellEnd"/>
      <w:r w:rsidRPr="0090185D">
        <w:t xml:space="preserve"> of the new NDS. </w:t>
      </w:r>
    </w:p>
    <w:p w14:paraId="327662DC" w14:textId="07CD9D3E" w:rsidR="00A33ABF" w:rsidRDefault="00D329E2" w:rsidP="000D468A">
      <w:pPr>
        <w:spacing w:before="120" w:after="0" w:line="240" w:lineRule="auto"/>
        <w:jc w:val="both"/>
      </w:pPr>
      <w:r>
        <w:t xml:space="preserve">In the interim the </w:t>
      </w:r>
      <w:r w:rsidRPr="00977A25">
        <w:rPr>
          <w:i/>
        </w:rPr>
        <w:t>COVID</w:t>
      </w:r>
      <w:r w:rsidR="008B06CE">
        <w:rPr>
          <w:i/>
        </w:rPr>
        <w:t>-</w:t>
      </w:r>
      <w:r w:rsidRPr="00977A25">
        <w:rPr>
          <w:i/>
        </w:rPr>
        <w:t>19 All Abilities Plan 2020-21</w:t>
      </w:r>
      <w:r w:rsidRPr="00D170FE">
        <w:t xml:space="preserve"> has been released.</w:t>
      </w:r>
      <w:r w:rsidR="00977A25">
        <w:t xml:space="preserve"> </w:t>
      </w:r>
    </w:p>
    <w:p w14:paraId="377A228B" w14:textId="4072FF42" w:rsidR="00D329E2" w:rsidRPr="000F185A" w:rsidRDefault="00B67DE2" w:rsidP="000D468A">
      <w:pPr>
        <w:pStyle w:val="Heading2"/>
        <w:jc w:val="both"/>
      </w:pPr>
      <w:r>
        <w:t>Our D</w:t>
      </w:r>
      <w:r w:rsidR="00D329E2">
        <w:t>i</w:t>
      </w:r>
      <w:r>
        <w:t>sability Service Plan</w:t>
      </w:r>
    </w:p>
    <w:p w14:paraId="16B75EF2" w14:textId="5BC1403D" w:rsidR="00B67DE2" w:rsidRDefault="00D329E2" w:rsidP="000D468A">
      <w:pPr>
        <w:spacing w:before="120" w:after="0" w:line="240" w:lineRule="auto"/>
        <w:jc w:val="both"/>
      </w:pPr>
      <w:r w:rsidRPr="000F185A">
        <w:t xml:space="preserve">Under the </w:t>
      </w:r>
      <w:r w:rsidRPr="000F185A">
        <w:rPr>
          <w:i/>
        </w:rPr>
        <w:t>Disability Services Act 2006</w:t>
      </w:r>
      <w:r w:rsidRPr="000F185A">
        <w:t xml:space="preserve"> (Qld), each </w:t>
      </w:r>
      <w:r w:rsidR="00B67DE2">
        <w:t>g</w:t>
      </w:r>
      <w:r w:rsidRPr="000F185A">
        <w:t>overnment department is required to develop a Disability Service Plan.</w:t>
      </w:r>
      <w:r w:rsidR="00B67DE2" w:rsidRPr="00B67DE2">
        <w:t xml:space="preserve"> </w:t>
      </w:r>
    </w:p>
    <w:p w14:paraId="1A5886B5" w14:textId="1476AF9F" w:rsidR="00B67DE2" w:rsidRDefault="008B06CE" w:rsidP="000D468A">
      <w:pPr>
        <w:spacing w:before="120" w:after="0" w:line="240" w:lineRule="auto"/>
        <w:jc w:val="both"/>
      </w:pPr>
      <w:r>
        <w:t>The</w:t>
      </w:r>
      <w:r w:rsidR="00B67DE2" w:rsidRPr="000F185A">
        <w:t xml:space="preserve"> </w:t>
      </w:r>
      <w:r>
        <w:t>D</w:t>
      </w:r>
      <w:r w:rsidR="00B67DE2" w:rsidRPr="000F185A">
        <w:t>epartment</w:t>
      </w:r>
      <w:r>
        <w:t xml:space="preserve"> of </w:t>
      </w:r>
      <w:r w:rsidR="000D0739">
        <w:t>Children, Youth Justice and Multicultural Affairs</w:t>
      </w:r>
      <w:r w:rsidR="00B67DE2" w:rsidRPr="000F185A">
        <w:t xml:space="preserve">’ </w:t>
      </w:r>
      <w:r>
        <w:t>(</w:t>
      </w:r>
      <w:r w:rsidR="000D0739">
        <w:t>DCYJMA</w:t>
      </w:r>
      <w:r>
        <w:t xml:space="preserve">) </w:t>
      </w:r>
      <w:r w:rsidR="00B67DE2">
        <w:t xml:space="preserve">updated </w:t>
      </w:r>
      <w:r w:rsidR="00B67DE2">
        <w:rPr>
          <w:i/>
        </w:rPr>
        <w:t>Disability Service Plan 2020–202</w:t>
      </w:r>
      <w:r w:rsidR="00B67DE2" w:rsidRPr="00B67DE2">
        <w:rPr>
          <w:i/>
        </w:rPr>
        <w:t>3</w:t>
      </w:r>
      <w:r w:rsidR="00B67DE2">
        <w:t xml:space="preserve"> </w:t>
      </w:r>
      <w:r w:rsidR="00B67DE2" w:rsidRPr="000F185A">
        <w:t xml:space="preserve">demonstrates how </w:t>
      </w:r>
      <w:r>
        <w:t>the department</w:t>
      </w:r>
      <w:r w:rsidR="00B67DE2" w:rsidRPr="000F185A">
        <w:t xml:space="preserve"> will work with our partners to build a fairer, more inclusive Queensland where people with disability, their families and </w:t>
      </w:r>
      <w:proofErr w:type="spellStart"/>
      <w:r w:rsidR="00B67DE2" w:rsidRPr="000F185A">
        <w:t>carers</w:t>
      </w:r>
      <w:proofErr w:type="spellEnd"/>
      <w:r w:rsidR="00B67DE2" w:rsidRPr="000F185A">
        <w:t xml:space="preserve"> are able to access the same opportunities, on the same basis as everyone else.</w:t>
      </w:r>
      <w:r w:rsidR="00B67DE2">
        <w:t xml:space="preserve"> </w:t>
      </w:r>
    </w:p>
    <w:p w14:paraId="54D2FA8B" w14:textId="77777777" w:rsidR="00A33ABF" w:rsidRDefault="00A33ABF" w:rsidP="000D468A">
      <w:pPr>
        <w:spacing w:before="120" w:after="0" w:line="240" w:lineRule="auto"/>
        <w:jc w:val="both"/>
      </w:pPr>
    </w:p>
    <w:p w14:paraId="67B3A0BE" w14:textId="1FF9F684" w:rsidR="00A33ABF" w:rsidRDefault="00B67DE2" w:rsidP="000D468A">
      <w:pPr>
        <w:spacing w:after="120" w:line="240" w:lineRule="auto"/>
        <w:jc w:val="both"/>
      </w:pPr>
      <w:r>
        <w:t xml:space="preserve">The plan takes into account appropriate actions to reflect the </w:t>
      </w:r>
      <w:r w:rsidR="00A33ABF">
        <w:t xml:space="preserve">three </w:t>
      </w:r>
      <w:r>
        <w:t xml:space="preserve">priorities of the </w:t>
      </w:r>
      <w:r w:rsidRPr="000D528B">
        <w:rPr>
          <w:i/>
        </w:rPr>
        <w:t>COVID</w:t>
      </w:r>
      <w:r w:rsidR="008B06CE" w:rsidRPr="000D528B">
        <w:rPr>
          <w:i/>
        </w:rPr>
        <w:t>-</w:t>
      </w:r>
      <w:r w:rsidRPr="000D528B">
        <w:rPr>
          <w:i/>
        </w:rPr>
        <w:t>19</w:t>
      </w:r>
      <w:r>
        <w:t xml:space="preserve"> </w:t>
      </w:r>
      <w:r w:rsidRPr="000F185A">
        <w:rPr>
          <w:i/>
        </w:rPr>
        <w:t xml:space="preserve">All Abilities </w:t>
      </w:r>
      <w:r>
        <w:rPr>
          <w:i/>
        </w:rPr>
        <w:t>Plan 2020-21</w:t>
      </w:r>
      <w:r w:rsidR="00A33ABF">
        <w:rPr>
          <w:i/>
        </w:rPr>
        <w:t xml:space="preserve"> </w:t>
      </w:r>
      <w:r w:rsidR="00A33ABF" w:rsidRPr="00A33ABF">
        <w:t xml:space="preserve">which are: </w:t>
      </w:r>
    </w:p>
    <w:p w14:paraId="712A81EC" w14:textId="77777777" w:rsidR="00A33ABF" w:rsidRPr="00AB5424" w:rsidRDefault="00A33ABF" w:rsidP="000D468A">
      <w:pPr>
        <w:pStyle w:val="ListParagraph"/>
        <w:numPr>
          <w:ilvl w:val="0"/>
          <w:numId w:val="12"/>
        </w:numPr>
        <w:spacing w:after="0" w:line="240" w:lineRule="auto"/>
        <w:jc w:val="both"/>
      </w:pPr>
      <w:r w:rsidRPr="00AB5424">
        <w:t xml:space="preserve">High quality engagement and communication with people with disability </w:t>
      </w:r>
    </w:p>
    <w:p w14:paraId="06C71FF7" w14:textId="77777777" w:rsidR="00A33ABF" w:rsidRPr="00AB5424" w:rsidRDefault="00A33ABF" w:rsidP="000D468A">
      <w:pPr>
        <w:pStyle w:val="ListParagraph"/>
        <w:numPr>
          <w:ilvl w:val="0"/>
          <w:numId w:val="12"/>
        </w:numPr>
        <w:spacing w:after="0" w:line="240" w:lineRule="auto"/>
        <w:contextualSpacing w:val="0"/>
        <w:jc w:val="both"/>
      </w:pPr>
      <w:r w:rsidRPr="00AB5424">
        <w:t>Maintaining service continuity and identify opportunities to reshape service arrangements and support people with disability and providers</w:t>
      </w:r>
    </w:p>
    <w:p w14:paraId="2022097E" w14:textId="77777777" w:rsidR="00A33ABF" w:rsidRPr="000F185A" w:rsidRDefault="00A33ABF" w:rsidP="000D468A">
      <w:pPr>
        <w:pStyle w:val="ListParagraph"/>
        <w:numPr>
          <w:ilvl w:val="0"/>
          <w:numId w:val="12"/>
        </w:numPr>
        <w:spacing w:before="120" w:after="0" w:line="240" w:lineRule="auto"/>
        <w:contextualSpacing w:val="0"/>
        <w:jc w:val="both"/>
      </w:pPr>
      <w:r w:rsidRPr="00AB5424">
        <w:t>Identify and action COVID-19 issues affecting people with disability.</w:t>
      </w:r>
    </w:p>
    <w:p w14:paraId="638BF5AD" w14:textId="551BFCE2" w:rsidR="00D329E2" w:rsidRPr="00B67DE2" w:rsidRDefault="00B67DE2" w:rsidP="000D468A">
      <w:pPr>
        <w:spacing w:before="120" w:after="0" w:line="240" w:lineRule="auto"/>
        <w:jc w:val="both"/>
      </w:pPr>
      <w:r>
        <w:t xml:space="preserve">It will be reported on annually and reviewed as required to ensure alignment with state and federal strategies. </w:t>
      </w:r>
    </w:p>
    <w:p w14:paraId="6E2F1336" w14:textId="2DC14331" w:rsidR="00977A25" w:rsidRPr="00D170FE" w:rsidRDefault="00977A25" w:rsidP="000D468A">
      <w:pPr>
        <w:pStyle w:val="Heading2"/>
        <w:jc w:val="both"/>
      </w:pPr>
      <w:r>
        <w:t xml:space="preserve">Our </w:t>
      </w:r>
      <w:r w:rsidR="008B06CE">
        <w:t>d</w:t>
      </w:r>
      <w:r>
        <w:t>epartment</w:t>
      </w:r>
    </w:p>
    <w:p w14:paraId="711BC0EA" w14:textId="12905F49" w:rsidR="00D329E2" w:rsidRPr="000F185A" w:rsidRDefault="005B534B" w:rsidP="000D468A">
      <w:pPr>
        <w:pStyle w:val="Heading2"/>
        <w:jc w:val="both"/>
        <w:rPr>
          <w:rFonts w:eastAsiaTheme="minorEastAsia" w:cstheme="minorBidi"/>
          <w:b w:val="0"/>
          <w:bCs w:val="0"/>
          <w:color w:val="auto"/>
          <w:sz w:val="22"/>
          <w:szCs w:val="24"/>
        </w:rPr>
      </w:pPr>
      <w:r>
        <w:rPr>
          <w:rFonts w:eastAsiaTheme="minorEastAsia" w:cstheme="minorBidi"/>
          <w:b w:val="0"/>
          <w:bCs w:val="0"/>
          <w:color w:val="auto"/>
          <w:sz w:val="22"/>
          <w:szCs w:val="24"/>
        </w:rPr>
        <w:t>DCY</w:t>
      </w:r>
      <w:r w:rsidR="000D0739">
        <w:rPr>
          <w:rFonts w:eastAsiaTheme="minorEastAsia" w:cstheme="minorBidi"/>
          <w:b w:val="0"/>
          <w:bCs w:val="0"/>
          <w:color w:val="auto"/>
          <w:sz w:val="22"/>
          <w:szCs w:val="24"/>
        </w:rPr>
        <w:t>JMA</w:t>
      </w:r>
      <w:r>
        <w:rPr>
          <w:rFonts w:eastAsiaTheme="minorEastAsia" w:cstheme="minorBidi"/>
          <w:b w:val="0"/>
          <w:bCs w:val="0"/>
          <w:color w:val="auto"/>
          <w:sz w:val="22"/>
          <w:szCs w:val="24"/>
        </w:rPr>
        <w:t xml:space="preserve">’s </w:t>
      </w:r>
      <w:r w:rsidR="00D329E2" w:rsidRPr="000F185A">
        <w:rPr>
          <w:rFonts w:eastAsiaTheme="minorEastAsia" w:cstheme="minorBidi"/>
          <w:b w:val="0"/>
          <w:bCs w:val="0"/>
          <w:color w:val="auto"/>
          <w:sz w:val="22"/>
          <w:szCs w:val="24"/>
        </w:rPr>
        <w:t xml:space="preserve">vision is for Queenslanders to be safe and thriving in families and communities. We work to enable children, young </w:t>
      </w:r>
      <w:r w:rsidR="00392712" w:rsidRPr="000F185A">
        <w:rPr>
          <w:rFonts w:eastAsiaTheme="minorEastAsia" w:cstheme="minorBidi"/>
          <w:b w:val="0"/>
          <w:bCs w:val="0"/>
          <w:color w:val="auto"/>
          <w:sz w:val="22"/>
          <w:szCs w:val="24"/>
        </w:rPr>
        <w:t>people,</w:t>
      </w:r>
      <w:r w:rsidR="000D0739">
        <w:rPr>
          <w:rFonts w:eastAsiaTheme="minorEastAsia" w:cstheme="minorBidi"/>
          <w:b w:val="0"/>
          <w:bCs w:val="0"/>
          <w:color w:val="auto"/>
          <w:sz w:val="22"/>
          <w:szCs w:val="24"/>
        </w:rPr>
        <w:t xml:space="preserve"> </w:t>
      </w:r>
      <w:r w:rsidR="00D329E2" w:rsidRPr="000F185A">
        <w:rPr>
          <w:rFonts w:eastAsiaTheme="minorEastAsia" w:cstheme="minorBidi"/>
          <w:b w:val="0"/>
          <w:bCs w:val="0"/>
          <w:color w:val="auto"/>
          <w:sz w:val="22"/>
          <w:szCs w:val="24"/>
        </w:rPr>
        <w:t>and</w:t>
      </w:r>
      <w:r w:rsidR="000D0739">
        <w:rPr>
          <w:rFonts w:eastAsiaTheme="minorEastAsia" w:cstheme="minorBidi"/>
          <w:b w:val="0"/>
          <w:bCs w:val="0"/>
          <w:color w:val="auto"/>
          <w:sz w:val="22"/>
          <w:szCs w:val="24"/>
        </w:rPr>
        <w:t xml:space="preserve"> their</w:t>
      </w:r>
      <w:r w:rsidR="00D329E2" w:rsidRPr="000F185A">
        <w:rPr>
          <w:rFonts w:eastAsiaTheme="minorEastAsia" w:cstheme="minorBidi"/>
          <w:b w:val="0"/>
          <w:bCs w:val="0"/>
          <w:color w:val="auto"/>
          <w:sz w:val="22"/>
          <w:szCs w:val="24"/>
        </w:rPr>
        <w:t xml:space="preserve"> families to be safe and to thrive in culture and communities, and to prevent and respond to crime, violence, </w:t>
      </w:r>
      <w:r w:rsidR="00392712" w:rsidRPr="000F185A">
        <w:rPr>
          <w:rFonts w:eastAsiaTheme="minorEastAsia" w:cstheme="minorBidi"/>
          <w:b w:val="0"/>
          <w:bCs w:val="0"/>
          <w:color w:val="auto"/>
          <w:sz w:val="22"/>
          <w:szCs w:val="24"/>
        </w:rPr>
        <w:t>abuse,</w:t>
      </w:r>
      <w:r w:rsidR="00D329E2" w:rsidRPr="000F185A">
        <w:rPr>
          <w:rFonts w:eastAsiaTheme="minorEastAsia" w:cstheme="minorBidi"/>
          <w:b w:val="0"/>
          <w:bCs w:val="0"/>
          <w:color w:val="auto"/>
          <w:sz w:val="22"/>
          <w:szCs w:val="24"/>
        </w:rPr>
        <w:t xml:space="preserve"> and neglect.</w:t>
      </w:r>
    </w:p>
    <w:p w14:paraId="7970F0BF" w14:textId="36D2E402" w:rsidR="00A2789C" w:rsidRDefault="000D0739" w:rsidP="003A6492">
      <w:pPr>
        <w:pStyle w:val="Heading2"/>
        <w:jc w:val="both"/>
        <w:sectPr w:rsidR="00A2789C" w:rsidSect="00497514">
          <w:headerReference w:type="default" r:id="rId16"/>
          <w:headerReference w:type="first" r:id="rId17"/>
          <w:footerReference w:type="first" r:id="rId18"/>
          <w:type w:val="continuous"/>
          <w:pgSz w:w="16840" w:h="11900" w:orient="landscape"/>
          <w:pgMar w:top="1440" w:right="1080" w:bottom="1440" w:left="1080" w:header="709" w:footer="709" w:gutter="0"/>
          <w:cols w:num="2" w:space="720"/>
          <w:titlePg/>
          <w:docGrid w:linePitch="360"/>
        </w:sectPr>
      </w:pPr>
      <w:r w:rsidRPr="00950BD1">
        <w:rPr>
          <w:rFonts w:eastAsiaTheme="minorEastAsia" w:cstheme="minorBidi"/>
          <w:b w:val="0"/>
          <w:bCs w:val="0"/>
          <w:color w:val="auto"/>
          <w:sz w:val="22"/>
          <w:szCs w:val="22"/>
        </w:rPr>
        <w:t>DCYJMA</w:t>
      </w:r>
      <w:r w:rsidR="005B534B" w:rsidRPr="00950BD1">
        <w:rPr>
          <w:rFonts w:eastAsiaTheme="minorEastAsia" w:cstheme="minorBidi"/>
          <w:b w:val="0"/>
          <w:bCs w:val="0"/>
          <w:color w:val="auto"/>
          <w:sz w:val="22"/>
          <w:szCs w:val="22"/>
        </w:rPr>
        <w:t xml:space="preserve">’s </w:t>
      </w:r>
      <w:hyperlink r:id="rId19" w:history="1">
        <w:r w:rsidR="00A2789C" w:rsidRPr="00950BD1">
          <w:rPr>
            <w:rStyle w:val="Hyperlink"/>
            <w:rFonts w:eastAsiaTheme="minorEastAsia" w:cstheme="minorBidi"/>
            <w:b w:val="0"/>
            <w:bCs w:val="0"/>
            <w:sz w:val="22"/>
            <w:szCs w:val="22"/>
          </w:rPr>
          <w:t>Strategic Plan 20</w:t>
        </w:r>
        <w:r w:rsidR="002737BC" w:rsidRPr="00950BD1">
          <w:rPr>
            <w:rStyle w:val="Hyperlink"/>
            <w:rFonts w:eastAsiaTheme="minorEastAsia" w:cstheme="minorBidi"/>
            <w:b w:val="0"/>
            <w:bCs w:val="0"/>
            <w:sz w:val="22"/>
            <w:szCs w:val="22"/>
          </w:rPr>
          <w:t>2</w:t>
        </w:r>
        <w:r w:rsidR="00A2789C" w:rsidRPr="00950BD1">
          <w:rPr>
            <w:rStyle w:val="Hyperlink"/>
            <w:rFonts w:eastAsiaTheme="minorEastAsia" w:cstheme="minorBidi"/>
            <w:b w:val="0"/>
            <w:bCs w:val="0"/>
            <w:sz w:val="22"/>
            <w:szCs w:val="22"/>
          </w:rPr>
          <w:t>1-202</w:t>
        </w:r>
        <w:r w:rsidRPr="00950BD1">
          <w:rPr>
            <w:rStyle w:val="Hyperlink"/>
            <w:rFonts w:eastAsiaTheme="minorEastAsia" w:cstheme="minorBidi"/>
            <w:b w:val="0"/>
            <w:bCs w:val="0"/>
            <w:sz w:val="22"/>
            <w:szCs w:val="22"/>
          </w:rPr>
          <w:t>5</w:t>
        </w:r>
      </w:hyperlink>
      <w:r w:rsidR="00D329E2" w:rsidRPr="00950BD1">
        <w:rPr>
          <w:rFonts w:eastAsiaTheme="minorEastAsia" w:cstheme="minorBidi"/>
          <w:b w:val="0"/>
          <w:bCs w:val="0"/>
          <w:color w:val="auto"/>
          <w:sz w:val="22"/>
          <w:szCs w:val="22"/>
        </w:rPr>
        <w:t xml:space="preserve"> provide</w:t>
      </w:r>
      <w:r w:rsidR="00086175" w:rsidRPr="00950BD1">
        <w:rPr>
          <w:rFonts w:eastAsiaTheme="minorEastAsia" w:cstheme="minorBidi"/>
          <w:b w:val="0"/>
          <w:bCs w:val="0"/>
          <w:color w:val="auto"/>
          <w:sz w:val="22"/>
          <w:szCs w:val="22"/>
        </w:rPr>
        <w:t>s</w:t>
      </w:r>
      <w:r w:rsidR="00D329E2" w:rsidRPr="00950BD1">
        <w:rPr>
          <w:rFonts w:eastAsiaTheme="minorEastAsia" w:cstheme="minorBidi"/>
          <w:b w:val="0"/>
          <w:bCs w:val="0"/>
          <w:color w:val="auto"/>
          <w:sz w:val="22"/>
          <w:szCs w:val="22"/>
        </w:rPr>
        <w:t xml:space="preserve"> strong vision and purpose, clear objectives and strategies</w:t>
      </w:r>
      <w:r w:rsidR="00086175" w:rsidRPr="00950BD1">
        <w:rPr>
          <w:rFonts w:eastAsiaTheme="minorEastAsia" w:cstheme="minorBidi"/>
          <w:b w:val="0"/>
          <w:bCs w:val="0"/>
          <w:color w:val="auto"/>
          <w:sz w:val="22"/>
          <w:szCs w:val="22"/>
        </w:rPr>
        <w:t>,</w:t>
      </w:r>
      <w:r w:rsidR="00D329E2" w:rsidRPr="00950BD1">
        <w:rPr>
          <w:rFonts w:eastAsiaTheme="minorEastAsia" w:cstheme="minorBidi"/>
          <w:b w:val="0"/>
          <w:bCs w:val="0"/>
          <w:color w:val="auto"/>
          <w:sz w:val="22"/>
          <w:szCs w:val="22"/>
        </w:rPr>
        <w:t xml:space="preserve"> and demonstrates how we contribute </w:t>
      </w:r>
      <w:r w:rsidR="00D329E2" w:rsidRPr="003A6492">
        <w:rPr>
          <w:sz w:val="22"/>
          <w:szCs w:val="22"/>
        </w:rPr>
        <w:t>to</w:t>
      </w:r>
      <w:r w:rsidR="00A23881" w:rsidRPr="003A6492">
        <w:rPr>
          <w:rFonts w:ascii="Verdana" w:hAnsi="Verdana"/>
          <w:b w:val="0"/>
          <w:bCs w:val="0"/>
          <w:color w:val="000000"/>
          <w:sz w:val="22"/>
          <w:szCs w:val="22"/>
        </w:rPr>
        <w:t xml:space="preserve"> </w:t>
      </w:r>
      <w:r w:rsidR="00A23881" w:rsidRPr="003A6492">
        <w:rPr>
          <w:rFonts w:cs="Arial"/>
          <w:b w:val="0"/>
          <w:bCs w:val="0"/>
          <w:color w:val="000000"/>
          <w:sz w:val="22"/>
          <w:szCs w:val="22"/>
        </w:rPr>
        <w:t>the </w:t>
      </w:r>
      <w:hyperlink r:id="rId20" w:history="1">
        <w:r w:rsidR="00A23881" w:rsidRPr="003A6492">
          <w:rPr>
            <w:rStyle w:val="Hyperlink"/>
            <w:rFonts w:cs="Arial"/>
            <w:b w:val="0"/>
            <w:bCs w:val="0"/>
            <w:sz w:val="22"/>
            <w:szCs w:val="22"/>
          </w:rPr>
          <w:t>government's objectives for the community</w:t>
        </w:r>
      </w:hyperlink>
      <w:r w:rsidR="00A23881" w:rsidRPr="00950BD1">
        <w:rPr>
          <w:b w:val="0"/>
          <w:bCs w:val="0"/>
          <w:sz w:val="22"/>
          <w:szCs w:val="22"/>
        </w:rPr>
        <w:t>.</w:t>
      </w:r>
    </w:p>
    <w:p w14:paraId="2726593B" w14:textId="77777777" w:rsidR="00F027C7" w:rsidRDefault="00F027C7" w:rsidP="00685EF9">
      <w:pPr>
        <w:pStyle w:val="Heading1"/>
        <w:sectPr w:rsidR="00F027C7" w:rsidSect="00497514">
          <w:type w:val="continuous"/>
          <w:pgSz w:w="16840" w:h="11900" w:orient="landscape"/>
          <w:pgMar w:top="1440" w:right="1080" w:bottom="1440" w:left="1080" w:header="709" w:footer="709" w:gutter="0"/>
          <w:cols w:space="720"/>
          <w:titlePg/>
          <w:docGrid w:linePitch="360"/>
        </w:sectPr>
      </w:pPr>
    </w:p>
    <w:p w14:paraId="07F6955B" w14:textId="2BB70422" w:rsidR="00622D40" w:rsidRPr="00685EF9" w:rsidRDefault="00A2789C" w:rsidP="00685EF9">
      <w:pPr>
        <w:pStyle w:val="Heading1"/>
        <w:rPr>
          <w:i/>
        </w:rPr>
      </w:pPr>
      <w:r>
        <w:lastRenderedPageBreak/>
        <w:t xml:space="preserve">Priorities for the </w:t>
      </w:r>
      <w:r w:rsidRPr="005A2D0A">
        <w:rPr>
          <w:i/>
        </w:rPr>
        <w:t>COVID-19 All Abilities Plan 2020-2021</w:t>
      </w:r>
    </w:p>
    <w:p w14:paraId="399781F3" w14:textId="046122C5" w:rsidR="0064493C" w:rsidRPr="0064493C" w:rsidRDefault="0064493C" w:rsidP="00622D40">
      <w:pPr>
        <w:pStyle w:val="Heading2"/>
      </w:pPr>
      <w:r w:rsidRPr="001A439A">
        <w:t>High quality engagement and communication with people with disability</w:t>
      </w:r>
    </w:p>
    <w:tbl>
      <w:tblPr>
        <w:tblStyle w:val="GridTable5Dark-Accent5"/>
        <w:tblW w:w="5000" w:type="pct"/>
        <w:tblLook w:val="04A0" w:firstRow="1" w:lastRow="0" w:firstColumn="1" w:lastColumn="0" w:noHBand="0" w:noVBand="1"/>
      </w:tblPr>
      <w:tblGrid>
        <w:gridCol w:w="6356"/>
        <w:gridCol w:w="2024"/>
        <w:gridCol w:w="1555"/>
        <w:gridCol w:w="4735"/>
      </w:tblGrid>
      <w:tr w:rsidR="00255203" w:rsidRPr="000F185A" w14:paraId="65A9CFD2" w14:textId="77777777" w:rsidTr="002552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pct"/>
            <w:tcBorders>
              <w:right w:val="single" w:sz="4" w:space="0" w:color="FFFFFF" w:themeColor="background1"/>
            </w:tcBorders>
          </w:tcPr>
          <w:p w14:paraId="587D59F1" w14:textId="12E83484" w:rsidR="00255203" w:rsidRPr="0064493C" w:rsidRDefault="00255203" w:rsidP="00255203">
            <w:pPr>
              <w:pStyle w:val="Heading2"/>
              <w:spacing w:before="0"/>
              <w:outlineLvl w:val="1"/>
              <w:rPr>
                <w:color w:val="auto"/>
              </w:rPr>
            </w:pPr>
            <w:r w:rsidRPr="00255203">
              <w:rPr>
                <w:b/>
                <w:bCs/>
                <w:color w:val="auto"/>
                <w:sz w:val="24"/>
                <w:szCs w:val="24"/>
              </w:rPr>
              <w:t>Action</w:t>
            </w:r>
          </w:p>
        </w:tc>
        <w:tc>
          <w:tcPr>
            <w:tcW w:w="690" w:type="pct"/>
            <w:tcBorders>
              <w:left w:val="single" w:sz="4" w:space="0" w:color="FFFFFF" w:themeColor="background1"/>
              <w:right w:val="single" w:sz="4" w:space="0" w:color="FFFFFF" w:themeColor="background1"/>
            </w:tcBorders>
          </w:tcPr>
          <w:p w14:paraId="5BF048CB" w14:textId="5E8146DC"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color w:val="auto"/>
              </w:rPr>
            </w:pPr>
            <w:r w:rsidRPr="00255203">
              <w:rPr>
                <w:b/>
                <w:bCs/>
                <w:color w:val="auto"/>
                <w:sz w:val="24"/>
                <w:szCs w:val="24"/>
              </w:rPr>
              <w:t>Responsibility</w:t>
            </w:r>
          </w:p>
        </w:tc>
        <w:tc>
          <w:tcPr>
            <w:tcW w:w="530" w:type="pct"/>
            <w:tcBorders>
              <w:left w:val="single" w:sz="4" w:space="0" w:color="FFFFFF" w:themeColor="background1"/>
              <w:right w:val="single" w:sz="4" w:space="0" w:color="FFFFFF" w:themeColor="background1"/>
            </w:tcBorders>
          </w:tcPr>
          <w:p w14:paraId="2C257036" w14:textId="27B21A1D"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b/>
                <w:color w:val="auto"/>
              </w:rPr>
            </w:pPr>
            <w:r w:rsidRPr="00255203">
              <w:rPr>
                <w:b/>
                <w:bCs/>
                <w:color w:val="auto"/>
                <w:sz w:val="24"/>
                <w:szCs w:val="24"/>
              </w:rPr>
              <w:t>Timeframe</w:t>
            </w:r>
          </w:p>
        </w:tc>
        <w:tc>
          <w:tcPr>
            <w:tcW w:w="1615" w:type="pct"/>
            <w:tcBorders>
              <w:left w:val="single" w:sz="4" w:space="0" w:color="FFFFFF" w:themeColor="background1"/>
            </w:tcBorders>
          </w:tcPr>
          <w:p w14:paraId="334E80A4" w14:textId="0B16D0D4"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color w:val="auto"/>
              </w:rPr>
            </w:pPr>
            <w:r w:rsidRPr="00255203">
              <w:rPr>
                <w:b/>
                <w:bCs/>
                <w:color w:val="auto"/>
                <w:sz w:val="24"/>
                <w:szCs w:val="24"/>
              </w:rPr>
              <w:t>Action Success Measure</w:t>
            </w:r>
          </w:p>
        </w:tc>
      </w:tr>
      <w:tr w:rsidR="00463C92" w:rsidRPr="000F185A" w14:paraId="5DE4AAAF" w14:textId="77777777" w:rsidTr="003A6492">
        <w:trPr>
          <w:cnfStyle w:val="000000100000" w:firstRow="0" w:lastRow="0" w:firstColumn="0" w:lastColumn="0" w:oddVBand="0" w:evenVBand="0" w:oddHBand="1" w:evenHBand="0" w:firstRowFirstColumn="0" w:firstRowLastColumn="0" w:lastRowFirstColumn="0" w:lastRowLastColumn="0"/>
          <w:trHeight w:val="1779"/>
        </w:trPr>
        <w:tc>
          <w:tcPr>
            <w:cnfStyle w:val="001000000000" w:firstRow="0" w:lastRow="0" w:firstColumn="1" w:lastColumn="0" w:oddVBand="0" w:evenVBand="0" w:oddHBand="0" w:evenHBand="0" w:firstRowFirstColumn="0" w:firstRowLastColumn="0" w:lastRowFirstColumn="0" w:lastRowLastColumn="0"/>
            <w:tcW w:w="2166" w:type="pct"/>
            <w:shd w:val="clear" w:color="auto" w:fill="B6DDE8" w:themeFill="accent5" w:themeFillTint="66"/>
          </w:tcPr>
          <w:p w14:paraId="3E9686A1" w14:textId="3E8E209B" w:rsidR="00A2789C" w:rsidRPr="0064493C" w:rsidRDefault="0064493C" w:rsidP="00255203">
            <w:pPr>
              <w:pStyle w:val="Heading2"/>
              <w:spacing w:before="0"/>
              <w:outlineLvl w:val="1"/>
              <w:rPr>
                <w:rFonts w:cs="Arial"/>
                <w:color w:val="auto"/>
                <w:sz w:val="22"/>
                <w:szCs w:val="22"/>
                <w:highlight w:val="yellow"/>
              </w:rPr>
            </w:pPr>
            <w:r w:rsidRPr="0064493C">
              <w:rPr>
                <w:rFonts w:cs="Arial"/>
                <w:color w:val="auto"/>
                <w:sz w:val="22"/>
                <w:szCs w:val="22"/>
              </w:rPr>
              <w:t xml:space="preserve">Consultation and </w:t>
            </w:r>
            <w:r>
              <w:rPr>
                <w:rFonts w:cs="Arial"/>
                <w:color w:val="auto"/>
                <w:sz w:val="22"/>
                <w:szCs w:val="22"/>
              </w:rPr>
              <w:t xml:space="preserve">engagement processes are offered in a range of ways, including the use of technology to ensure that </w:t>
            </w:r>
            <w:r w:rsidR="003E5496">
              <w:rPr>
                <w:rFonts w:cs="Arial"/>
                <w:color w:val="auto"/>
                <w:sz w:val="22"/>
                <w:szCs w:val="22"/>
              </w:rPr>
              <w:t>staff</w:t>
            </w:r>
            <w:r w:rsidR="001F0EDC">
              <w:rPr>
                <w:rFonts w:cs="Arial"/>
                <w:color w:val="auto"/>
                <w:sz w:val="22"/>
                <w:szCs w:val="22"/>
              </w:rPr>
              <w:t xml:space="preserve">, </w:t>
            </w:r>
            <w:r w:rsidR="003E5496">
              <w:rPr>
                <w:rFonts w:cs="Arial"/>
                <w:color w:val="auto"/>
                <w:sz w:val="22"/>
                <w:szCs w:val="22"/>
              </w:rPr>
              <w:t xml:space="preserve">clients and </w:t>
            </w:r>
            <w:r>
              <w:rPr>
                <w:rFonts w:cs="Arial"/>
                <w:color w:val="auto"/>
                <w:sz w:val="22"/>
                <w:szCs w:val="22"/>
              </w:rPr>
              <w:t xml:space="preserve">the people </w:t>
            </w:r>
            <w:r w:rsidR="001F0EDC">
              <w:rPr>
                <w:rFonts w:cs="Arial"/>
                <w:color w:val="auto"/>
                <w:sz w:val="22"/>
                <w:szCs w:val="22"/>
              </w:rPr>
              <w:t xml:space="preserve">with disability that </w:t>
            </w:r>
            <w:r>
              <w:rPr>
                <w:rFonts w:cs="Arial"/>
                <w:color w:val="auto"/>
                <w:sz w:val="22"/>
                <w:szCs w:val="22"/>
              </w:rPr>
              <w:t>we work with receive information relating to COVID-19 in the most effective way.</w:t>
            </w:r>
          </w:p>
        </w:tc>
        <w:tc>
          <w:tcPr>
            <w:tcW w:w="690" w:type="pct"/>
          </w:tcPr>
          <w:p w14:paraId="4AA51C13" w14:textId="77777777" w:rsidR="00A2789C" w:rsidRDefault="001A439A" w:rsidP="00E96CB0">
            <w:pPr>
              <w:spacing w:after="0"/>
              <w:cnfStyle w:val="000000100000" w:firstRow="0" w:lastRow="0" w:firstColumn="0" w:lastColumn="0" w:oddVBand="0" w:evenVBand="0" w:oddHBand="1" w:evenHBand="0" w:firstRowFirstColumn="0" w:firstRowLastColumn="0" w:lastRowFirstColumn="0" w:lastRowLastColumn="0"/>
              <w:rPr>
                <w:rFonts w:eastAsia="MetaNormal-Italic" w:cs="Arial"/>
                <w:szCs w:val="22"/>
              </w:rPr>
            </w:pPr>
            <w:r w:rsidRPr="006B7659">
              <w:rPr>
                <w:rFonts w:eastAsia="MetaNormal-Italic" w:cs="Arial"/>
                <w:szCs w:val="22"/>
              </w:rPr>
              <w:t>Whole-of-Government</w:t>
            </w:r>
          </w:p>
          <w:p w14:paraId="2FB79213" w14:textId="041F4483" w:rsidR="00622D40" w:rsidRPr="00A2789C" w:rsidRDefault="000D0739" w:rsidP="00E96CB0">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Pr>
                <w:rFonts w:eastAsia="MetaNormal-Italic" w:cs="Arial"/>
                <w:szCs w:val="22"/>
              </w:rPr>
              <w:t>DCYJMA</w:t>
            </w:r>
          </w:p>
        </w:tc>
        <w:tc>
          <w:tcPr>
            <w:tcW w:w="530" w:type="pct"/>
          </w:tcPr>
          <w:p w14:paraId="306BB699" w14:textId="59060B3B" w:rsidR="00A2789C" w:rsidRPr="001A439A" w:rsidRDefault="005A2D0A" w:rsidP="00E96CB0">
            <w:pPr>
              <w:spacing w:after="0"/>
              <w:cnfStyle w:val="000000100000" w:firstRow="0" w:lastRow="0" w:firstColumn="0" w:lastColumn="0" w:oddVBand="0" w:evenVBand="0" w:oddHBand="1" w:evenHBand="0" w:firstRowFirstColumn="0" w:firstRowLastColumn="0" w:lastRowFirstColumn="0" w:lastRowLastColumn="0"/>
              <w:rPr>
                <w:rFonts w:cs="Arial"/>
                <w:szCs w:val="22"/>
              </w:rPr>
            </w:pPr>
            <w:r w:rsidRPr="001A439A">
              <w:rPr>
                <w:rFonts w:eastAsia="MetaNormal-Italic" w:cs="Arial"/>
                <w:w w:val="105"/>
                <w:szCs w:val="22"/>
              </w:rPr>
              <w:t>2020–2021</w:t>
            </w:r>
          </w:p>
        </w:tc>
        <w:tc>
          <w:tcPr>
            <w:tcW w:w="1615" w:type="pct"/>
          </w:tcPr>
          <w:p w14:paraId="71CF31E0" w14:textId="3E941342" w:rsidR="00A2789C" w:rsidRDefault="000D0739" w:rsidP="001F0EDC">
            <w:pPr>
              <w:pStyle w:val="ListParagraph"/>
              <w:numPr>
                <w:ilvl w:val="0"/>
                <w:numId w:val="9"/>
              </w:numPr>
              <w:spacing w:after="0"/>
              <w:ind w:left="318"/>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DCYJMA</w:t>
            </w:r>
            <w:r w:rsidR="00B67DE2">
              <w:rPr>
                <w:rFonts w:cs="Arial"/>
                <w:szCs w:val="22"/>
              </w:rPr>
              <w:t xml:space="preserve"> </w:t>
            </w:r>
            <w:r w:rsidR="001F0EDC">
              <w:rPr>
                <w:rFonts w:cs="Arial"/>
                <w:szCs w:val="22"/>
              </w:rPr>
              <w:t xml:space="preserve">COVID-19 </w:t>
            </w:r>
            <w:r w:rsidR="00B67DE2">
              <w:rPr>
                <w:rFonts w:cs="Arial"/>
                <w:szCs w:val="22"/>
              </w:rPr>
              <w:t>plans</w:t>
            </w:r>
            <w:r w:rsidR="003E5496">
              <w:rPr>
                <w:rFonts w:cs="Arial"/>
                <w:szCs w:val="22"/>
              </w:rPr>
              <w:t xml:space="preserve"> and other COVID-19 messaging </w:t>
            </w:r>
            <w:r w:rsidR="001F0EDC">
              <w:rPr>
                <w:rFonts w:cs="Arial"/>
                <w:szCs w:val="22"/>
              </w:rPr>
              <w:t xml:space="preserve">are provided in various formats. </w:t>
            </w:r>
          </w:p>
          <w:p w14:paraId="19F81906" w14:textId="51B39142" w:rsidR="001F0EDC" w:rsidRPr="001A439A" w:rsidRDefault="001F0EDC" w:rsidP="00F027C7">
            <w:pPr>
              <w:pStyle w:val="ListParagraph"/>
              <w:numPr>
                <w:ilvl w:val="0"/>
                <w:numId w:val="9"/>
              </w:numPr>
              <w:spacing w:after="0"/>
              <w:ind w:left="318"/>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COVID-</w:t>
            </w:r>
            <w:r w:rsidR="00B67DE2">
              <w:rPr>
                <w:rFonts w:cs="Arial"/>
                <w:szCs w:val="22"/>
              </w:rPr>
              <w:t>19</w:t>
            </w:r>
            <w:r>
              <w:rPr>
                <w:rFonts w:cs="Arial"/>
                <w:szCs w:val="22"/>
              </w:rPr>
              <w:t xml:space="preserve"> signage in </w:t>
            </w:r>
            <w:r w:rsidR="000D0739">
              <w:rPr>
                <w:rFonts w:cs="Arial"/>
                <w:szCs w:val="22"/>
              </w:rPr>
              <w:t>DCYJMA</w:t>
            </w:r>
            <w:r w:rsidR="005B534B">
              <w:rPr>
                <w:rFonts w:cs="Arial"/>
                <w:szCs w:val="22"/>
              </w:rPr>
              <w:t xml:space="preserve"> </w:t>
            </w:r>
            <w:r>
              <w:rPr>
                <w:rFonts w:cs="Arial"/>
                <w:szCs w:val="22"/>
              </w:rPr>
              <w:t>premises can be understood by people with disability.</w:t>
            </w:r>
          </w:p>
        </w:tc>
      </w:tr>
    </w:tbl>
    <w:p w14:paraId="7575F797" w14:textId="7A0BE236" w:rsidR="00622D40" w:rsidRPr="00622D40" w:rsidRDefault="0064493C" w:rsidP="00685EF9">
      <w:pPr>
        <w:pStyle w:val="Heading2"/>
      </w:pPr>
      <w:r w:rsidRPr="00622D40">
        <w:t xml:space="preserve">Maintain service continuity and identify opportunities to reshape service arrangements and support people with disability and </w:t>
      </w:r>
      <w:r w:rsidR="00622D40">
        <w:t>pr</w:t>
      </w:r>
      <w:r w:rsidR="00685EF9">
        <w:t>ov</w:t>
      </w:r>
      <w:r w:rsidRPr="0064493C">
        <w:t>iders</w:t>
      </w:r>
    </w:p>
    <w:tbl>
      <w:tblPr>
        <w:tblStyle w:val="GridTable5Dark-Accent5"/>
        <w:tblW w:w="5000" w:type="pct"/>
        <w:tblLook w:val="04A0" w:firstRow="1" w:lastRow="0" w:firstColumn="1" w:lastColumn="0" w:noHBand="0" w:noVBand="1"/>
      </w:tblPr>
      <w:tblGrid>
        <w:gridCol w:w="6373"/>
        <w:gridCol w:w="1986"/>
        <w:gridCol w:w="1558"/>
        <w:gridCol w:w="4753"/>
      </w:tblGrid>
      <w:tr w:rsidR="00255203" w:rsidRPr="000F185A" w14:paraId="69B31B63" w14:textId="77777777" w:rsidTr="00277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2" w:type="pct"/>
            <w:tcBorders>
              <w:right w:val="single" w:sz="4" w:space="0" w:color="FFFFFF" w:themeColor="background1"/>
            </w:tcBorders>
          </w:tcPr>
          <w:p w14:paraId="77DC5F1D" w14:textId="7198BEEA" w:rsidR="00255203" w:rsidRPr="0064493C" w:rsidRDefault="00255203" w:rsidP="00255203">
            <w:pPr>
              <w:pStyle w:val="Heading2"/>
              <w:spacing w:before="0"/>
              <w:outlineLvl w:val="1"/>
              <w:rPr>
                <w:color w:val="auto"/>
              </w:rPr>
            </w:pPr>
            <w:r w:rsidRPr="00255203">
              <w:rPr>
                <w:b/>
                <w:bCs/>
                <w:color w:val="auto"/>
                <w:sz w:val="24"/>
                <w:szCs w:val="24"/>
              </w:rPr>
              <w:t>Action</w:t>
            </w:r>
          </w:p>
        </w:tc>
        <w:tc>
          <w:tcPr>
            <w:tcW w:w="677" w:type="pct"/>
            <w:tcBorders>
              <w:left w:val="single" w:sz="4" w:space="0" w:color="FFFFFF" w:themeColor="background1"/>
              <w:right w:val="single" w:sz="4" w:space="0" w:color="FFFFFF" w:themeColor="background1"/>
            </w:tcBorders>
          </w:tcPr>
          <w:p w14:paraId="5C39D119" w14:textId="5341BB70"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color w:val="auto"/>
              </w:rPr>
            </w:pPr>
            <w:r w:rsidRPr="00255203">
              <w:rPr>
                <w:b/>
                <w:bCs/>
                <w:color w:val="auto"/>
                <w:sz w:val="24"/>
                <w:szCs w:val="24"/>
              </w:rPr>
              <w:t>Responsibility</w:t>
            </w:r>
          </w:p>
        </w:tc>
        <w:tc>
          <w:tcPr>
            <w:tcW w:w="531" w:type="pct"/>
            <w:tcBorders>
              <w:left w:val="single" w:sz="4" w:space="0" w:color="FFFFFF" w:themeColor="background1"/>
              <w:right w:val="single" w:sz="4" w:space="0" w:color="FFFFFF" w:themeColor="background1"/>
            </w:tcBorders>
          </w:tcPr>
          <w:p w14:paraId="311785C6" w14:textId="46DACB5C"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b/>
                <w:color w:val="auto"/>
              </w:rPr>
            </w:pPr>
            <w:r w:rsidRPr="00255203">
              <w:rPr>
                <w:b/>
                <w:bCs/>
                <w:color w:val="auto"/>
                <w:sz w:val="24"/>
                <w:szCs w:val="24"/>
              </w:rPr>
              <w:t>Timeframe</w:t>
            </w:r>
          </w:p>
        </w:tc>
        <w:tc>
          <w:tcPr>
            <w:tcW w:w="1620" w:type="pct"/>
            <w:tcBorders>
              <w:left w:val="single" w:sz="4" w:space="0" w:color="FFFFFF" w:themeColor="background1"/>
            </w:tcBorders>
          </w:tcPr>
          <w:p w14:paraId="6E73C0AA" w14:textId="06FD51BF"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color w:val="auto"/>
              </w:rPr>
            </w:pPr>
            <w:r w:rsidRPr="00255203">
              <w:rPr>
                <w:b/>
                <w:bCs/>
                <w:color w:val="auto"/>
                <w:sz w:val="24"/>
                <w:szCs w:val="24"/>
              </w:rPr>
              <w:t>Action Success Measure</w:t>
            </w:r>
          </w:p>
        </w:tc>
      </w:tr>
      <w:tr w:rsidR="00277AD0" w:rsidRPr="000F185A" w14:paraId="55B65B28" w14:textId="77777777" w:rsidTr="003A6492">
        <w:trPr>
          <w:cnfStyle w:val="000000100000" w:firstRow="0" w:lastRow="0" w:firstColumn="0" w:lastColumn="0" w:oddVBand="0" w:evenVBand="0" w:oddHBand="1" w:evenHBand="0" w:firstRowFirstColumn="0" w:firstRowLastColumn="0" w:lastRowFirstColumn="0" w:lastRowLastColumn="0"/>
          <w:trHeight w:val="1762"/>
        </w:trPr>
        <w:tc>
          <w:tcPr>
            <w:cnfStyle w:val="001000000000" w:firstRow="0" w:lastRow="0" w:firstColumn="1" w:lastColumn="0" w:oddVBand="0" w:evenVBand="0" w:oddHBand="0" w:evenHBand="0" w:firstRowFirstColumn="0" w:firstRowLastColumn="0" w:lastRowFirstColumn="0" w:lastRowLastColumn="0"/>
            <w:tcW w:w="2172" w:type="pct"/>
            <w:shd w:val="clear" w:color="auto" w:fill="DAEEF3" w:themeFill="accent5" w:themeFillTint="33"/>
          </w:tcPr>
          <w:p w14:paraId="172E98E2" w14:textId="7DFBB335" w:rsidR="0064493C" w:rsidRPr="00622D40" w:rsidRDefault="001F0EDC" w:rsidP="00255203">
            <w:pPr>
              <w:pStyle w:val="Heading2"/>
              <w:spacing w:before="0"/>
              <w:outlineLvl w:val="1"/>
              <w:rPr>
                <w:rFonts w:cs="Arial"/>
                <w:color w:val="auto"/>
                <w:sz w:val="22"/>
                <w:szCs w:val="22"/>
                <w:highlight w:val="yellow"/>
              </w:rPr>
            </w:pPr>
            <w:r w:rsidRPr="00622D40">
              <w:rPr>
                <w:rFonts w:cs="Arial"/>
                <w:color w:val="auto"/>
                <w:sz w:val="22"/>
                <w:szCs w:val="22"/>
              </w:rPr>
              <w:t>Ensure that service delivery to vulnerable clients with disability is not impacted during the COVID-19 emergency and in the recovery phase.</w:t>
            </w:r>
          </w:p>
        </w:tc>
        <w:tc>
          <w:tcPr>
            <w:tcW w:w="677" w:type="pct"/>
            <w:shd w:val="clear" w:color="auto" w:fill="DAEEF3" w:themeFill="accent5" w:themeFillTint="33"/>
          </w:tcPr>
          <w:p w14:paraId="295E7349" w14:textId="77777777" w:rsidR="0064493C" w:rsidRDefault="0064493C" w:rsidP="00E96CB0">
            <w:pPr>
              <w:spacing w:after="0"/>
              <w:cnfStyle w:val="000000100000" w:firstRow="0" w:lastRow="0" w:firstColumn="0" w:lastColumn="0" w:oddVBand="0" w:evenVBand="0" w:oddHBand="1" w:evenHBand="0" w:firstRowFirstColumn="0" w:firstRowLastColumn="0" w:lastRowFirstColumn="0" w:lastRowLastColumn="0"/>
              <w:rPr>
                <w:rFonts w:eastAsia="MetaNormal-Italic" w:cs="Arial"/>
                <w:szCs w:val="22"/>
              </w:rPr>
            </w:pPr>
            <w:r w:rsidRPr="006B7659">
              <w:rPr>
                <w:rFonts w:eastAsia="MetaNormal-Italic" w:cs="Arial"/>
                <w:szCs w:val="22"/>
              </w:rPr>
              <w:t>Whole-of-Government</w:t>
            </w:r>
          </w:p>
          <w:p w14:paraId="71ABC980" w14:textId="70D87959" w:rsidR="00622D40" w:rsidRPr="00A2789C" w:rsidRDefault="000D0739" w:rsidP="00E96CB0">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Pr>
                <w:rFonts w:eastAsia="MetaNormal-Italic" w:cs="Arial"/>
                <w:szCs w:val="22"/>
              </w:rPr>
              <w:t>DCYJMA</w:t>
            </w:r>
          </w:p>
        </w:tc>
        <w:tc>
          <w:tcPr>
            <w:tcW w:w="531" w:type="pct"/>
            <w:shd w:val="clear" w:color="auto" w:fill="DAEEF3" w:themeFill="accent5" w:themeFillTint="33"/>
          </w:tcPr>
          <w:p w14:paraId="665E2491" w14:textId="77777777" w:rsidR="0064493C" w:rsidRPr="001A439A" w:rsidRDefault="0064493C" w:rsidP="00E96CB0">
            <w:pPr>
              <w:spacing w:after="0"/>
              <w:cnfStyle w:val="000000100000" w:firstRow="0" w:lastRow="0" w:firstColumn="0" w:lastColumn="0" w:oddVBand="0" w:evenVBand="0" w:oddHBand="1" w:evenHBand="0" w:firstRowFirstColumn="0" w:firstRowLastColumn="0" w:lastRowFirstColumn="0" w:lastRowLastColumn="0"/>
              <w:rPr>
                <w:rFonts w:cs="Arial"/>
                <w:szCs w:val="22"/>
              </w:rPr>
            </w:pPr>
            <w:r w:rsidRPr="001A439A">
              <w:rPr>
                <w:rFonts w:eastAsia="MetaNormal-Italic" w:cs="Arial"/>
                <w:w w:val="105"/>
                <w:szCs w:val="22"/>
              </w:rPr>
              <w:t>2020–2021</w:t>
            </w:r>
          </w:p>
        </w:tc>
        <w:tc>
          <w:tcPr>
            <w:tcW w:w="1620" w:type="pct"/>
            <w:shd w:val="clear" w:color="auto" w:fill="DAEEF3" w:themeFill="accent5" w:themeFillTint="33"/>
          </w:tcPr>
          <w:p w14:paraId="44ADAC43" w14:textId="3480CFEA" w:rsidR="00B02AFE" w:rsidRPr="00B02AFE" w:rsidRDefault="000D0739" w:rsidP="00135F65">
            <w:pPr>
              <w:pStyle w:val="ListParagraph"/>
              <w:numPr>
                <w:ilvl w:val="0"/>
                <w:numId w:val="9"/>
              </w:numPr>
              <w:spacing w:after="0"/>
              <w:ind w:left="318"/>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DCYJMA</w:t>
            </w:r>
            <w:r w:rsidR="005B534B">
              <w:rPr>
                <w:rFonts w:cs="Arial"/>
                <w:szCs w:val="22"/>
              </w:rPr>
              <w:t>’s</w:t>
            </w:r>
            <w:r w:rsidR="001F0EDC">
              <w:rPr>
                <w:rFonts w:cs="Arial"/>
                <w:szCs w:val="22"/>
              </w:rPr>
              <w:t xml:space="preserve"> Business Continuity Management processes, and in particular individual Business Continuity Plans ensure that service continuity </w:t>
            </w:r>
            <w:r w:rsidR="00685EF9">
              <w:rPr>
                <w:rFonts w:cs="Arial"/>
                <w:szCs w:val="22"/>
              </w:rPr>
              <w:t>can be</w:t>
            </w:r>
            <w:r w:rsidR="001F0EDC">
              <w:rPr>
                <w:rFonts w:cs="Arial"/>
                <w:szCs w:val="22"/>
              </w:rPr>
              <w:t xml:space="preserve"> maintained for people with disability within and external to </w:t>
            </w:r>
            <w:r>
              <w:rPr>
                <w:rFonts w:cs="Arial"/>
                <w:szCs w:val="22"/>
              </w:rPr>
              <w:t>DCYJMA</w:t>
            </w:r>
            <w:r w:rsidR="001F0EDC">
              <w:rPr>
                <w:rFonts w:cs="Arial"/>
                <w:szCs w:val="22"/>
              </w:rPr>
              <w:t>.</w:t>
            </w:r>
          </w:p>
        </w:tc>
      </w:tr>
    </w:tbl>
    <w:p w14:paraId="62C52C6D" w14:textId="41464117" w:rsidR="00685EF9" w:rsidRPr="00685EF9" w:rsidRDefault="0064493C" w:rsidP="00685EF9">
      <w:pPr>
        <w:pStyle w:val="Heading2"/>
      </w:pPr>
      <w:r w:rsidRPr="001A439A">
        <w:t>Identify and action COVID-19 issues affecting people with disability</w:t>
      </w:r>
    </w:p>
    <w:tbl>
      <w:tblPr>
        <w:tblStyle w:val="GridTable5Dark-Accent5"/>
        <w:tblW w:w="5000" w:type="pct"/>
        <w:tblLook w:val="04A0" w:firstRow="1" w:lastRow="0" w:firstColumn="1" w:lastColumn="0" w:noHBand="0" w:noVBand="1"/>
      </w:tblPr>
      <w:tblGrid>
        <w:gridCol w:w="6373"/>
        <w:gridCol w:w="1986"/>
        <w:gridCol w:w="1558"/>
        <w:gridCol w:w="4753"/>
      </w:tblGrid>
      <w:tr w:rsidR="00277AD0" w:rsidRPr="000F185A" w14:paraId="6447E5AC" w14:textId="77777777" w:rsidTr="00277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2" w:type="pct"/>
            <w:tcBorders>
              <w:right w:val="single" w:sz="4" w:space="0" w:color="FFFFFF" w:themeColor="background1"/>
            </w:tcBorders>
          </w:tcPr>
          <w:p w14:paraId="360B6345" w14:textId="77777777" w:rsidR="0064493C" w:rsidRPr="00255203" w:rsidRDefault="0064493C" w:rsidP="00653F6E">
            <w:pPr>
              <w:pStyle w:val="Heading2"/>
              <w:spacing w:before="0"/>
              <w:outlineLvl w:val="1"/>
              <w:rPr>
                <w:b/>
                <w:bCs/>
                <w:color w:val="auto"/>
                <w:sz w:val="24"/>
                <w:szCs w:val="24"/>
              </w:rPr>
            </w:pPr>
            <w:r w:rsidRPr="00255203">
              <w:rPr>
                <w:b/>
                <w:bCs/>
                <w:color w:val="auto"/>
                <w:sz w:val="24"/>
                <w:szCs w:val="24"/>
              </w:rPr>
              <w:t>Action</w:t>
            </w:r>
          </w:p>
        </w:tc>
        <w:tc>
          <w:tcPr>
            <w:tcW w:w="677" w:type="pct"/>
            <w:tcBorders>
              <w:left w:val="single" w:sz="4" w:space="0" w:color="FFFFFF" w:themeColor="background1"/>
              <w:right w:val="single" w:sz="4" w:space="0" w:color="FFFFFF" w:themeColor="background1"/>
            </w:tcBorders>
          </w:tcPr>
          <w:p w14:paraId="6DEC1D1D" w14:textId="77777777" w:rsidR="0064493C" w:rsidRPr="00255203" w:rsidRDefault="0064493C" w:rsidP="00653F6E">
            <w:pPr>
              <w:pStyle w:val="Heading2"/>
              <w:spacing w:before="0"/>
              <w:outlineLvl w:val="1"/>
              <w:cnfStyle w:val="100000000000" w:firstRow="1" w:lastRow="0" w:firstColumn="0" w:lastColumn="0" w:oddVBand="0" w:evenVBand="0" w:oddHBand="0" w:evenHBand="0" w:firstRowFirstColumn="0" w:firstRowLastColumn="0" w:lastRowFirstColumn="0" w:lastRowLastColumn="0"/>
              <w:rPr>
                <w:b/>
                <w:bCs/>
                <w:color w:val="auto"/>
                <w:sz w:val="24"/>
                <w:szCs w:val="24"/>
              </w:rPr>
            </w:pPr>
            <w:r w:rsidRPr="00255203">
              <w:rPr>
                <w:b/>
                <w:bCs/>
                <w:color w:val="auto"/>
                <w:sz w:val="24"/>
                <w:szCs w:val="24"/>
              </w:rPr>
              <w:t>Responsibility</w:t>
            </w:r>
          </w:p>
        </w:tc>
        <w:tc>
          <w:tcPr>
            <w:tcW w:w="531" w:type="pct"/>
            <w:tcBorders>
              <w:left w:val="single" w:sz="4" w:space="0" w:color="FFFFFF" w:themeColor="background1"/>
              <w:right w:val="single" w:sz="4" w:space="0" w:color="FFFFFF" w:themeColor="background1"/>
            </w:tcBorders>
          </w:tcPr>
          <w:p w14:paraId="1625D394" w14:textId="77777777" w:rsidR="0064493C" w:rsidRPr="00255203" w:rsidRDefault="0064493C" w:rsidP="00653F6E">
            <w:pPr>
              <w:pStyle w:val="Heading2"/>
              <w:spacing w:before="0"/>
              <w:outlineLvl w:val="1"/>
              <w:cnfStyle w:val="100000000000" w:firstRow="1" w:lastRow="0" w:firstColumn="0" w:lastColumn="0" w:oddVBand="0" w:evenVBand="0" w:oddHBand="0" w:evenHBand="0" w:firstRowFirstColumn="0" w:firstRowLastColumn="0" w:lastRowFirstColumn="0" w:lastRowLastColumn="0"/>
              <w:rPr>
                <w:b/>
                <w:bCs/>
                <w:color w:val="auto"/>
                <w:sz w:val="24"/>
                <w:szCs w:val="24"/>
              </w:rPr>
            </w:pPr>
            <w:r w:rsidRPr="00255203">
              <w:rPr>
                <w:b/>
                <w:bCs/>
                <w:color w:val="auto"/>
                <w:sz w:val="24"/>
                <w:szCs w:val="24"/>
              </w:rPr>
              <w:t>Timeframe</w:t>
            </w:r>
          </w:p>
        </w:tc>
        <w:tc>
          <w:tcPr>
            <w:tcW w:w="1620" w:type="pct"/>
            <w:tcBorders>
              <w:left w:val="single" w:sz="4" w:space="0" w:color="FFFFFF" w:themeColor="background1"/>
            </w:tcBorders>
          </w:tcPr>
          <w:p w14:paraId="443299ED" w14:textId="77777777" w:rsidR="0064493C" w:rsidRPr="00255203" w:rsidRDefault="0064493C" w:rsidP="00653F6E">
            <w:pPr>
              <w:pStyle w:val="Heading2"/>
              <w:spacing w:before="0"/>
              <w:outlineLvl w:val="1"/>
              <w:cnfStyle w:val="100000000000" w:firstRow="1" w:lastRow="0" w:firstColumn="0" w:lastColumn="0" w:oddVBand="0" w:evenVBand="0" w:oddHBand="0" w:evenHBand="0" w:firstRowFirstColumn="0" w:firstRowLastColumn="0" w:lastRowFirstColumn="0" w:lastRowLastColumn="0"/>
              <w:rPr>
                <w:b/>
                <w:bCs/>
                <w:color w:val="auto"/>
                <w:sz w:val="24"/>
                <w:szCs w:val="24"/>
              </w:rPr>
            </w:pPr>
            <w:r w:rsidRPr="00255203">
              <w:rPr>
                <w:b/>
                <w:bCs/>
                <w:color w:val="auto"/>
                <w:sz w:val="24"/>
                <w:szCs w:val="24"/>
              </w:rPr>
              <w:t>Action Success Measure</w:t>
            </w:r>
          </w:p>
        </w:tc>
      </w:tr>
      <w:tr w:rsidR="00277AD0" w:rsidRPr="000F185A" w14:paraId="0ACBDAC1" w14:textId="77777777" w:rsidTr="003A6492">
        <w:trPr>
          <w:cnfStyle w:val="000000100000" w:firstRow="0" w:lastRow="0" w:firstColumn="0" w:lastColumn="0" w:oddVBand="0" w:evenVBand="0" w:oddHBand="1" w:evenHBand="0" w:firstRowFirstColumn="0" w:firstRowLastColumn="0" w:lastRowFirstColumn="0" w:lastRowLastColumn="0"/>
          <w:trHeight w:val="2037"/>
        </w:trPr>
        <w:tc>
          <w:tcPr>
            <w:cnfStyle w:val="001000000000" w:firstRow="0" w:lastRow="0" w:firstColumn="1" w:lastColumn="0" w:oddVBand="0" w:evenVBand="0" w:oddHBand="0" w:evenHBand="0" w:firstRowFirstColumn="0" w:firstRowLastColumn="0" w:lastRowFirstColumn="0" w:lastRowLastColumn="0"/>
            <w:tcW w:w="2172" w:type="pct"/>
            <w:shd w:val="clear" w:color="auto" w:fill="B6DDE8" w:themeFill="accent5" w:themeFillTint="66"/>
          </w:tcPr>
          <w:p w14:paraId="3542E9C0" w14:textId="7D8C1C9A" w:rsidR="0064493C" w:rsidRPr="00622D40" w:rsidRDefault="00622D40" w:rsidP="00255203">
            <w:pPr>
              <w:pStyle w:val="Heading2"/>
              <w:spacing w:before="0"/>
              <w:outlineLvl w:val="1"/>
              <w:rPr>
                <w:rFonts w:cs="Arial"/>
                <w:color w:val="auto"/>
                <w:sz w:val="22"/>
                <w:szCs w:val="22"/>
                <w:highlight w:val="yellow"/>
              </w:rPr>
            </w:pPr>
            <w:r>
              <w:rPr>
                <w:rFonts w:cs="Arial"/>
                <w:color w:val="auto"/>
                <w:sz w:val="22"/>
                <w:szCs w:val="22"/>
              </w:rPr>
              <w:t>Investigate and identify whether any systemic issues and modifiable risks related to COVID-19 are impacting on people with disability within and external to the department. Investigation methods must be</w:t>
            </w:r>
            <w:r w:rsidR="005317B9">
              <w:rPr>
                <w:rFonts w:cs="Arial"/>
                <w:color w:val="auto"/>
                <w:sz w:val="22"/>
                <w:szCs w:val="22"/>
              </w:rPr>
              <w:t xml:space="preserve"> reasonably</w:t>
            </w:r>
            <w:r>
              <w:rPr>
                <w:rFonts w:cs="Arial"/>
                <w:color w:val="auto"/>
                <w:sz w:val="22"/>
                <w:szCs w:val="22"/>
              </w:rPr>
              <w:t xml:space="preserve"> varied to ensure that all people with disability are captured</w:t>
            </w:r>
            <w:r w:rsidR="00685EF9">
              <w:rPr>
                <w:rFonts w:cs="Arial"/>
                <w:color w:val="auto"/>
                <w:sz w:val="22"/>
                <w:szCs w:val="22"/>
              </w:rPr>
              <w:t>.</w:t>
            </w:r>
          </w:p>
        </w:tc>
        <w:tc>
          <w:tcPr>
            <w:tcW w:w="677" w:type="pct"/>
          </w:tcPr>
          <w:p w14:paraId="78D3C141" w14:textId="77777777" w:rsidR="0064493C" w:rsidRDefault="0064493C" w:rsidP="00E96CB0">
            <w:pPr>
              <w:spacing w:after="0"/>
              <w:cnfStyle w:val="000000100000" w:firstRow="0" w:lastRow="0" w:firstColumn="0" w:lastColumn="0" w:oddVBand="0" w:evenVBand="0" w:oddHBand="1" w:evenHBand="0" w:firstRowFirstColumn="0" w:firstRowLastColumn="0" w:lastRowFirstColumn="0" w:lastRowLastColumn="0"/>
              <w:rPr>
                <w:rFonts w:eastAsia="MetaNormal-Italic" w:cs="Arial"/>
                <w:szCs w:val="22"/>
              </w:rPr>
            </w:pPr>
            <w:r w:rsidRPr="006B7659">
              <w:rPr>
                <w:rFonts w:eastAsia="MetaNormal-Italic" w:cs="Arial"/>
                <w:szCs w:val="22"/>
              </w:rPr>
              <w:t>Whole-of-Government</w:t>
            </w:r>
          </w:p>
          <w:p w14:paraId="630E44AA" w14:textId="4CB5086B" w:rsidR="00622D40" w:rsidRPr="00A2789C" w:rsidRDefault="000D0739" w:rsidP="00E96CB0">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Pr>
                <w:rFonts w:eastAsia="MetaNormal-Italic" w:cs="Arial"/>
                <w:szCs w:val="22"/>
              </w:rPr>
              <w:t>DCYJMA</w:t>
            </w:r>
          </w:p>
        </w:tc>
        <w:tc>
          <w:tcPr>
            <w:tcW w:w="531" w:type="pct"/>
          </w:tcPr>
          <w:p w14:paraId="356D0666" w14:textId="77777777" w:rsidR="0064493C" w:rsidRPr="001A439A" w:rsidRDefault="0064493C" w:rsidP="00E96CB0">
            <w:pPr>
              <w:spacing w:after="0"/>
              <w:cnfStyle w:val="000000100000" w:firstRow="0" w:lastRow="0" w:firstColumn="0" w:lastColumn="0" w:oddVBand="0" w:evenVBand="0" w:oddHBand="1" w:evenHBand="0" w:firstRowFirstColumn="0" w:firstRowLastColumn="0" w:lastRowFirstColumn="0" w:lastRowLastColumn="0"/>
              <w:rPr>
                <w:rFonts w:cs="Arial"/>
                <w:szCs w:val="22"/>
              </w:rPr>
            </w:pPr>
            <w:r w:rsidRPr="001A439A">
              <w:rPr>
                <w:rFonts w:eastAsia="MetaNormal-Italic" w:cs="Arial"/>
                <w:w w:val="105"/>
                <w:szCs w:val="22"/>
              </w:rPr>
              <w:t>2020–2021</w:t>
            </w:r>
          </w:p>
        </w:tc>
        <w:tc>
          <w:tcPr>
            <w:tcW w:w="1620" w:type="pct"/>
          </w:tcPr>
          <w:p w14:paraId="329B4C53" w14:textId="4FBCC8A8" w:rsidR="0064493C" w:rsidRPr="001A439A" w:rsidRDefault="00685EF9" w:rsidP="00685EF9">
            <w:pPr>
              <w:pStyle w:val="ListParagraph"/>
              <w:numPr>
                <w:ilvl w:val="0"/>
                <w:numId w:val="9"/>
              </w:numPr>
              <w:spacing w:after="0"/>
              <w:ind w:left="318"/>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COVID-19 Communication Plans have been developed and implemented to ensure that engagement and communication methods for staff and clients with disability have successfully conveyed necessary information during the pandemic and the recovery period.</w:t>
            </w:r>
          </w:p>
        </w:tc>
      </w:tr>
    </w:tbl>
    <w:p w14:paraId="05E915C4" w14:textId="513A1FBD" w:rsidR="003072B7" w:rsidRPr="000F185A" w:rsidRDefault="007B1138" w:rsidP="00277AD0">
      <w:pPr>
        <w:pStyle w:val="Heading1"/>
        <w:spacing w:before="240"/>
      </w:pPr>
      <w:r w:rsidRPr="000F185A">
        <w:lastRenderedPageBreak/>
        <w:t>Communities for All</w:t>
      </w:r>
    </w:p>
    <w:p w14:paraId="60F6C71D" w14:textId="63AFB0CA" w:rsidR="00EC636F" w:rsidRPr="000F185A" w:rsidRDefault="00EC636F" w:rsidP="00EC636F">
      <w:pPr>
        <w:pStyle w:val="Heading2"/>
      </w:pPr>
      <w:r w:rsidRPr="000F185A">
        <w:t>Changing attitudes and breaking down barriers by raising awareness and capability</w:t>
      </w:r>
    </w:p>
    <w:tbl>
      <w:tblPr>
        <w:tblStyle w:val="GridTable5Dark-Accent5"/>
        <w:tblW w:w="5000" w:type="pct"/>
        <w:tblLook w:val="04A0" w:firstRow="1" w:lastRow="0" w:firstColumn="1" w:lastColumn="0" w:noHBand="0" w:noVBand="1"/>
      </w:tblPr>
      <w:tblGrid>
        <w:gridCol w:w="6373"/>
        <w:gridCol w:w="1986"/>
        <w:gridCol w:w="1558"/>
        <w:gridCol w:w="4753"/>
      </w:tblGrid>
      <w:tr w:rsidR="00255203" w:rsidRPr="000F185A" w14:paraId="1CFFF0EF" w14:textId="671FC43E" w:rsidTr="00277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2" w:type="pct"/>
            <w:tcBorders>
              <w:right w:val="single" w:sz="4" w:space="0" w:color="FFFFFF" w:themeColor="background1"/>
            </w:tcBorders>
          </w:tcPr>
          <w:p w14:paraId="1F83D1AC" w14:textId="04B89405" w:rsidR="00255203" w:rsidRPr="002059EA" w:rsidRDefault="00255203" w:rsidP="00255203">
            <w:pPr>
              <w:pStyle w:val="Heading2"/>
              <w:spacing w:before="0"/>
              <w:outlineLvl w:val="1"/>
              <w:rPr>
                <w:b/>
                <w:color w:val="auto"/>
              </w:rPr>
            </w:pPr>
            <w:r w:rsidRPr="00255203">
              <w:rPr>
                <w:b/>
                <w:bCs/>
                <w:color w:val="auto"/>
                <w:sz w:val="24"/>
                <w:szCs w:val="24"/>
              </w:rPr>
              <w:t>Action</w:t>
            </w:r>
          </w:p>
        </w:tc>
        <w:tc>
          <w:tcPr>
            <w:tcW w:w="677" w:type="pct"/>
            <w:tcBorders>
              <w:left w:val="single" w:sz="4" w:space="0" w:color="FFFFFF" w:themeColor="background1"/>
              <w:right w:val="single" w:sz="4" w:space="0" w:color="FFFFFF" w:themeColor="background1"/>
            </w:tcBorders>
          </w:tcPr>
          <w:p w14:paraId="1F0F8575" w14:textId="537992B6"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color w:val="auto"/>
              </w:rPr>
            </w:pPr>
            <w:r w:rsidRPr="00255203">
              <w:rPr>
                <w:b/>
                <w:bCs/>
                <w:color w:val="auto"/>
                <w:sz w:val="24"/>
                <w:szCs w:val="24"/>
              </w:rPr>
              <w:t>Responsibility</w:t>
            </w:r>
          </w:p>
        </w:tc>
        <w:tc>
          <w:tcPr>
            <w:tcW w:w="531" w:type="pct"/>
            <w:tcBorders>
              <w:left w:val="single" w:sz="4" w:space="0" w:color="FFFFFF" w:themeColor="background1"/>
              <w:right w:val="single" w:sz="4" w:space="0" w:color="FFFFFF" w:themeColor="background1"/>
            </w:tcBorders>
          </w:tcPr>
          <w:p w14:paraId="096C5B87" w14:textId="284B9A47"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b/>
                <w:color w:val="auto"/>
              </w:rPr>
            </w:pPr>
            <w:r w:rsidRPr="00255203">
              <w:rPr>
                <w:b/>
                <w:bCs/>
                <w:color w:val="auto"/>
                <w:sz w:val="24"/>
                <w:szCs w:val="24"/>
              </w:rPr>
              <w:t>Timeframe</w:t>
            </w:r>
          </w:p>
        </w:tc>
        <w:tc>
          <w:tcPr>
            <w:tcW w:w="1620" w:type="pct"/>
            <w:tcBorders>
              <w:left w:val="single" w:sz="4" w:space="0" w:color="FFFFFF" w:themeColor="background1"/>
            </w:tcBorders>
          </w:tcPr>
          <w:p w14:paraId="48B870A4" w14:textId="489173CD"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color w:val="auto"/>
              </w:rPr>
            </w:pPr>
            <w:r w:rsidRPr="00255203">
              <w:rPr>
                <w:b/>
                <w:bCs/>
                <w:color w:val="auto"/>
                <w:sz w:val="24"/>
                <w:szCs w:val="24"/>
              </w:rPr>
              <w:t>Action Success Measure</w:t>
            </w:r>
          </w:p>
        </w:tc>
      </w:tr>
      <w:tr w:rsidR="00277AD0" w:rsidRPr="000F185A" w14:paraId="44ADB18C" w14:textId="5E8CBCCA" w:rsidTr="003A6492">
        <w:trPr>
          <w:cnfStyle w:val="000000100000" w:firstRow="0" w:lastRow="0" w:firstColumn="0" w:lastColumn="0" w:oddVBand="0" w:evenVBand="0" w:oddHBand="1" w:evenHBand="0" w:firstRowFirstColumn="0" w:firstRowLastColumn="0" w:lastRowFirstColumn="0" w:lastRowLastColumn="0"/>
          <w:trHeight w:val="1212"/>
        </w:trPr>
        <w:tc>
          <w:tcPr>
            <w:cnfStyle w:val="001000000000" w:firstRow="0" w:lastRow="0" w:firstColumn="1" w:lastColumn="0" w:oddVBand="0" w:evenVBand="0" w:oddHBand="0" w:evenHBand="0" w:firstRowFirstColumn="0" w:firstRowLastColumn="0" w:lastRowFirstColumn="0" w:lastRowLastColumn="0"/>
            <w:tcW w:w="2172" w:type="pct"/>
            <w:shd w:val="clear" w:color="auto" w:fill="DAEEF3" w:themeFill="accent5" w:themeFillTint="33"/>
          </w:tcPr>
          <w:p w14:paraId="7D01CED5" w14:textId="77777777" w:rsidR="007B1138" w:rsidRPr="002059EA" w:rsidRDefault="007B1138" w:rsidP="007B1138">
            <w:pPr>
              <w:spacing w:after="0"/>
              <w:rPr>
                <w:rFonts w:cs="Arial"/>
                <w:b w:val="0"/>
                <w:color w:val="auto"/>
                <w:szCs w:val="22"/>
              </w:rPr>
            </w:pPr>
            <w:r w:rsidRPr="002059EA">
              <w:rPr>
                <w:rFonts w:cs="Arial"/>
                <w:b w:val="0"/>
                <w:color w:val="auto"/>
                <w:szCs w:val="22"/>
              </w:rPr>
              <w:t>Promote awareness and inclusion of people with disability in celebrations and awareness raising activities for other cohorts supported by the department.</w:t>
            </w:r>
          </w:p>
        </w:tc>
        <w:tc>
          <w:tcPr>
            <w:tcW w:w="677" w:type="pct"/>
            <w:shd w:val="clear" w:color="auto" w:fill="DAEEF3" w:themeFill="accent5" w:themeFillTint="33"/>
          </w:tcPr>
          <w:p w14:paraId="4968C314" w14:textId="5810C47D" w:rsidR="007B1138" w:rsidRPr="002059EA" w:rsidRDefault="000D0739" w:rsidP="007B1138">
            <w:pPr>
              <w:spacing w:after="0"/>
              <w:cnfStyle w:val="000000100000" w:firstRow="0" w:lastRow="0" w:firstColumn="0" w:lastColumn="0" w:oddVBand="0" w:evenVBand="0" w:oddHBand="1" w:evenHBand="0" w:firstRowFirstColumn="0" w:firstRowLastColumn="0" w:lastRowFirstColumn="0" w:lastRowLastColumn="0"/>
              <w:rPr>
                <w:rFonts w:eastAsia="MetaNormal-Italic" w:cs="Arial"/>
                <w:szCs w:val="22"/>
              </w:rPr>
            </w:pPr>
            <w:r>
              <w:rPr>
                <w:rFonts w:eastAsia="MetaNormal-Italic" w:cs="Arial"/>
                <w:szCs w:val="22"/>
              </w:rPr>
              <w:t>DCYJMA</w:t>
            </w:r>
          </w:p>
        </w:tc>
        <w:tc>
          <w:tcPr>
            <w:tcW w:w="531" w:type="pct"/>
            <w:shd w:val="clear" w:color="auto" w:fill="DAEEF3" w:themeFill="accent5" w:themeFillTint="33"/>
          </w:tcPr>
          <w:p w14:paraId="6FEE00E1" w14:textId="77777777" w:rsidR="007B1138" w:rsidRDefault="008166A4" w:rsidP="007B1138">
            <w:pPr>
              <w:spacing w:after="0"/>
              <w:cnfStyle w:val="000000100000" w:firstRow="0" w:lastRow="0" w:firstColumn="0" w:lastColumn="0" w:oddVBand="0" w:evenVBand="0" w:oddHBand="1" w:evenHBand="0" w:firstRowFirstColumn="0" w:firstRowLastColumn="0" w:lastRowFirstColumn="0" w:lastRowLastColumn="0"/>
              <w:rPr>
                <w:rFonts w:eastAsia="MetaNormal-Italic" w:cs="Arial"/>
                <w:w w:val="105"/>
                <w:szCs w:val="22"/>
              </w:rPr>
            </w:pPr>
            <w:r>
              <w:rPr>
                <w:rFonts w:eastAsia="MetaNormal-Italic" w:cs="Arial"/>
                <w:w w:val="105"/>
                <w:szCs w:val="22"/>
              </w:rPr>
              <w:t>2018–2023</w:t>
            </w:r>
          </w:p>
          <w:p w14:paraId="5310C04A" w14:textId="18A499E6" w:rsidR="008166A4" w:rsidRPr="002059EA" w:rsidRDefault="008166A4" w:rsidP="007B1138">
            <w:pPr>
              <w:spacing w:after="0"/>
              <w:cnfStyle w:val="000000100000" w:firstRow="0" w:lastRow="0" w:firstColumn="0" w:lastColumn="0" w:oddVBand="0" w:evenVBand="0" w:oddHBand="1" w:evenHBand="0" w:firstRowFirstColumn="0" w:firstRowLastColumn="0" w:lastRowFirstColumn="0" w:lastRowLastColumn="0"/>
              <w:rPr>
                <w:rFonts w:eastAsia="MetaNormal-Italic" w:cs="Arial"/>
                <w:w w:val="105"/>
                <w:szCs w:val="22"/>
              </w:rPr>
            </w:pPr>
            <w:r w:rsidRPr="002059EA">
              <w:rPr>
                <w:rFonts w:eastAsia="MetaNormal-Italic" w:cs="Arial"/>
                <w:w w:val="95"/>
                <w:szCs w:val="22"/>
              </w:rPr>
              <w:t>(o</w:t>
            </w:r>
            <w:r w:rsidRPr="002059EA">
              <w:rPr>
                <w:rFonts w:eastAsia="MetaNormal-Italic" w:cs="Arial"/>
                <w:spacing w:val="-2"/>
                <w:w w:val="95"/>
                <w:szCs w:val="22"/>
              </w:rPr>
              <w:t>n</w:t>
            </w:r>
            <w:r w:rsidRPr="002059EA">
              <w:rPr>
                <w:rFonts w:eastAsia="MetaNormal-Italic" w:cs="Arial"/>
                <w:spacing w:val="-4"/>
                <w:w w:val="95"/>
                <w:szCs w:val="22"/>
              </w:rPr>
              <w:t>g</w:t>
            </w:r>
            <w:r w:rsidRPr="002059EA">
              <w:rPr>
                <w:rFonts w:eastAsia="MetaNormal-Italic" w:cs="Arial"/>
                <w:w w:val="95"/>
                <w:szCs w:val="22"/>
              </w:rPr>
              <w:t>oi</w:t>
            </w:r>
            <w:r w:rsidRPr="002059EA">
              <w:rPr>
                <w:rFonts w:eastAsia="MetaNormal-Italic" w:cs="Arial"/>
                <w:spacing w:val="-2"/>
                <w:w w:val="95"/>
                <w:szCs w:val="22"/>
              </w:rPr>
              <w:t>n</w:t>
            </w:r>
            <w:r w:rsidRPr="002059EA">
              <w:rPr>
                <w:rFonts w:eastAsia="MetaNormal-Italic" w:cs="Arial"/>
                <w:w w:val="95"/>
                <w:szCs w:val="22"/>
              </w:rPr>
              <w:t>g)</w:t>
            </w:r>
          </w:p>
        </w:tc>
        <w:tc>
          <w:tcPr>
            <w:tcW w:w="1620" w:type="pct"/>
            <w:shd w:val="clear" w:color="auto" w:fill="DAEEF3" w:themeFill="accent5" w:themeFillTint="33"/>
          </w:tcPr>
          <w:p w14:paraId="58336B5F" w14:textId="768F9BE0" w:rsidR="00E06203" w:rsidRPr="00653F6E" w:rsidRDefault="00790331">
            <w:pPr>
              <w:pStyle w:val="ListParagraph"/>
              <w:numPr>
                <w:ilvl w:val="0"/>
                <w:numId w:val="9"/>
              </w:numPr>
              <w:spacing w:after="0"/>
              <w:ind w:left="318"/>
              <w:cnfStyle w:val="000000100000" w:firstRow="0" w:lastRow="0" w:firstColumn="0" w:lastColumn="0" w:oddVBand="0" w:evenVBand="0" w:oddHBand="1" w:evenHBand="0" w:firstRowFirstColumn="0" w:firstRowLastColumn="0" w:lastRowFirstColumn="0" w:lastRowLastColumn="0"/>
              <w:rPr>
                <w:rFonts w:cs="Arial"/>
                <w:szCs w:val="22"/>
              </w:rPr>
            </w:pPr>
            <w:r w:rsidRPr="00277AD0">
              <w:rPr>
                <w:rFonts w:cs="Arial"/>
                <w:szCs w:val="22"/>
              </w:rPr>
              <w:t xml:space="preserve">Celebrations and awareness raising activities undertaken, </w:t>
            </w:r>
            <w:r w:rsidR="00392712" w:rsidRPr="00277AD0">
              <w:rPr>
                <w:rFonts w:cs="Arial"/>
                <w:szCs w:val="22"/>
              </w:rPr>
              <w:t>funded,</w:t>
            </w:r>
            <w:r w:rsidRPr="00277AD0">
              <w:rPr>
                <w:rFonts w:cs="Arial"/>
                <w:szCs w:val="22"/>
              </w:rPr>
              <w:t xml:space="preserve"> or sponsored by </w:t>
            </w:r>
            <w:r w:rsidR="000D0739" w:rsidRPr="00277AD0">
              <w:rPr>
                <w:rFonts w:cs="Arial"/>
                <w:szCs w:val="22"/>
              </w:rPr>
              <w:t>DCYJMA</w:t>
            </w:r>
            <w:r w:rsidRPr="00277AD0">
              <w:rPr>
                <w:rFonts w:cs="Arial"/>
                <w:szCs w:val="22"/>
              </w:rPr>
              <w:t xml:space="preserve"> are accessible and inclusive for people with disability.</w:t>
            </w:r>
          </w:p>
        </w:tc>
      </w:tr>
      <w:tr w:rsidR="00277AD0" w:rsidRPr="000F185A" w14:paraId="42AD34C8" w14:textId="3395C439" w:rsidTr="003A6492">
        <w:trPr>
          <w:trHeight w:val="1213"/>
        </w:trPr>
        <w:tc>
          <w:tcPr>
            <w:cnfStyle w:val="001000000000" w:firstRow="0" w:lastRow="0" w:firstColumn="1" w:lastColumn="0" w:oddVBand="0" w:evenVBand="0" w:oddHBand="0" w:evenHBand="0" w:firstRowFirstColumn="0" w:firstRowLastColumn="0" w:lastRowFirstColumn="0" w:lastRowLastColumn="0"/>
            <w:tcW w:w="2172" w:type="pct"/>
            <w:shd w:val="clear" w:color="auto" w:fill="B6DDE8" w:themeFill="accent5" w:themeFillTint="66"/>
          </w:tcPr>
          <w:p w14:paraId="4CE531BC" w14:textId="77777777" w:rsidR="007B1138" w:rsidRPr="002059EA" w:rsidRDefault="007B1138" w:rsidP="007B1138">
            <w:pPr>
              <w:spacing w:after="0"/>
              <w:rPr>
                <w:rFonts w:cs="Arial"/>
                <w:b w:val="0"/>
                <w:color w:val="auto"/>
                <w:szCs w:val="22"/>
              </w:rPr>
            </w:pPr>
            <w:r w:rsidRPr="002059EA">
              <w:rPr>
                <w:rFonts w:cs="Arial"/>
                <w:b w:val="0"/>
                <w:color w:val="auto"/>
                <w:szCs w:val="22"/>
              </w:rPr>
              <w:t xml:space="preserve">Queensland Government Ministers act as champions with business, industry and </w:t>
            </w:r>
            <w:proofErr w:type="spellStart"/>
            <w:r w:rsidRPr="002059EA">
              <w:rPr>
                <w:rFonts w:cs="Arial"/>
                <w:b w:val="0"/>
                <w:color w:val="auto"/>
                <w:szCs w:val="22"/>
              </w:rPr>
              <w:t>organisational</w:t>
            </w:r>
            <w:proofErr w:type="spellEnd"/>
            <w:r w:rsidRPr="002059EA">
              <w:rPr>
                <w:rFonts w:cs="Arial"/>
                <w:b w:val="0"/>
                <w:color w:val="auto"/>
                <w:szCs w:val="22"/>
              </w:rPr>
              <w:t xml:space="preserve"> partners within their portfolio to raise awareness of disability and build partnerships and opportunities.</w:t>
            </w:r>
          </w:p>
        </w:tc>
        <w:tc>
          <w:tcPr>
            <w:tcW w:w="677" w:type="pct"/>
            <w:shd w:val="clear" w:color="auto" w:fill="B6DDE8" w:themeFill="accent5" w:themeFillTint="66"/>
          </w:tcPr>
          <w:p w14:paraId="0FB1E08D" w14:textId="399F1F11" w:rsidR="007B1138" w:rsidRPr="002059EA" w:rsidRDefault="002171DE" w:rsidP="007B1138">
            <w:pPr>
              <w:spacing w:after="0"/>
              <w:cnfStyle w:val="000000000000" w:firstRow="0" w:lastRow="0" w:firstColumn="0" w:lastColumn="0" w:oddVBand="0" w:evenVBand="0" w:oddHBand="0" w:evenHBand="0" w:firstRowFirstColumn="0" w:firstRowLastColumn="0" w:lastRowFirstColumn="0" w:lastRowLastColumn="0"/>
              <w:rPr>
                <w:rFonts w:cs="Arial"/>
                <w:szCs w:val="22"/>
              </w:rPr>
            </w:pPr>
            <w:r w:rsidRPr="006B7659">
              <w:rPr>
                <w:rFonts w:eastAsia="MetaNormal-Italic" w:cs="Arial"/>
                <w:szCs w:val="22"/>
              </w:rPr>
              <w:t xml:space="preserve">Whole-of-Government </w:t>
            </w:r>
            <w:r w:rsidR="007B1138" w:rsidRPr="002059EA">
              <w:rPr>
                <w:rFonts w:eastAsia="MetaNormal-Italic" w:cs="Arial"/>
                <w:szCs w:val="22"/>
              </w:rPr>
              <w:t>(</w:t>
            </w:r>
            <w:r w:rsidR="00E96CB0">
              <w:rPr>
                <w:rFonts w:cs="Arial"/>
                <w:szCs w:val="22"/>
              </w:rPr>
              <w:t>DSDSATSIP</w:t>
            </w:r>
            <w:r w:rsidR="007B1138" w:rsidRPr="002059EA">
              <w:rPr>
                <w:rFonts w:cs="Arial"/>
                <w:szCs w:val="22"/>
              </w:rPr>
              <w:t xml:space="preserve"> </w:t>
            </w:r>
            <w:r w:rsidR="007B1138" w:rsidRPr="002059EA">
              <w:rPr>
                <w:rFonts w:eastAsia="MetaNormal-Italic" w:cs="Arial"/>
                <w:spacing w:val="-2"/>
                <w:szCs w:val="22"/>
              </w:rPr>
              <w:t>l</w:t>
            </w:r>
            <w:r w:rsidR="007B1138" w:rsidRPr="002059EA">
              <w:rPr>
                <w:rFonts w:eastAsia="MetaNormal-Italic" w:cs="Arial"/>
                <w:spacing w:val="-3"/>
                <w:szCs w:val="22"/>
              </w:rPr>
              <w:t>e</w:t>
            </w:r>
            <w:r w:rsidR="007B1138" w:rsidRPr="002059EA">
              <w:rPr>
                <w:rFonts w:eastAsia="MetaNormal-Italic" w:cs="Arial"/>
                <w:spacing w:val="-2"/>
                <w:szCs w:val="22"/>
              </w:rPr>
              <w:t>a</w:t>
            </w:r>
            <w:r w:rsidR="007B1138" w:rsidRPr="002059EA">
              <w:rPr>
                <w:rFonts w:eastAsia="MetaNormal-Italic" w:cs="Arial"/>
                <w:szCs w:val="22"/>
              </w:rPr>
              <w:t>d)</w:t>
            </w:r>
          </w:p>
        </w:tc>
        <w:tc>
          <w:tcPr>
            <w:tcW w:w="531" w:type="pct"/>
            <w:shd w:val="clear" w:color="auto" w:fill="B6DDE8" w:themeFill="accent5" w:themeFillTint="66"/>
          </w:tcPr>
          <w:p w14:paraId="77E5610A" w14:textId="77777777" w:rsidR="007B1138" w:rsidRDefault="00790331" w:rsidP="007B1138">
            <w:pPr>
              <w:spacing w:after="0"/>
              <w:cnfStyle w:val="000000000000" w:firstRow="0" w:lastRow="0" w:firstColumn="0" w:lastColumn="0" w:oddVBand="0" w:evenVBand="0" w:oddHBand="0" w:evenHBand="0" w:firstRowFirstColumn="0" w:firstRowLastColumn="0" w:lastRowFirstColumn="0" w:lastRowLastColumn="0"/>
              <w:rPr>
                <w:rFonts w:eastAsia="MetaNormal-Italic" w:cs="Arial"/>
                <w:w w:val="105"/>
                <w:szCs w:val="22"/>
              </w:rPr>
            </w:pPr>
            <w:r w:rsidRPr="002059EA">
              <w:rPr>
                <w:rFonts w:eastAsia="MetaNormal-Italic" w:cs="Arial"/>
                <w:w w:val="105"/>
                <w:szCs w:val="22"/>
              </w:rPr>
              <w:t>2018</w:t>
            </w:r>
            <w:r w:rsidR="008166A4">
              <w:rPr>
                <w:rFonts w:eastAsia="MetaNormal-Italic" w:cs="Arial"/>
                <w:w w:val="105"/>
                <w:szCs w:val="22"/>
              </w:rPr>
              <w:t>–2021</w:t>
            </w:r>
          </w:p>
          <w:p w14:paraId="3600403D" w14:textId="35C8A35C" w:rsidR="008166A4" w:rsidRPr="002059EA" w:rsidRDefault="008166A4" w:rsidP="007B1138">
            <w:pPr>
              <w:spacing w:after="0"/>
              <w:cnfStyle w:val="000000000000" w:firstRow="0" w:lastRow="0" w:firstColumn="0" w:lastColumn="0" w:oddVBand="0" w:evenVBand="0" w:oddHBand="0" w:evenHBand="0" w:firstRowFirstColumn="0" w:firstRowLastColumn="0" w:lastRowFirstColumn="0" w:lastRowLastColumn="0"/>
              <w:rPr>
                <w:rFonts w:cs="Arial"/>
                <w:szCs w:val="22"/>
              </w:rPr>
            </w:pPr>
            <w:r w:rsidRPr="002059EA">
              <w:rPr>
                <w:rFonts w:eastAsia="MetaNormal-Italic" w:cs="Arial"/>
                <w:w w:val="95"/>
                <w:szCs w:val="22"/>
              </w:rPr>
              <w:t>(o</w:t>
            </w:r>
            <w:r w:rsidRPr="002059EA">
              <w:rPr>
                <w:rFonts w:eastAsia="MetaNormal-Italic" w:cs="Arial"/>
                <w:spacing w:val="-2"/>
                <w:w w:val="95"/>
                <w:szCs w:val="22"/>
              </w:rPr>
              <w:t>n</w:t>
            </w:r>
            <w:r w:rsidRPr="002059EA">
              <w:rPr>
                <w:rFonts w:eastAsia="MetaNormal-Italic" w:cs="Arial"/>
                <w:spacing w:val="-4"/>
                <w:w w:val="95"/>
                <w:szCs w:val="22"/>
              </w:rPr>
              <w:t>g</w:t>
            </w:r>
            <w:r w:rsidRPr="002059EA">
              <w:rPr>
                <w:rFonts w:eastAsia="MetaNormal-Italic" w:cs="Arial"/>
                <w:w w:val="95"/>
                <w:szCs w:val="22"/>
              </w:rPr>
              <w:t>oi</w:t>
            </w:r>
            <w:r w:rsidRPr="002059EA">
              <w:rPr>
                <w:rFonts w:eastAsia="MetaNormal-Italic" w:cs="Arial"/>
                <w:spacing w:val="-2"/>
                <w:w w:val="95"/>
                <w:szCs w:val="22"/>
              </w:rPr>
              <w:t>n</w:t>
            </w:r>
            <w:r w:rsidRPr="002059EA">
              <w:rPr>
                <w:rFonts w:eastAsia="MetaNormal-Italic" w:cs="Arial"/>
                <w:w w:val="95"/>
                <w:szCs w:val="22"/>
              </w:rPr>
              <w:t>g)</w:t>
            </w:r>
          </w:p>
        </w:tc>
        <w:tc>
          <w:tcPr>
            <w:tcW w:w="1620" w:type="pct"/>
            <w:shd w:val="clear" w:color="auto" w:fill="B6DDE8" w:themeFill="accent5" w:themeFillTint="66"/>
          </w:tcPr>
          <w:p w14:paraId="13957AE1" w14:textId="5D60ADC2" w:rsidR="007B1138" w:rsidRPr="002059EA" w:rsidRDefault="002C1113" w:rsidP="002C1113">
            <w:pPr>
              <w:pStyle w:val="ListParagraph"/>
              <w:numPr>
                <w:ilvl w:val="0"/>
                <w:numId w:val="9"/>
              </w:numPr>
              <w:spacing w:after="0"/>
              <w:ind w:left="318"/>
              <w:cnfStyle w:val="000000000000" w:firstRow="0" w:lastRow="0" w:firstColumn="0" w:lastColumn="0" w:oddVBand="0" w:evenVBand="0" w:oddHBand="0" w:evenHBand="0" w:firstRowFirstColumn="0" w:firstRowLastColumn="0" w:lastRowFirstColumn="0" w:lastRowLastColumn="0"/>
              <w:rPr>
                <w:rFonts w:cs="Arial"/>
                <w:szCs w:val="22"/>
              </w:rPr>
            </w:pPr>
            <w:r w:rsidRPr="002059EA">
              <w:rPr>
                <w:rFonts w:cs="Arial"/>
                <w:szCs w:val="22"/>
              </w:rPr>
              <w:t>Contribute to</w:t>
            </w:r>
            <w:r w:rsidR="00EC636F" w:rsidRPr="002059EA">
              <w:rPr>
                <w:rFonts w:cs="Arial"/>
                <w:szCs w:val="22"/>
              </w:rPr>
              <w:t xml:space="preserve"> </w:t>
            </w:r>
            <w:r w:rsidRPr="002059EA">
              <w:rPr>
                <w:rFonts w:cs="Arial"/>
                <w:szCs w:val="22"/>
              </w:rPr>
              <w:t>i</w:t>
            </w:r>
            <w:r w:rsidR="00DC5056" w:rsidRPr="002059EA">
              <w:rPr>
                <w:rFonts w:cs="Arial"/>
                <w:szCs w:val="22"/>
              </w:rPr>
              <w:t>nformation pack provided to Ministers to support development of partnerships.</w:t>
            </w:r>
          </w:p>
        </w:tc>
      </w:tr>
      <w:tr w:rsidR="00277AD0" w:rsidRPr="000F185A" w14:paraId="2C243584" w14:textId="6897B7BE" w:rsidTr="003A6492">
        <w:trPr>
          <w:cnfStyle w:val="000000100000" w:firstRow="0" w:lastRow="0" w:firstColumn="0" w:lastColumn="0" w:oddVBand="0" w:evenVBand="0" w:oddHBand="1"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2172" w:type="pct"/>
            <w:shd w:val="clear" w:color="auto" w:fill="DAEEF3" w:themeFill="accent5" w:themeFillTint="33"/>
          </w:tcPr>
          <w:p w14:paraId="5CCB5A52" w14:textId="77777777" w:rsidR="007B1138" w:rsidRPr="002059EA" w:rsidRDefault="007B1138" w:rsidP="007B1138">
            <w:pPr>
              <w:spacing w:after="0"/>
              <w:rPr>
                <w:rFonts w:cs="Arial"/>
                <w:b w:val="0"/>
                <w:color w:val="auto"/>
                <w:szCs w:val="22"/>
              </w:rPr>
            </w:pPr>
            <w:r w:rsidRPr="002059EA">
              <w:rPr>
                <w:rFonts w:cs="Arial"/>
                <w:b w:val="0"/>
                <w:color w:val="auto"/>
                <w:szCs w:val="22"/>
              </w:rPr>
              <w:t>Investigate and develop options to provide disability awareness training to Queensland Government frontline staff and to incorporate disability awareness training into Queensland Government induction programs.</w:t>
            </w:r>
          </w:p>
        </w:tc>
        <w:tc>
          <w:tcPr>
            <w:tcW w:w="677" w:type="pct"/>
            <w:shd w:val="clear" w:color="auto" w:fill="DAEEF3" w:themeFill="accent5" w:themeFillTint="33"/>
          </w:tcPr>
          <w:p w14:paraId="0054E8AA" w14:textId="2877AF63" w:rsidR="007B1138" w:rsidRPr="002059EA" w:rsidRDefault="002171DE" w:rsidP="007B1138">
            <w:pPr>
              <w:spacing w:after="0"/>
              <w:cnfStyle w:val="000000100000" w:firstRow="0" w:lastRow="0" w:firstColumn="0" w:lastColumn="0" w:oddVBand="0" w:evenVBand="0" w:oddHBand="1" w:evenHBand="0" w:firstRowFirstColumn="0" w:firstRowLastColumn="0" w:lastRowFirstColumn="0" w:lastRowLastColumn="0"/>
              <w:rPr>
                <w:rFonts w:cs="Arial"/>
                <w:szCs w:val="22"/>
              </w:rPr>
            </w:pPr>
            <w:r w:rsidRPr="006B7659">
              <w:rPr>
                <w:rFonts w:eastAsia="MetaNormal-Italic" w:cs="Arial"/>
                <w:szCs w:val="22"/>
              </w:rPr>
              <w:t xml:space="preserve">Whole-of-Government </w:t>
            </w:r>
            <w:r w:rsidR="007B1138" w:rsidRPr="002059EA">
              <w:rPr>
                <w:rFonts w:eastAsia="MetaNormal-Italic" w:cs="Arial"/>
                <w:szCs w:val="22"/>
              </w:rPr>
              <w:t>(</w:t>
            </w:r>
            <w:r w:rsidR="00E96CB0">
              <w:rPr>
                <w:rFonts w:cs="Arial"/>
                <w:szCs w:val="22"/>
              </w:rPr>
              <w:t>DSDSATSIP</w:t>
            </w:r>
            <w:r w:rsidR="007B1138" w:rsidRPr="002059EA">
              <w:rPr>
                <w:rFonts w:cs="Arial"/>
                <w:szCs w:val="22"/>
              </w:rPr>
              <w:t xml:space="preserve"> </w:t>
            </w:r>
            <w:r w:rsidR="007B1138" w:rsidRPr="002059EA">
              <w:rPr>
                <w:rFonts w:eastAsia="MetaNormal-Italic" w:cs="Arial"/>
                <w:spacing w:val="-2"/>
                <w:szCs w:val="22"/>
              </w:rPr>
              <w:t>l</w:t>
            </w:r>
            <w:r w:rsidR="007B1138" w:rsidRPr="002059EA">
              <w:rPr>
                <w:rFonts w:eastAsia="MetaNormal-Italic" w:cs="Arial"/>
                <w:spacing w:val="-3"/>
                <w:szCs w:val="22"/>
              </w:rPr>
              <w:t>e</w:t>
            </w:r>
            <w:r w:rsidR="007B1138" w:rsidRPr="002059EA">
              <w:rPr>
                <w:rFonts w:eastAsia="MetaNormal-Italic" w:cs="Arial"/>
                <w:spacing w:val="-2"/>
                <w:szCs w:val="22"/>
              </w:rPr>
              <w:t>a</w:t>
            </w:r>
            <w:r w:rsidR="007B1138" w:rsidRPr="002059EA">
              <w:rPr>
                <w:rFonts w:eastAsia="MetaNormal-Italic" w:cs="Arial"/>
                <w:szCs w:val="22"/>
              </w:rPr>
              <w:t>d)</w:t>
            </w:r>
          </w:p>
        </w:tc>
        <w:tc>
          <w:tcPr>
            <w:tcW w:w="531" w:type="pct"/>
            <w:shd w:val="clear" w:color="auto" w:fill="DAEEF3" w:themeFill="accent5" w:themeFillTint="33"/>
          </w:tcPr>
          <w:p w14:paraId="6D2FDB75" w14:textId="77777777" w:rsidR="007B1138" w:rsidRDefault="007B1138" w:rsidP="00553FC2">
            <w:pPr>
              <w:spacing w:after="0"/>
              <w:cnfStyle w:val="000000100000" w:firstRow="0" w:lastRow="0" w:firstColumn="0" w:lastColumn="0" w:oddVBand="0" w:evenVBand="0" w:oddHBand="1" w:evenHBand="0" w:firstRowFirstColumn="0" w:firstRowLastColumn="0" w:lastRowFirstColumn="0" w:lastRowLastColumn="0"/>
              <w:rPr>
                <w:rFonts w:eastAsia="MetaNormal-Italic" w:cs="Arial"/>
                <w:w w:val="105"/>
                <w:szCs w:val="22"/>
              </w:rPr>
            </w:pPr>
            <w:r w:rsidRPr="002059EA">
              <w:rPr>
                <w:rFonts w:eastAsia="MetaNormal-Italic" w:cs="Arial"/>
                <w:w w:val="105"/>
                <w:szCs w:val="22"/>
              </w:rPr>
              <w:t>201</w:t>
            </w:r>
            <w:r w:rsidR="00553FC2" w:rsidRPr="002059EA">
              <w:rPr>
                <w:rFonts w:eastAsia="MetaNormal-Italic" w:cs="Arial"/>
                <w:w w:val="105"/>
                <w:szCs w:val="22"/>
              </w:rPr>
              <w:t>8</w:t>
            </w:r>
            <w:r w:rsidR="008166A4">
              <w:rPr>
                <w:rFonts w:eastAsia="MetaNormal-Italic" w:cs="Arial"/>
                <w:w w:val="105"/>
                <w:szCs w:val="22"/>
              </w:rPr>
              <w:t>–2021</w:t>
            </w:r>
          </w:p>
          <w:p w14:paraId="546E724F" w14:textId="60030BF1" w:rsidR="008166A4" w:rsidRPr="002059EA" w:rsidRDefault="008166A4" w:rsidP="00553FC2">
            <w:pPr>
              <w:spacing w:after="0"/>
              <w:cnfStyle w:val="000000100000" w:firstRow="0" w:lastRow="0" w:firstColumn="0" w:lastColumn="0" w:oddVBand="0" w:evenVBand="0" w:oddHBand="1" w:evenHBand="0" w:firstRowFirstColumn="0" w:firstRowLastColumn="0" w:lastRowFirstColumn="0" w:lastRowLastColumn="0"/>
              <w:rPr>
                <w:rFonts w:cs="Arial"/>
                <w:szCs w:val="22"/>
              </w:rPr>
            </w:pPr>
            <w:r w:rsidRPr="002059EA">
              <w:rPr>
                <w:rFonts w:eastAsia="MetaNormal-Italic" w:cs="Arial"/>
                <w:w w:val="95"/>
                <w:szCs w:val="22"/>
              </w:rPr>
              <w:t>(o</w:t>
            </w:r>
            <w:r w:rsidRPr="002059EA">
              <w:rPr>
                <w:rFonts w:eastAsia="MetaNormal-Italic" w:cs="Arial"/>
                <w:spacing w:val="-2"/>
                <w:w w:val="95"/>
                <w:szCs w:val="22"/>
              </w:rPr>
              <w:t>n</w:t>
            </w:r>
            <w:r w:rsidRPr="002059EA">
              <w:rPr>
                <w:rFonts w:eastAsia="MetaNormal-Italic" w:cs="Arial"/>
                <w:spacing w:val="-4"/>
                <w:w w:val="95"/>
                <w:szCs w:val="22"/>
              </w:rPr>
              <w:t>g</w:t>
            </w:r>
            <w:r w:rsidRPr="002059EA">
              <w:rPr>
                <w:rFonts w:eastAsia="MetaNormal-Italic" w:cs="Arial"/>
                <w:w w:val="95"/>
                <w:szCs w:val="22"/>
              </w:rPr>
              <w:t>oi</w:t>
            </w:r>
            <w:r w:rsidRPr="002059EA">
              <w:rPr>
                <w:rFonts w:eastAsia="MetaNormal-Italic" w:cs="Arial"/>
                <w:spacing w:val="-2"/>
                <w:w w:val="95"/>
                <w:szCs w:val="22"/>
              </w:rPr>
              <w:t>n</w:t>
            </w:r>
            <w:r w:rsidRPr="002059EA">
              <w:rPr>
                <w:rFonts w:eastAsia="MetaNormal-Italic" w:cs="Arial"/>
                <w:w w:val="95"/>
                <w:szCs w:val="22"/>
              </w:rPr>
              <w:t>g)</w:t>
            </w:r>
          </w:p>
        </w:tc>
        <w:tc>
          <w:tcPr>
            <w:tcW w:w="1620" w:type="pct"/>
            <w:shd w:val="clear" w:color="auto" w:fill="DAEEF3" w:themeFill="accent5" w:themeFillTint="33"/>
          </w:tcPr>
          <w:p w14:paraId="7880299D" w14:textId="1F6C2709" w:rsidR="007B1138" w:rsidRPr="002059EA" w:rsidRDefault="002C1113" w:rsidP="002C1113">
            <w:pPr>
              <w:pStyle w:val="ListParagraph"/>
              <w:numPr>
                <w:ilvl w:val="0"/>
                <w:numId w:val="9"/>
              </w:numPr>
              <w:spacing w:after="0"/>
              <w:ind w:left="318"/>
              <w:cnfStyle w:val="000000100000" w:firstRow="0" w:lastRow="0" w:firstColumn="0" w:lastColumn="0" w:oddVBand="0" w:evenVBand="0" w:oddHBand="1" w:evenHBand="0" w:firstRowFirstColumn="0" w:firstRowLastColumn="0" w:lastRowFirstColumn="0" w:lastRowLastColumn="0"/>
              <w:rPr>
                <w:rFonts w:cs="Arial"/>
                <w:szCs w:val="22"/>
              </w:rPr>
            </w:pPr>
            <w:r w:rsidRPr="002059EA">
              <w:rPr>
                <w:rFonts w:cs="Arial"/>
                <w:szCs w:val="22"/>
              </w:rPr>
              <w:t xml:space="preserve">Disability awareness training program </w:t>
            </w:r>
            <w:r w:rsidR="00EC636F" w:rsidRPr="002059EA">
              <w:rPr>
                <w:rFonts w:cs="Arial"/>
                <w:szCs w:val="22"/>
              </w:rPr>
              <w:t xml:space="preserve">made </w:t>
            </w:r>
            <w:r w:rsidRPr="002059EA">
              <w:rPr>
                <w:rFonts w:cs="Arial"/>
                <w:szCs w:val="22"/>
              </w:rPr>
              <w:t>available to staff.</w:t>
            </w:r>
            <w:r w:rsidR="00B02AFE">
              <w:rPr>
                <w:rFonts w:cs="Arial"/>
                <w:szCs w:val="22"/>
              </w:rPr>
              <w:t xml:space="preserve"> </w:t>
            </w:r>
          </w:p>
          <w:p w14:paraId="1F70E218" w14:textId="2772F601" w:rsidR="00B02AFE" w:rsidRPr="00277AD0" w:rsidRDefault="00EC636F" w:rsidP="00277AD0">
            <w:pPr>
              <w:pStyle w:val="ListParagraph"/>
              <w:numPr>
                <w:ilvl w:val="0"/>
                <w:numId w:val="9"/>
              </w:numPr>
              <w:spacing w:after="0"/>
              <w:ind w:left="318"/>
              <w:cnfStyle w:val="000000100000" w:firstRow="0" w:lastRow="0" w:firstColumn="0" w:lastColumn="0" w:oddVBand="0" w:evenVBand="0" w:oddHBand="1" w:evenHBand="0" w:firstRowFirstColumn="0" w:firstRowLastColumn="0" w:lastRowFirstColumn="0" w:lastRowLastColumn="0"/>
              <w:rPr>
                <w:rFonts w:cs="Arial"/>
                <w:b/>
                <w:szCs w:val="22"/>
              </w:rPr>
            </w:pPr>
            <w:r w:rsidRPr="002059EA">
              <w:rPr>
                <w:rFonts w:cs="Arial"/>
                <w:szCs w:val="22"/>
              </w:rPr>
              <w:t>Disability awareness information provided in induction program.</w:t>
            </w:r>
          </w:p>
        </w:tc>
      </w:tr>
    </w:tbl>
    <w:p w14:paraId="3FEE9346" w14:textId="67EC9AEA" w:rsidR="00553FC2" w:rsidRPr="000F185A" w:rsidRDefault="00553FC2" w:rsidP="00553FC2">
      <w:pPr>
        <w:pStyle w:val="Heading2"/>
      </w:pPr>
      <w:r w:rsidRPr="000F185A">
        <w:t>Accessible places and spaces</w:t>
      </w:r>
    </w:p>
    <w:tbl>
      <w:tblPr>
        <w:tblStyle w:val="GridTable5Dark-Accent5"/>
        <w:tblW w:w="5000" w:type="pct"/>
        <w:tblLook w:val="04A0" w:firstRow="1" w:lastRow="0" w:firstColumn="1" w:lastColumn="0" w:noHBand="0" w:noVBand="1"/>
      </w:tblPr>
      <w:tblGrid>
        <w:gridCol w:w="6373"/>
        <w:gridCol w:w="1986"/>
        <w:gridCol w:w="1561"/>
        <w:gridCol w:w="4750"/>
      </w:tblGrid>
      <w:tr w:rsidR="00255203" w:rsidRPr="000F185A" w14:paraId="510587B6" w14:textId="77777777" w:rsidTr="002552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2" w:type="pct"/>
            <w:tcBorders>
              <w:right w:val="single" w:sz="4" w:space="0" w:color="FFFFFF" w:themeColor="background1"/>
            </w:tcBorders>
          </w:tcPr>
          <w:p w14:paraId="77D7ABDA" w14:textId="0DFF9E6F" w:rsidR="00255203" w:rsidRPr="002059EA" w:rsidRDefault="00255203" w:rsidP="00255203">
            <w:pPr>
              <w:pStyle w:val="Heading2"/>
              <w:spacing w:before="0"/>
              <w:outlineLvl w:val="1"/>
              <w:rPr>
                <w:b/>
                <w:color w:val="auto"/>
              </w:rPr>
            </w:pPr>
            <w:r w:rsidRPr="00255203">
              <w:rPr>
                <w:b/>
                <w:bCs/>
                <w:color w:val="auto"/>
                <w:sz w:val="24"/>
                <w:szCs w:val="24"/>
              </w:rPr>
              <w:t>Action</w:t>
            </w:r>
          </w:p>
        </w:tc>
        <w:tc>
          <w:tcPr>
            <w:tcW w:w="677" w:type="pct"/>
            <w:tcBorders>
              <w:left w:val="single" w:sz="4" w:space="0" w:color="FFFFFF" w:themeColor="background1"/>
              <w:right w:val="single" w:sz="4" w:space="0" w:color="FFFFFF" w:themeColor="background1"/>
            </w:tcBorders>
          </w:tcPr>
          <w:p w14:paraId="27E8B738" w14:textId="66014232"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color w:val="auto"/>
              </w:rPr>
            </w:pPr>
            <w:r w:rsidRPr="00255203">
              <w:rPr>
                <w:b/>
                <w:bCs/>
                <w:color w:val="auto"/>
                <w:sz w:val="24"/>
                <w:szCs w:val="24"/>
              </w:rPr>
              <w:t>Responsibility</w:t>
            </w:r>
          </w:p>
        </w:tc>
        <w:tc>
          <w:tcPr>
            <w:tcW w:w="532" w:type="pct"/>
            <w:tcBorders>
              <w:left w:val="single" w:sz="4" w:space="0" w:color="FFFFFF" w:themeColor="background1"/>
              <w:right w:val="single" w:sz="4" w:space="0" w:color="FFFFFF" w:themeColor="background1"/>
            </w:tcBorders>
          </w:tcPr>
          <w:p w14:paraId="42BBC0D2" w14:textId="3C232069"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b/>
                <w:color w:val="auto"/>
              </w:rPr>
            </w:pPr>
            <w:r w:rsidRPr="00255203">
              <w:rPr>
                <w:b/>
                <w:bCs/>
                <w:color w:val="auto"/>
                <w:sz w:val="24"/>
                <w:szCs w:val="24"/>
              </w:rPr>
              <w:t>Timeframe</w:t>
            </w:r>
          </w:p>
        </w:tc>
        <w:tc>
          <w:tcPr>
            <w:tcW w:w="1619" w:type="pct"/>
            <w:tcBorders>
              <w:left w:val="single" w:sz="4" w:space="0" w:color="FFFFFF" w:themeColor="background1"/>
            </w:tcBorders>
          </w:tcPr>
          <w:p w14:paraId="37E11593" w14:textId="393D1257"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color w:val="auto"/>
              </w:rPr>
            </w:pPr>
            <w:r w:rsidRPr="00255203">
              <w:rPr>
                <w:b/>
                <w:bCs/>
                <w:color w:val="auto"/>
                <w:sz w:val="24"/>
                <w:szCs w:val="24"/>
              </w:rPr>
              <w:t>Action Success Measure</w:t>
            </w:r>
          </w:p>
        </w:tc>
      </w:tr>
      <w:tr w:rsidR="00277AD0" w:rsidRPr="000F185A" w14:paraId="0C6C4912" w14:textId="17D97FAB" w:rsidTr="003A6492">
        <w:trPr>
          <w:cnfStyle w:val="000000100000" w:firstRow="0" w:lastRow="0" w:firstColumn="0" w:lastColumn="0" w:oddVBand="0" w:evenVBand="0" w:oddHBand="1" w:evenHBand="0" w:firstRowFirstColumn="0" w:firstRowLastColumn="0" w:lastRowFirstColumn="0" w:lastRowLastColumn="0"/>
          <w:trHeight w:val="2049"/>
        </w:trPr>
        <w:tc>
          <w:tcPr>
            <w:cnfStyle w:val="001000000000" w:firstRow="0" w:lastRow="0" w:firstColumn="1" w:lastColumn="0" w:oddVBand="0" w:evenVBand="0" w:oddHBand="0" w:evenHBand="0" w:firstRowFirstColumn="0" w:firstRowLastColumn="0" w:lastRowFirstColumn="0" w:lastRowLastColumn="0"/>
            <w:tcW w:w="2172" w:type="pct"/>
            <w:shd w:val="clear" w:color="auto" w:fill="B6DDE8" w:themeFill="accent5" w:themeFillTint="66"/>
          </w:tcPr>
          <w:p w14:paraId="59B251B3" w14:textId="77777777" w:rsidR="007B1138" w:rsidRPr="002059EA" w:rsidRDefault="007B1138" w:rsidP="007B1138">
            <w:pPr>
              <w:spacing w:after="0"/>
              <w:rPr>
                <w:rFonts w:cs="Arial"/>
                <w:b w:val="0"/>
                <w:color w:val="auto"/>
                <w:szCs w:val="22"/>
              </w:rPr>
            </w:pPr>
            <w:r w:rsidRPr="002059EA">
              <w:rPr>
                <w:rFonts w:cs="Arial"/>
                <w:b w:val="0"/>
                <w:color w:val="auto"/>
                <w:szCs w:val="22"/>
              </w:rPr>
              <w:t xml:space="preserve">Access for people with disability is </w:t>
            </w:r>
            <w:r w:rsidRPr="00463C92">
              <w:rPr>
                <w:rFonts w:cs="Arial"/>
                <w:b w:val="0"/>
                <w:color w:val="000000" w:themeColor="text1"/>
                <w:szCs w:val="22"/>
              </w:rPr>
              <w:t xml:space="preserve">improved by considering the needs of people with disability when buildings and venues used by the Queensland Government are refurbished or leases renewed and </w:t>
            </w:r>
            <w:r w:rsidRPr="00277AD0">
              <w:rPr>
                <w:rFonts w:cs="Arial"/>
                <w:b w:val="0"/>
                <w:color w:val="000000" w:themeColor="text1"/>
                <w:szCs w:val="22"/>
              </w:rPr>
              <w:t>where possible in choosing venues for Queensland Government run events and meetings</w:t>
            </w:r>
            <w:r w:rsidRPr="00463C92">
              <w:rPr>
                <w:rFonts w:cs="Arial"/>
                <w:b w:val="0"/>
                <w:color w:val="000000" w:themeColor="text1"/>
                <w:szCs w:val="22"/>
              </w:rPr>
              <w:t>.</w:t>
            </w:r>
          </w:p>
        </w:tc>
        <w:tc>
          <w:tcPr>
            <w:tcW w:w="677" w:type="pct"/>
          </w:tcPr>
          <w:p w14:paraId="28F5360B" w14:textId="12902523" w:rsidR="007B1138" w:rsidRPr="002059EA" w:rsidRDefault="002171DE" w:rsidP="007B1138">
            <w:pPr>
              <w:spacing w:after="0"/>
              <w:cnfStyle w:val="000000100000" w:firstRow="0" w:lastRow="0" w:firstColumn="0" w:lastColumn="0" w:oddVBand="0" w:evenVBand="0" w:oddHBand="1" w:evenHBand="0" w:firstRowFirstColumn="0" w:firstRowLastColumn="0" w:lastRowFirstColumn="0" w:lastRowLastColumn="0"/>
              <w:rPr>
                <w:rFonts w:cs="Arial"/>
                <w:szCs w:val="22"/>
              </w:rPr>
            </w:pPr>
            <w:r w:rsidRPr="002059EA">
              <w:rPr>
                <w:rFonts w:eastAsia="MetaNormal-Italic" w:cs="Arial"/>
                <w:szCs w:val="22"/>
              </w:rPr>
              <w:t xml:space="preserve">Whole-of-Government </w:t>
            </w:r>
            <w:r w:rsidR="007B1138" w:rsidRPr="002059EA">
              <w:rPr>
                <w:rFonts w:eastAsia="MetaNormal-Italic" w:cs="Arial"/>
                <w:szCs w:val="22"/>
              </w:rPr>
              <w:t>(</w:t>
            </w:r>
            <w:r w:rsidR="00E96CB0">
              <w:rPr>
                <w:rFonts w:cs="Arial"/>
                <w:szCs w:val="22"/>
              </w:rPr>
              <w:t>DSDSATSIP</w:t>
            </w:r>
            <w:r w:rsidR="007B1138" w:rsidRPr="002059EA">
              <w:rPr>
                <w:rFonts w:cs="Arial"/>
                <w:szCs w:val="22"/>
              </w:rPr>
              <w:t xml:space="preserve"> </w:t>
            </w:r>
            <w:r w:rsidR="007B1138" w:rsidRPr="002059EA">
              <w:rPr>
                <w:rFonts w:eastAsia="MetaNormal-Italic" w:cs="Arial"/>
                <w:spacing w:val="-2"/>
                <w:szCs w:val="22"/>
              </w:rPr>
              <w:t>l</w:t>
            </w:r>
            <w:r w:rsidR="007B1138" w:rsidRPr="002059EA">
              <w:rPr>
                <w:rFonts w:eastAsia="MetaNormal-Italic" w:cs="Arial"/>
                <w:spacing w:val="-3"/>
                <w:szCs w:val="22"/>
              </w:rPr>
              <w:t>e</w:t>
            </w:r>
            <w:r w:rsidR="007B1138" w:rsidRPr="002059EA">
              <w:rPr>
                <w:rFonts w:eastAsia="MetaNormal-Italic" w:cs="Arial"/>
                <w:spacing w:val="-2"/>
                <w:szCs w:val="22"/>
              </w:rPr>
              <w:t>a</w:t>
            </w:r>
            <w:r w:rsidR="007B1138" w:rsidRPr="002059EA">
              <w:rPr>
                <w:rFonts w:eastAsia="MetaNormal-Italic" w:cs="Arial"/>
                <w:szCs w:val="22"/>
              </w:rPr>
              <w:t>d)</w:t>
            </w:r>
          </w:p>
        </w:tc>
        <w:tc>
          <w:tcPr>
            <w:tcW w:w="532" w:type="pct"/>
          </w:tcPr>
          <w:p w14:paraId="463196F5" w14:textId="77777777" w:rsidR="007B1138" w:rsidRDefault="007B1138" w:rsidP="00553FC2">
            <w:pPr>
              <w:spacing w:after="0"/>
              <w:cnfStyle w:val="000000100000" w:firstRow="0" w:lastRow="0" w:firstColumn="0" w:lastColumn="0" w:oddVBand="0" w:evenVBand="0" w:oddHBand="1" w:evenHBand="0" w:firstRowFirstColumn="0" w:firstRowLastColumn="0" w:lastRowFirstColumn="0" w:lastRowLastColumn="0"/>
              <w:rPr>
                <w:rFonts w:eastAsia="MetaNormal-Italic" w:cs="Arial"/>
                <w:w w:val="105"/>
                <w:szCs w:val="22"/>
              </w:rPr>
            </w:pPr>
            <w:r w:rsidRPr="002059EA">
              <w:rPr>
                <w:rFonts w:eastAsia="MetaNormal-Italic" w:cs="Arial"/>
                <w:w w:val="105"/>
                <w:szCs w:val="22"/>
              </w:rPr>
              <w:t>201</w:t>
            </w:r>
            <w:r w:rsidR="00553FC2" w:rsidRPr="002059EA">
              <w:rPr>
                <w:rFonts w:eastAsia="MetaNormal-Italic" w:cs="Arial"/>
                <w:w w:val="105"/>
                <w:szCs w:val="22"/>
              </w:rPr>
              <w:t>8</w:t>
            </w:r>
            <w:r w:rsidR="008166A4">
              <w:rPr>
                <w:rFonts w:eastAsia="MetaNormal-Italic" w:cs="Arial"/>
                <w:w w:val="105"/>
                <w:szCs w:val="22"/>
              </w:rPr>
              <w:t>–2021</w:t>
            </w:r>
          </w:p>
          <w:p w14:paraId="6226FAB1" w14:textId="7778FF41" w:rsidR="008166A4" w:rsidRPr="002059EA" w:rsidRDefault="008166A4" w:rsidP="00553FC2">
            <w:pPr>
              <w:spacing w:after="0"/>
              <w:cnfStyle w:val="000000100000" w:firstRow="0" w:lastRow="0" w:firstColumn="0" w:lastColumn="0" w:oddVBand="0" w:evenVBand="0" w:oddHBand="1" w:evenHBand="0" w:firstRowFirstColumn="0" w:firstRowLastColumn="0" w:lastRowFirstColumn="0" w:lastRowLastColumn="0"/>
              <w:rPr>
                <w:rFonts w:cs="Arial"/>
                <w:szCs w:val="22"/>
              </w:rPr>
            </w:pPr>
            <w:r w:rsidRPr="002059EA">
              <w:rPr>
                <w:rFonts w:eastAsia="MetaNormal-Italic" w:cs="Arial"/>
                <w:w w:val="95"/>
                <w:szCs w:val="22"/>
              </w:rPr>
              <w:t>(o</w:t>
            </w:r>
            <w:r w:rsidRPr="002059EA">
              <w:rPr>
                <w:rFonts w:eastAsia="MetaNormal-Italic" w:cs="Arial"/>
                <w:spacing w:val="-2"/>
                <w:w w:val="95"/>
                <w:szCs w:val="22"/>
              </w:rPr>
              <w:t>n</w:t>
            </w:r>
            <w:r w:rsidRPr="002059EA">
              <w:rPr>
                <w:rFonts w:eastAsia="MetaNormal-Italic" w:cs="Arial"/>
                <w:spacing w:val="-4"/>
                <w:w w:val="95"/>
                <w:szCs w:val="22"/>
              </w:rPr>
              <w:t>g</w:t>
            </w:r>
            <w:r w:rsidRPr="002059EA">
              <w:rPr>
                <w:rFonts w:eastAsia="MetaNormal-Italic" w:cs="Arial"/>
                <w:w w:val="95"/>
                <w:szCs w:val="22"/>
              </w:rPr>
              <w:t>oi</w:t>
            </w:r>
            <w:r w:rsidRPr="002059EA">
              <w:rPr>
                <w:rFonts w:eastAsia="MetaNormal-Italic" w:cs="Arial"/>
                <w:spacing w:val="-2"/>
                <w:w w:val="95"/>
                <w:szCs w:val="22"/>
              </w:rPr>
              <w:t>n</w:t>
            </w:r>
            <w:r w:rsidRPr="002059EA">
              <w:rPr>
                <w:rFonts w:eastAsia="MetaNormal-Italic" w:cs="Arial"/>
                <w:w w:val="95"/>
                <w:szCs w:val="22"/>
              </w:rPr>
              <w:t>g)</w:t>
            </w:r>
          </w:p>
        </w:tc>
        <w:tc>
          <w:tcPr>
            <w:tcW w:w="1619" w:type="pct"/>
          </w:tcPr>
          <w:p w14:paraId="0BDAD164" w14:textId="36BF11EF" w:rsidR="00244EA5" w:rsidRPr="002059EA" w:rsidRDefault="00244EA5" w:rsidP="00244EA5">
            <w:pPr>
              <w:pStyle w:val="ListParagraph"/>
              <w:numPr>
                <w:ilvl w:val="0"/>
                <w:numId w:val="9"/>
              </w:numPr>
              <w:spacing w:after="0"/>
              <w:ind w:left="318"/>
              <w:cnfStyle w:val="000000100000" w:firstRow="0" w:lastRow="0" w:firstColumn="0" w:lastColumn="0" w:oddVBand="0" w:evenVBand="0" w:oddHBand="1" w:evenHBand="0" w:firstRowFirstColumn="0" w:firstRowLastColumn="0" w:lastRowFirstColumn="0" w:lastRowLastColumn="0"/>
              <w:rPr>
                <w:rFonts w:cs="Arial"/>
                <w:szCs w:val="22"/>
              </w:rPr>
            </w:pPr>
            <w:r w:rsidRPr="002059EA">
              <w:rPr>
                <w:rFonts w:cs="Arial"/>
                <w:szCs w:val="22"/>
              </w:rPr>
              <w:t xml:space="preserve">The needs of people with disability are considered when buildings and accommodation are </w:t>
            </w:r>
            <w:r w:rsidR="00350ADA" w:rsidRPr="002059EA">
              <w:rPr>
                <w:rFonts w:cs="Arial"/>
                <w:szCs w:val="22"/>
              </w:rPr>
              <w:t xml:space="preserve">constructed, </w:t>
            </w:r>
            <w:r w:rsidRPr="002059EA">
              <w:rPr>
                <w:rFonts w:cs="Arial"/>
                <w:szCs w:val="22"/>
              </w:rPr>
              <w:t>refurbished or leases renewed.</w:t>
            </w:r>
          </w:p>
          <w:p w14:paraId="0E0370C1" w14:textId="691F9861" w:rsidR="007B1138" w:rsidRPr="002059EA" w:rsidRDefault="00553FC2" w:rsidP="00244EA5">
            <w:pPr>
              <w:pStyle w:val="ListParagraph"/>
              <w:numPr>
                <w:ilvl w:val="0"/>
                <w:numId w:val="9"/>
              </w:numPr>
              <w:spacing w:after="0"/>
              <w:ind w:left="318"/>
              <w:cnfStyle w:val="000000100000" w:firstRow="0" w:lastRow="0" w:firstColumn="0" w:lastColumn="0" w:oddVBand="0" w:evenVBand="0" w:oddHBand="1" w:evenHBand="0" w:firstRowFirstColumn="0" w:firstRowLastColumn="0" w:lastRowFirstColumn="0" w:lastRowLastColumn="0"/>
              <w:rPr>
                <w:rFonts w:cs="Arial"/>
                <w:szCs w:val="22"/>
              </w:rPr>
            </w:pPr>
            <w:r w:rsidRPr="006A2453">
              <w:rPr>
                <w:rFonts w:cs="Arial"/>
                <w:szCs w:val="22"/>
              </w:rPr>
              <w:t>Guidance provided to staff about how to choose an accessible venue for an event or meeting.</w:t>
            </w:r>
          </w:p>
        </w:tc>
      </w:tr>
      <w:tr w:rsidR="00277AD0" w:rsidRPr="000F185A" w14:paraId="7F68BB42" w14:textId="77777777" w:rsidTr="00255203">
        <w:tc>
          <w:tcPr>
            <w:cnfStyle w:val="001000000000" w:firstRow="0" w:lastRow="0" w:firstColumn="1" w:lastColumn="0" w:oddVBand="0" w:evenVBand="0" w:oddHBand="0" w:evenHBand="0" w:firstRowFirstColumn="0" w:firstRowLastColumn="0" w:lastRowFirstColumn="0" w:lastRowLastColumn="0"/>
            <w:tcW w:w="2172" w:type="pct"/>
            <w:shd w:val="clear" w:color="auto" w:fill="DAEEF3" w:themeFill="accent5" w:themeFillTint="33"/>
          </w:tcPr>
          <w:p w14:paraId="2DB89A7C" w14:textId="0B9848DD" w:rsidR="000F63FA" w:rsidRPr="002059EA" w:rsidRDefault="000F63FA" w:rsidP="000F017E">
            <w:pPr>
              <w:spacing w:after="0"/>
              <w:rPr>
                <w:rFonts w:cs="Arial"/>
                <w:b w:val="0"/>
                <w:color w:val="auto"/>
                <w:szCs w:val="22"/>
              </w:rPr>
            </w:pPr>
            <w:r w:rsidRPr="002059EA">
              <w:rPr>
                <w:rFonts w:cs="Arial"/>
                <w:b w:val="0"/>
                <w:color w:val="auto"/>
                <w:szCs w:val="22"/>
              </w:rPr>
              <w:t xml:space="preserve">Ensure agreements </w:t>
            </w:r>
            <w:r w:rsidR="000F017E" w:rsidRPr="002059EA">
              <w:rPr>
                <w:rFonts w:cs="Arial"/>
                <w:b w:val="0"/>
                <w:color w:val="auto"/>
                <w:szCs w:val="22"/>
              </w:rPr>
              <w:t xml:space="preserve">between the department and </w:t>
            </w:r>
            <w:r w:rsidRPr="002059EA">
              <w:rPr>
                <w:rFonts w:cs="Arial"/>
                <w:b w:val="0"/>
                <w:color w:val="auto"/>
                <w:szCs w:val="22"/>
              </w:rPr>
              <w:t xml:space="preserve">funded </w:t>
            </w:r>
            <w:proofErr w:type="spellStart"/>
            <w:r w:rsidRPr="002059EA">
              <w:rPr>
                <w:rFonts w:cs="Arial"/>
                <w:b w:val="0"/>
                <w:color w:val="auto"/>
                <w:szCs w:val="22"/>
              </w:rPr>
              <w:t>organisations</w:t>
            </w:r>
            <w:proofErr w:type="spellEnd"/>
            <w:r w:rsidRPr="002059EA">
              <w:rPr>
                <w:rFonts w:cs="Arial"/>
                <w:b w:val="0"/>
                <w:color w:val="auto"/>
                <w:szCs w:val="22"/>
              </w:rPr>
              <w:t xml:space="preserve"> </w:t>
            </w:r>
            <w:proofErr w:type="gramStart"/>
            <w:r w:rsidRPr="002059EA">
              <w:rPr>
                <w:rFonts w:cs="Arial"/>
                <w:b w:val="0"/>
                <w:color w:val="auto"/>
                <w:szCs w:val="22"/>
              </w:rPr>
              <w:t>take into account</w:t>
            </w:r>
            <w:proofErr w:type="gramEnd"/>
            <w:r w:rsidRPr="002059EA">
              <w:rPr>
                <w:rFonts w:cs="Arial"/>
                <w:b w:val="0"/>
                <w:color w:val="auto"/>
                <w:szCs w:val="22"/>
              </w:rPr>
              <w:t xml:space="preserve"> accessibility and inclusiveness of people with disability.</w:t>
            </w:r>
          </w:p>
        </w:tc>
        <w:tc>
          <w:tcPr>
            <w:tcW w:w="677" w:type="pct"/>
          </w:tcPr>
          <w:p w14:paraId="1E0B5C2B" w14:textId="00543B24" w:rsidR="000F63FA" w:rsidRPr="002059EA" w:rsidRDefault="000D0739" w:rsidP="000F63FA">
            <w:pPr>
              <w:spacing w:after="0"/>
              <w:cnfStyle w:val="000000000000" w:firstRow="0" w:lastRow="0" w:firstColumn="0" w:lastColumn="0" w:oddVBand="0" w:evenVBand="0" w:oddHBand="0" w:evenHBand="0" w:firstRowFirstColumn="0" w:firstRowLastColumn="0" w:lastRowFirstColumn="0" w:lastRowLastColumn="0"/>
              <w:rPr>
                <w:rFonts w:eastAsia="MetaNormal-Italic" w:cs="Arial"/>
                <w:szCs w:val="22"/>
              </w:rPr>
            </w:pPr>
            <w:r>
              <w:rPr>
                <w:rFonts w:eastAsia="MetaNormal-Italic" w:cs="Arial"/>
                <w:szCs w:val="22"/>
              </w:rPr>
              <w:t>DCYJMA</w:t>
            </w:r>
          </w:p>
        </w:tc>
        <w:tc>
          <w:tcPr>
            <w:tcW w:w="532" w:type="pct"/>
          </w:tcPr>
          <w:p w14:paraId="060E8307" w14:textId="77777777" w:rsidR="000F63FA" w:rsidRDefault="008166A4" w:rsidP="000F63FA">
            <w:pPr>
              <w:spacing w:after="0"/>
              <w:cnfStyle w:val="000000000000" w:firstRow="0" w:lastRow="0" w:firstColumn="0" w:lastColumn="0" w:oddVBand="0" w:evenVBand="0" w:oddHBand="0" w:evenHBand="0" w:firstRowFirstColumn="0" w:firstRowLastColumn="0" w:lastRowFirstColumn="0" w:lastRowLastColumn="0"/>
              <w:rPr>
                <w:rFonts w:eastAsia="MetaNormal-Italic" w:cs="Arial"/>
                <w:w w:val="105"/>
                <w:szCs w:val="22"/>
              </w:rPr>
            </w:pPr>
            <w:r>
              <w:rPr>
                <w:rFonts w:eastAsia="MetaNormal-Italic" w:cs="Arial"/>
                <w:w w:val="105"/>
                <w:szCs w:val="22"/>
              </w:rPr>
              <w:t>2018–2023</w:t>
            </w:r>
          </w:p>
          <w:p w14:paraId="34DB9E49" w14:textId="75C5513F" w:rsidR="008166A4" w:rsidRPr="002059EA" w:rsidRDefault="008166A4" w:rsidP="000F63FA">
            <w:pPr>
              <w:spacing w:after="0"/>
              <w:cnfStyle w:val="000000000000" w:firstRow="0" w:lastRow="0" w:firstColumn="0" w:lastColumn="0" w:oddVBand="0" w:evenVBand="0" w:oddHBand="0" w:evenHBand="0" w:firstRowFirstColumn="0" w:firstRowLastColumn="0" w:lastRowFirstColumn="0" w:lastRowLastColumn="0"/>
              <w:rPr>
                <w:rFonts w:eastAsia="MetaNormal-Italic" w:cs="Arial"/>
                <w:w w:val="105"/>
                <w:szCs w:val="22"/>
              </w:rPr>
            </w:pPr>
            <w:r w:rsidRPr="002059EA">
              <w:rPr>
                <w:rFonts w:eastAsia="MetaNormal-Italic" w:cs="Arial"/>
                <w:w w:val="95"/>
                <w:szCs w:val="22"/>
              </w:rPr>
              <w:t>(o</w:t>
            </w:r>
            <w:r w:rsidRPr="002059EA">
              <w:rPr>
                <w:rFonts w:eastAsia="MetaNormal-Italic" w:cs="Arial"/>
                <w:spacing w:val="-2"/>
                <w:w w:val="95"/>
                <w:szCs w:val="22"/>
              </w:rPr>
              <w:t>n</w:t>
            </w:r>
            <w:r w:rsidRPr="002059EA">
              <w:rPr>
                <w:rFonts w:eastAsia="MetaNormal-Italic" w:cs="Arial"/>
                <w:spacing w:val="-4"/>
                <w:w w:val="95"/>
                <w:szCs w:val="22"/>
              </w:rPr>
              <w:t>g</w:t>
            </w:r>
            <w:r w:rsidRPr="002059EA">
              <w:rPr>
                <w:rFonts w:eastAsia="MetaNormal-Italic" w:cs="Arial"/>
                <w:w w:val="95"/>
                <w:szCs w:val="22"/>
              </w:rPr>
              <w:t>oi</w:t>
            </w:r>
            <w:r w:rsidRPr="002059EA">
              <w:rPr>
                <w:rFonts w:eastAsia="MetaNormal-Italic" w:cs="Arial"/>
                <w:spacing w:val="-2"/>
                <w:w w:val="95"/>
                <w:szCs w:val="22"/>
              </w:rPr>
              <w:t>n</w:t>
            </w:r>
            <w:r w:rsidRPr="002059EA">
              <w:rPr>
                <w:rFonts w:eastAsia="MetaNormal-Italic" w:cs="Arial"/>
                <w:w w:val="95"/>
                <w:szCs w:val="22"/>
              </w:rPr>
              <w:t>g)</w:t>
            </w:r>
          </w:p>
        </w:tc>
        <w:tc>
          <w:tcPr>
            <w:tcW w:w="1619" w:type="pct"/>
          </w:tcPr>
          <w:p w14:paraId="685426FE" w14:textId="6C300932" w:rsidR="000F63FA" w:rsidRPr="002059EA" w:rsidRDefault="000F63FA" w:rsidP="009812CA">
            <w:pPr>
              <w:pStyle w:val="ListParagraph"/>
              <w:numPr>
                <w:ilvl w:val="0"/>
                <w:numId w:val="9"/>
              </w:numPr>
              <w:spacing w:after="0"/>
              <w:ind w:left="318"/>
              <w:cnfStyle w:val="000000000000" w:firstRow="0" w:lastRow="0" w:firstColumn="0" w:lastColumn="0" w:oddVBand="0" w:evenVBand="0" w:oddHBand="0" w:evenHBand="0" w:firstRowFirstColumn="0" w:firstRowLastColumn="0" w:lastRowFirstColumn="0" w:lastRowLastColumn="0"/>
              <w:rPr>
                <w:rFonts w:cs="Arial"/>
                <w:szCs w:val="22"/>
              </w:rPr>
            </w:pPr>
            <w:r w:rsidRPr="002059EA">
              <w:rPr>
                <w:rFonts w:cs="Arial"/>
                <w:szCs w:val="22"/>
              </w:rPr>
              <w:t xml:space="preserve">All funding and service agreements include accessibility and inclusiveness of people with disability where </w:t>
            </w:r>
            <w:r w:rsidR="009812CA" w:rsidRPr="002059EA">
              <w:rPr>
                <w:rFonts w:cs="Arial"/>
                <w:szCs w:val="22"/>
              </w:rPr>
              <w:t>necessary</w:t>
            </w:r>
            <w:r w:rsidRPr="002059EA">
              <w:rPr>
                <w:rFonts w:cs="Arial"/>
                <w:szCs w:val="22"/>
              </w:rPr>
              <w:t>.</w:t>
            </w:r>
          </w:p>
        </w:tc>
      </w:tr>
    </w:tbl>
    <w:p w14:paraId="38EA199F" w14:textId="46E0E9A9" w:rsidR="00244EA5" w:rsidRPr="000F185A" w:rsidRDefault="00244EA5" w:rsidP="00244EA5">
      <w:pPr>
        <w:pStyle w:val="Heading2"/>
      </w:pPr>
      <w:r w:rsidRPr="000F185A">
        <w:lastRenderedPageBreak/>
        <w:t>Accessible information</w:t>
      </w:r>
    </w:p>
    <w:tbl>
      <w:tblPr>
        <w:tblStyle w:val="GridTable5Dark-Accent5"/>
        <w:tblW w:w="5000" w:type="pct"/>
        <w:tblLook w:val="04A0" w:firstRow="1" w:lastRow="0" w:firstColumn="1" w:lastColumn="0" w:noHBand="0" w:noVBand="1"/>
      </w:tblPr>
      <w:tblGrid>
        <w:gridCol w:w="6373"/>
        <w:gridCol w:w="1986"/>
        <w:gridCol w:w="1558"/>
        <w:gridCol w:w="4753"/>
      </w:tblGrid>
      <w:tr w:rsidR="00255203" w:rsidRPr="000F185A" w14:paraId="32709C05" w14:textId="77777777" w:rsidTr="00277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2" w:type="pct"/>
            <w:tcBorders>
              <w:right w:val="single" w:sz="4" w:space="0" w:color="FFFFFF" w:themeColor="background1"/>
            </w:tcBorders>
          </w:tcPr>
          <w:p w14:paraId="3EA0940C" w14:textId="2717432E" w:rsidR="00255203" w:rsidRPr="002059EA" w:rsidRDefault="00255203" w:rsidP="00255203">
            <w:pPr>
              <w:pStyle w:val="Heading2"/>
              <w:spacing w:before="0"/>
              <w:outlineLvl w:val="1"/>
              <w:rPr>
                <w:b/>
                <w:color w:val="auto"/>
              </w:rPr>
            </w:pPr>
            <w:r w:rsidRPr="00255203">
              <w:rPr>
                <w:b/>
                <w:bCs/>
                <w:color w:val="auto"/>
                <w:sz w:val="24"/>
                <w:szCs w:val="24"/>
              </w:rPr>
              <w:t>Action</w:t>
            </w:r>
          </w:p>
        </w:tc>
        <w:tc>
          <w:tcPr>
            <w:tcW w:w="677" w:type="pct"/>
            <w:tcBorders>
              <w:left w:val="single" w:sz="4" w:space="0" w:color="FFFFFF" w:themeColor="background1"/>
              <w:right w:val="single" w:sz="4" w:space="0" w:color="FFFFFF" w:themeColor="background1"/>
            </w:tcBorders>
          </w:tcPr>
          <w:p w14:paraId="315C713E" w14:textId="354BCCCD"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color w:val="auto"/>
              </w:rPr>
            </w:pPr>
            <w:r w:rsidRPr="00255203">
              <w:rPr>
                <w:b/>
                <w:bCs/>
                <w:color w:val="auto"/>
                <w:sz w:val="24"/>
                <w:szCs w:val="24"/>
              </w:rPr>
              <w:t>Responsibility</w:t>
            </w:r>
          </w:p>
        </w:tc>
        <w:tc>
          <w:tcPr>
            <w:tcW w:w="531" w:type="pct"/>
            <w:tcBorders>
              <w:left w:val="single" w:sz="4" w:space="0" w:color="FFFFFF" w:themeColor="background1"/>
              <w:right w:val="single" w:sz="4" w:space="0" w:color="FFFFFF" w:themeColor="background1"/>
            </w:tcBorders>
          </w:tcPr>
          <w:p w14:paraId="0AB377A5" w14:textId="6F6DF622"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color w:val="auto"/>
              </w:rPr>
            </w:pPr>
            <w:r w:rsidRPr="00255203">
              <w:rPr>
                <w:b/>
                <w:bCs/>
                <w:color w:val="auto"/>
                <w:sz w:val="24"/>
                <w:szCs w:val="24"/>
              </w:rPr>
              <w:t>Timeframe</w:t>
            </w:r>
          </w:p>
        </w:tc>
        <w:tc>
          <w:tcPr>
            <w:tcW w:w="1620" w:type="pct"/>
            <w:tcBorders>
              <w:left w:val="single" w:sz="4" w:space="0" w:color="FFFFFF" w:themeColor="background1"/>
            </w:tcBorders>
          </w:tcPr>
          <w:p w14:paraId="220199A9" w14:textId="565B75C8"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color w:val="auto"/>
              </w:rPr>
            </w:pPr>
            <w:r w:rsidRPr="00255203">
              <w:rPr>
                <w:b/>
                <w:bCs/>
                <w:color w:val="auto"/>
                <w:sz w:val="24"/>
                <w:szCs w:val="24"/>
              </w:rPr>
              <w:t>Action Success Measure</w:t>
            </w:r>
          </w:p>
        </w:tc>
      </w:tr>
      <w:tr w:rsidR="00277AD0" w:rsidRPr="000F185A" w14:paraId="09B45B47" w14:textId="77777777" w:rsidTr="003A6492">
        <w:trPr>
          <w:cnfStyle w:val="000000100000" w:firstRow="0" w:lastRow="0" w:firstColumn="0" w:lastColumn="0" w:oddVBand="0" w:evenVBand="0" w:oddHBand="1" w:evenHBand="0" w:firstRowFirstColumn="0" w:firstRowLastColumn="0" w:lastRowFirstColumn="0" w:lastRowLastColumn="0"/>
          <w:trHeight w:val="949"/>
        </w:trPr>
        <w:tc>
          <w:tcPr>
            <w:cnfStyle w:val="001000000000" w:firstRow="0" w:lastRow="0" w:firstColumn="1" w:lastColumn="0" w:oddVBand="0" w:evenVBand="0" w:oddHBand="0" w:evenHBand="0" w:firstRowFirstColumn="0" w:firstRowLastColumn="0" w:lastRowFirstColumn="0" w:lastRowLastColumn="0"/>
            <w:tcW w:w="2172" w:type="pct"/>
            <w:shd w:val="clear" w:color="auto" w:fill="B6DDE8" w:themeFill="accent5" w:themeFillTint="66"/>
          </w:tcPr>
          <w:p w14:paraId="6BA455EC" w14:textId="4E067F65" w:rsidR="000F63FA" w:rsidRPr="002059EA" w:rsidRDefault="000F63FA" w:rsidP="007B1138">
            <w:pPr>
              <w:spacing w:after="0"/>
              <w:rPr>
                <w:rFonts w:cs="Arial"/>
                <w:b w:val="0"/>
                <w:color w:val="auto"/>
                <w:szCs w:val="22"/>
              </w:rPr>
            </w:pPr>
            <w:r w:rsidRPr="002059EA">
              <w:rPr>
                <w:rFonts w:cs="Arial"/>
                <w:b w:val="0"/>
                <w:color w:val="auto"/>
                <w:szCs w:val="22"/>
              </w:rPr>
              <w:t>Increase staff awareness of services that are available for people with disability (e.g. electronic interpreting services for people who are deaf or hearing impaired).</w:t>
            </w:r>
          </w:p>
        </w:tc>
        <w:tc>
          <w:tcPr>
            <w:tcW w:w="677" w:type="pct"/>
          </w:tcPr>
          <w:p w14:paraId="1A81314D" w14:textId="3A6D7F16" w:rsidR="000F63FA" w:rsidRPr="002059EA" w:rsidRDefault="000D0739" w:rsidP="007B1138">
            <w:pPr>
              <w:spacing w:after="0"/>
              <w:cnfStyle w:val="000000100000" w:firstRow="0" w:lastRow="0" w:firstColumn="0" w:lastColumn="0" w:oddVBand="0" w:evenVBand="0" w:oddHBand="1" w:evenHBand="0" w:firstRowFirstColumn="0" w:firstRowLastColumn="0" w:lastRowFirstColumn="0" w:lastRowLastColumn="0"/>
              <w:rPr>
                <w:rFonts w:eastAsia="MetaNormal-Italic" w:cs="Arial"/>
                <w:szCs w:val="22"/>
              </w:rPr>
            </w:pPr>
            <w:r>
              <w:rPr>
                <w:rFonts w:eastAsia="MetaNormal-Italic" w:cs="Arial"/>
                <w:szCs w:val="22"/>
              </w:rPr>
              <w:t>DCYJMA</w:t>
            </w:r>
          </w:p>
        </w:tc>
        <w:tc>
          <w:tcPr>
            <w:tcW w:w="531" w:type="pct"/>
          </w:tcPr>
          <w:p w14:paraId="78C0C055" w14:textId="7A8924F5" w:rsidR="000F63FA" w:rsidRDefault="008166A4" w:rsidP="00553FC2">
            <w:pPr>
              <w:spacing w:after="0"/>
              <w:cnfStyle w:val="000000100000" w:firstRow="0" w:lastRow="0" w:firstColumn="0" w:lastColumn="0" w:oddVBand="0" w:evenVBand="0" w:oddHBand="1" w:evenHBand="0" w:firstRowFirstColumn="0" w:firstRowLastColumn="0" w:lastRowFirstColumn="0" w:lastRowLastColumn="0"/>
              <w:rPr>
                <w:rFonts w:eastAsia="MetaNormal-Italic" w:cs="Arial"/>
                <w:w w:val="105"/>
                <w:szCs w:val="22"/>
              </w:rPr>
            </w:pPr>
            <w:r>
              <w:rPr>
                <w:rFonts w:eastAsia="MetaNormal-Italic" w:cs="Arial"/>
                <w:w w:val="105"/>
                <w:szCs w:val="22"/>
              </w:rPr>
              <w:t>2018–2023</w:t>
            </w:r>
          </w:p>
          <w:p w14:paraId="694D2678" w14:textId="159F737E" w:rsidR="003B694C" w:rsidRPr="002059EA" w:rsidRDefault="003B694C" w:rsidP="00553FC2">
            <w:pPr>
              <w:spacing w:after="0"/>
              <w:cnfStyle w:val="000000100000" w:firstRow="0" w:lastRow="0" w:firstColumn="0" w:lastColumn="0" w:oddVBand="0" w:evenVBand="0" w:oddHBand="1" w:evenHBand="0" w:firstRowFirstColumn="0" w:firstRowLastColumn="0" w:lastRowFirstColumn="0" w:lastRowLastColumn="0"/>
              <w:rPr>
                <w:rFonts w:eastAsia="MetaNormal-Italic" w:cs="Arial"/>
                <w:w w:val="105"/>
                <w:szCs w:val="22"/>
              </w:rPr>
            </w:pPr>
            <w:r w:rsidRPr="002059EA">
              <w:rPr>
                <w:rFonts w:eastAsia="MetaNormal-Italic" w:cs="Arial"/>
                <w:w w:val="95"/>
                <w:szCs w:val="22"/>
              </w:rPr>
              <w:t>(o</w:t>
            </w:r>
            <w:r w:rsidRPr="002059EA">
              <w:rPr>
                <w:rFonts w:eastAsia="MetaNormal-Italic" w:cs="Arial"/>
                <w:spacing w:val="-2"/>
                <w:w w:val="95"/>
                <w:szCs w:val="22"/>
              </w:rPr>
              <w:t>n</w:t>
            </w:r>
            <w:r w:rsidRPr="002059EA">
              <w:rPr>
                <w:rFonts w:eastAsia="MetaNormal-Italic" w:cs="Arial"/>
                <w:spacing w:val="-4"/>
                <w:w w:val="95"/>
                <w:szCs w:val="22"/>
              </w:rPr>
              <w:t>g</w:t>
            </w:r>
            <w:r w:rsidRPr="002059EA">
              <w:rPr>
                <w:rFonts w:eastAsia="MetaNormal-Italic" w:cs="Arial"/>
                <w:w w:val="95"/>
                <w:szCs w:val="22"/>
              </w:rPr>
              <w:t>oi</w:t>
            </w:r>
            <w:r w:rsidRPr="002059EA">
              <w:rPr>
                <w:rFonts w:eastAsia="MetaNormal-Italic" w:cs="Arial"/>
                <w:spacing w:val="-2"/>
                <w:w w:val="95"/>
                <w:szCs w:val="22"/>
              </w:rPr>
              <w:t>n</w:t>
            </w:r>
            <w:r w:rsidRPr="002059EA">
              <w:rPr>
                <w:rFonts w:eastAsia="MetaNormal-Italic" w:cs="Arial"/>
                <w:w w:val="95"/>
                <w:szCs w:val="22"/>
              </w:rPr>
              <w:t>g)</w:t>
            </w:r>
          </w:p>
        </w:tc>
        <w:tc>
          <w:tcPr>
            <w:tcW w:w="1620" w:type="pct"/>
          </w:tcPr>
          <w:p w14:paraId="4FC9BF15" w14:textId="15B152E0" w:rsidR="000F63FA" w:rsidRPr="002059EA" w:rsidRDefault="000F63FA" w:rsidP="00135F65">
            <w:pPr>
              <w:pStyle w:val="ListParagraph"/>
              <w:numPr>
                <w:ilvl w:val="0"/>
                <w:numId w:val="9"/>
              </w:numPr>
              <w:spacing w:after="0"/>
              <w:ind w:left="318"/>
              <w:cnfStyle w:val="000000100000" w:firstRow="0" w:lastRow="0" w:firstColumn="0" w:lastColumn="0" w:oddVBand="0" w:evenVBand="0" w:oddHBand="1" w:evenHBand="0" w:firstRowFirstColumn="0" w:firstRowLastColumn="0" w:lastRowFirstColumn="0" w:lastRowLastColumn="0"/>
              <w:rPr>
                <w:rFonts w:cs="Arial"/>
                <w:szCs w:val="22"/>
              </w:rPr>
            </w:pPr>
            <w:r w:rsidRPr="002059EA">
              <w:rPr>
                <w:rFonts w:cs="Arial"/>
                <w:szCs w:val="22"/>
              </w:rPr>
              <w:t>Develop and distribute a staff communique to increase awareness of services available for people with disability.</w:t>
            </w:r>
          </w:p>
        </w:tc>
      </w:tr>
    </w:tbl>
    <w:p w14:paraId="2056B114" w14:textId="2C4093DA" w:rsidR="00FC2ABD" w:rsidRPr="000F185A" w:rsidRDefault="00FC2ABD" w:rsidP="00FC2ABD">
      <w:pPr>
        <w:pStyle w:val="Heading2"/>
      </w:pPr>
      <w:r w:rsidRPr="000F185A">
        <w:t xml:space="preserve">Respecting and promoting the rights of people with disability and </w:t>
      </w:r>
      <w:proofErr w:type="spellStart"/>
      <w:r w:rsidRPr="000F185A">
        <w:t>recognising</w:t>
      </w:r>
      <w:proofErr w:type="spellEnd"/>
      <w:r w:rsidRPr="000F185A">
        <w:t xml:space="preserve"> diversity</w:t>
      </w:r>
    </w:p>
    <w:tbl>
      <w:tblPr>
        <w:tblStyle w:val="GridTable5Dark-Accent5"/>
        <w:tblW w:w="5000" w:type="pct"/>
        <w:tblLook w:val="04A0" w:firstRow="1" w:lastRow="0" w:firstColumn="1" w:lastColumn="0" w:noHBand="0" w:noVBand="1"/>
      </w:tblPr>
      <w:tblGrid>
        <w:gridCol w:w="6373"/>
        <w:gridCol w:w="1986"/>
        <w:gridCol w:w="1558"/>
        <w:gridCol w:w="4753"/>
      </w:tblGrid>
      <w:tr w:rsidR="00255203" w:rsidRPr="000F185A" w14:paraId="3FE2E2F3" w14:textId="77777777" w:rsidTr="00277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2" w:type="pct"/>
            <w:tcBorders>
              <w:right w:val="single" w:sz="4" w:space="0" w:color="FFFFFF" w:themeColor="background1"/>
            </w:tcBorders>
          </w:tcPr>
          <w:p w14:paraId="74B10244" w14:textId="0E88944A" w:rsidR="00255203" w:rsidRPr="002059EA" w:rsidRDefault="00255203" w:rsidP="00255203">
            <w:pPr>
              <w:pStyle w:val="Heading2"/>
              <w:spacing w:before="0"/>
              <w:outlineLvl w:val="1"/>
              <w:rPr>
                <w:b/>
                <w:color w:val="auto"/>
              </w:rPr>
            </w:pPr>
            <w:r w:rsidRPr="00255203">
              <w:rPr>
                <w:b/>
                <w:bCs/>
                <w:color w:val="auto"/>
                <w:sz w:val="24"/>
                <w:szCs w:val="24"/>
              </w:rPr>
              <w:t>Action</w:t>
            </w:r>
          </w:p>
        </w:tc>
        <w:tc>
          <w:tcPr>
            <w:tcW w:w="677" w:type="pct"/>
            <w:tcBorders>
              <w:left w:val="single" w:sz="4" w:space="0" w:color="FFFFFF" w:themeColor="background1"/>
              <w:right w:val="single" w:sz="4" w:space="0" w:color="FFFFFF" w:themeColor="background1"/>
            </w:tcBorders>
          </w:tcPr>
          <w:p w14:paraId="45B0EC41" w14:textId="26690384"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color w:val="auto"/>
              </w:rPr>
            </w:pPr>
            <w:r w:rsidRPr="00255203">
              <w:rPr>
                <w:b/>
                <w:bCs/>
                <w:color w:val="auto"/>
                <w:sz w:val="24"/>
                <w:szCs w:val="24"/>
              </w:rPr>
              <w:t>Responsibility</w:t>
            </w:r>
          </w:p>
        </w:tc>
        <w:tc>
          <w:tcPr>
            <w:tcW w:w="531" w:type="pct"/>
            <w:tcBorders>
              <w:left w:val="single" w:sz="4" w:space="0" w:color="FFFFFF" w:themeColor="background1"/>
              <w:right w:val="single" w:sz="4" w:space="0" w:color="FFFFFF" w:themeColor="background1"/>
            </w:tcBorders>
          </w:tcPr>
          <w:p w14:paraId="373896EF" w14:textId="38E9C8B0"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color w:val="auto"/>
              </w:rPr>
            </w:pPr>
            <w:r w:rsidRPr="00255203">
              <w:rPr>
                <w:b/>
                <w:bCs/>
                <w:color w:val="auto"/>
                <w:sz w:val="24"/>
                <w:szCs w:val="24"/>
              </w:rPr>
              <w:t>Timeframe</w:t>
            </w:r>
          </w:p>
        </w:tc>
        <w:tc>
          <w:tcPr>
            <w:tcW w:w="1620" w:type="pct"/>
            <w:tcBorders>
              <w:left w:val="single" w:sz="4" w:space="0" w:color="FFFFFF" w:themeColor="background1"/>
            </w:tcBorders>
          </w:tcPr>
          <w:p w14:paraId="11031FAD" w14:textId="4B0DC15A"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color w:val="auto"/>
              </w:rPr>
            </w:pPr>
            <w:r w:rsidRPr="00255203">
              <w:rPr>
                <w:b/>
                <w:bCs/>
                <w:color w:val="auto"/>
                <w:sz w:val="24"/>
                <w:szCs w:val="24"/>
              </w:rPr>
              <w:t>Action Success Measure</w:t>
            </w:r>
          </w:p>
        </w:tc>
      </w:tr>
      <w:tr w:rsidR="00277AD0" w:rsidRPr="000F185A" w14:paraId="758FA2A0" w14:textId="008B6EF5" w:rsidTr="003A6492">
        <w:trPr>
          <w:cnfStyle w:val="000000100000" w:firstRow="0" w:lastRow="0" w:firstColumn="0" w:lastColumn="0" w:oddVBand="0" w:evenVBand="0" w:oddHBand="1" w:evenHBand="0" w:firstRowFirstColumn="0" w:firstRowLastColumn="0" w:lastRowFirstColumn="0" w:lastRowLastColumn="0"/>
          <w:trHeight w:val="1481"/>
        </w:trPr>
        <w:tc>
          <w:tcPr>
            <w:cnfStyle w:val="001000000000" w:firstRow="0" w:lastRow="0" w:firstColumn="1" w:lastColumn="0" w:oddVBand="0" w:evenVBand="0" w:oddHBand="0" w:evenHBand="0" w:firstRowFirstColumn="0" w:firstRowLastColumn="0" w:lastRowFirstColumn="0" w:lastRowLastColumn="0"/>
            <w:tcW w:w="2172" w:type="pct"/>
            <w:shd w:val="clear" w:color="auto" w:fill="DAEEF3" w:themeFill="accent5" w:themeFillTint="33"/>
          </w:tcPr>
          <w:p w14:paraId="158DF605" w14:textId="77777777" w:rsidR="007B1138" w:rsidRPr="002059EA" w:rsidRDefault="007B1138" w:rsidP="007B1138">
            <w:pPr>
              <w:spacing w:after="0"/>
              <w:rPr>
                <w:rFonts w:cs="Arial"/>
                <w:b w:val="0"/>
                <w:color w:val="auto"/>
                <w:szCs w:val="22"/>
              </w:rPr>
            </w:pPr>
            <w:r w:rsidRPr="002059EA">
              <w:rPr>
                <w:rFonts w:cs="Arial"/>
                <w:b w:val="0"/>
                <w:color w:val="auto"/>
                <w:szCs w:val="22"/>
              </w:rPr>
              <w:t xml:space="preserve">Work towards ensuring all Queensland Government legislation, policies and programs are consistent with national commitments under international conventions, consider the needs or interests of people with disability and </w:t>
            </w:r>
            <w:proofErr w:type="spellStart"/>
            <w:r w:rsidRPr="002059EA">
              <w:rPr>
                <w:rFonts w:cs="Arial"/>
                <w:b w:val="0"/>
                <w:color w:val="auto"/>
                <w:szCs w:val="22"/>
              </w:rPr>
              <w:t>carers</w:t>
            </w:r>
            <w:proofErr w:type="spellEnd"/>
            <w:r w:rsidRPr="002059EA">
              <w:rPr>
                <w:rFonts w:cs="Arial"/>
                <w:b w:val="0"/>
                <w:color w:val="auto"/>
                <w:szCs w:val="22"/>
              </w:rPr>
              <w:t xml:space="preserve"> and promote and uphold the human rights of people with disability.</w:t>
            </w:r>
          </w:p>
        </w:tc>
        <w:tc>
          <w:tcPr>
            <w:tcW w:w="677" w:type="pct"/>
            <w:shd w:val="clear" w:color="auto" w:fill="DAEEF3" w:themeFill="accent5" w:themeFillTint="33"/>
          </w:tcPr>
          <w:p w14:paraId="0223DE69" w14:textId="3EED5DB9" w:rsidR="007B1138" w:rsidRPr="002059EA" w:rsidRDefault="002171DE" w:rsidP="007B1138">
            <w:pPr>
              <w:spacing w:after="0"/>
              <w:cnfStyle w:val="000000100000" w:firstRow="0" w:lastRow="0" w:firstColumn="0" w:lastColumn="0" w:oddVBand="0" w:evenVBand="0" w:oddHBand="1" w:evenHBand="0" w:firstRowFirstColumn="0" w:firstRowLastColumn="0" w:lastRowFirstColumn="0" w:lastRowLastColumn="0"/>
              <w:rPr>
                <w:rFonts w:cs="Arial"/>
                <w:szCs w:val="22"/>
              </w:rPr>
            </w:pPr>
            <w:r w:rsidRPr="002059EA">
              <w:rPr>
                <w:rFonts w:eastAsia="MetaNormal-Italic" w:cs="Arial"/>
                <w:szCs w:val="22"/>
              </w:rPr>
              <w:t xml:space="preserve">Whole-of-Government </w:t>
            </w:r>
            <w:r w:rsidR="007B1138" w:rsidRPr="002059EA">
              <w:rPr>
                <w:rFonts w:eastAsia="MetaNormal-Italic" w:cs="Arial"/>
                <w:szCs w:val="22"/>
              </w:rPr>
              <w:t>(</w:t>
            </w:r>
            <w:r w:rsidR="00E96CB0">
              <w:rPr>
                <w:rFonts w:cs="Arial"/>
                <w:szCs w:val="22"/>
              </w:rPr>
              <w:t>DSDSATSIP</w:t>
            </w:r>
            <w:r w:rsidR="007B1138" w:rsidRPr="002059EA">
              <w:rPr>
                <w:rFonts w:cs="Arial"/>
                <w:szCs w:val="22"/>
              </w:rPr>
              <w:t xml:space="preserve"> </w:t>
            </w:r>
            <w:r w:rsidR="007B1138" w:rsidRPr="002059EA">
              <w:rPr>
                <w:rFonts w:eastAsia="MetaNormal-Italic" w:cs="Arial"/>
                <w:spacing w:val="-2"/>
                <w:szCs w:val="22"/>
              </w:rPr>
              <w:t>l</w:t>
            </w:r>
            <w:r w:rsidR="007B1138" w:rsidRPr="002059EA">
              <w:rPr>
                <w:rFonts w:eastAsia="MetaNormal-Italic" w:cs="Arial"/>
                <w:spacing w:val="-3"/>
                <w:szCs w:val="22"/>
              </w:rPr>
              <w:t>e</w:t>
            </w:r>
            <w:r w:rsidR="007B1138" w:rsidRPr="002059EA">
              <w:rPr>
                <w:rFonts w:eastAsia="MetaNormal-Italic" w:cs="Arial"/>
                <w:spacing w:val="-2"/>
                <w:szCs w:val="22"/>
              </w:rPr>
              <w:t>a</w:t>
            </w:r>
            <w:r w:rsidR="007B1138" w:rsidRPr="002059EA">
              <w:rPr>
                <w:rFonts w:eastAsia="MetaNormal-Italic" w:cs="Arial"/>
                <w:szCs w:val="22"/>
              </w:rPr>
              <w:t>d)</w:t>
            </w:r>
          </w:p>
        </w:tc>
        <w:tc>
          <w:tcPr>
            <w:tcW w:w="531" w:type="pct"/>
            <w:shd w:val="clear" w:color="auto" w:fill="DAEEF3" w:themeFill="accent5" w:themeFillTint="33"/>
          </w:tcPr>
          <w:p w14:paraId="2EA390CB" w14:textId="156D4EAC" w:rsidR="003B694C" w:rsidRDefault="008166A4" w:rsidP="003B694C">
            <w:pPr>
              <w:spacing w:after="0"/>
              <w:cnfStyle w:val="000000100000" w:firstRow="0" w:lastRow="0" w:firstColumn="0" w:lastColumn="0" w:oddVBand="0" w:evenVBand="0" w:oddHBand="1" w:evenHBand="0" w:firstRowFirstColumn="0" w:firstRowLastColumn="0" w:lastRowFirstColumn="0" w:lastRowLastColumn="0"/>
              <w:rPr>
                <w:rFonts w:eastAsia="MetaNormal-Italic" w:cs="Arial"/>
                <w:w w:val="105"/>
                <w:szCs w:val="22"/>
              </w:rPr>
            </w:pPr>
            <w:r>
              <w:rPr>
                <w:rFonts w:eastAsia="MetaNormal-Italic" w:cs="Arial"/>
                <w:w w:val="105"/>
                <w:szCs w:val="22"/>
              </w:rPr>
              <w:t>2018–2021</w:t>
            </w:r>
          </w:p>
          <w:p w14:paraId="35180549" w14:textId="53F67E6E" w:rsidR="007B1138" w:rsidRPr="002059EA" w:rsidRDefault="003B694C" w:rsidP="003B694C">
            <w:pPr>
              <w:spacing w:after="0"/>
              <w:cnfStyle w:val="000000100000" w:firstRow="0" w:lastRow="0" w:firstColumn="0" w:lastColumn="0" w:oddVBand="0" w:evenVBand="0" w:oddHBand="1" w:evenHBand="0" w:firstRowFirstColumn="0" w:firstRowLastColumn="0" w:lastRowFirstColumn="0" w:lastRowLastColumn="0"/>
              <w:rPr>
                <w:rFonts w:cs="Arial"/>
                <w:szCs w:val="22"/>
              </w:rPr>
            </w:pPr>
            <w:r w:rsidRPr="002059EA">
              <w:rPr>
                <w:rFonts w:eastAsia="MetaNormal-Italic" w:cs="Arial"/>
                <w:w w:val="95"/>
                <w:szCs w:val="22"/>
              </w:rPr>
              <w:t>(o</w:t>
            </w:r>
            <w:r w:rsidRPr="002059EA">
              <w:rPr>
                <w:rFonts w:eastAsia="MetaNormal-Italic" w:cs="Arial"/>
                <w:spacing w:val="-2"/>
                <w:w w:val="95"/>
                <w:szCs w:val="22"/>
              </w:rPr>
              <w:t>n</w:t>
            </w:r>
            <w:r w:rsidRPr="002059EA">
              <w:rPr>
                <w:rFonts w:eastAsia="MetaNormal-Italic" w:cs="Arial"/>
                <w:spacing w:val="-4"/>
                <w:w w:val="95"/>
                <w:szCs w:val="22"/>
              </w:rPr>
              <w:t>g</w:t>
            </w:r>
            <w:r w:rsidRPr="002059EA">
              <w:rPr>
                <w:rFonts w:eastAsia="MetaNormal-Italic" w:cs="Arial"/>
                <w:w w:val="95"/>
                <w:szCs w:val="22"/>
              </w:rPr>
              <w:t>oi</w:t>
            </w:r>
            <w:r w:rsidRPr="002059EA">
              <w:rPr>
                <w:rFonts w:eastAsia="MetaNormal-Italic" w:cs="Arial"/>
                <w:spacing w:val="-2"/>
                <w:w w:val="95"/>
                <w:szCs w:val="22"/>
              </w:rPr>
              <w:t>n</w:t>
            </w:r>
            <w:r w:rsidRPr="002059EA">
              <w:rPr>
                <w:rFonts w:eastAsia="MetaNormal-Italic" w:cs="Arial"/>
                <w:w w:val="95"/>
                <w:szCs w:val="22"/>
              </w:rPr>
              <w:t>g)</w:t>
            </w:r>
          </w:p>
        </w:tc>
        <w:tc>
          <w:tcPr>
            <w:tcW w:w="1620" w:type="pct"/>
            <w:shd w:val="clear" w:color="auto" w:fill="DAEEF3" w:themeFill="accent5" w:themeFillTint="33"/>
          </w:tcPr>
          <w:p w14:paraId="002C6E6C" w14:textId="4EC5221B" w:rsidR="007B1138" w:rsidRPr="002059EA" w:rsidRDefault="00FC2ABD" w:rsidP="00F027C7">
            <w:pPr>
              <w:pStyle w:val="ListParagraph"/>
              <w:numPr>
                <w:ilvl w:val="0"/>
                <w:numId w:val="9"/>
              </w:numPr>
              <w:spacing w:after="0"/>
              <w:ind w:left="318"/>
              <w:cnfStyle w:val="000000100000" w:firstRow="0" w:lastRow="0" w:firstColumn="0" w:lastColumn="0" w:oddVBand="0" w:evenVBand="0" w:oddHBand="1" w:evenHBand="0" w:firstRowFirstColumn="0" w:firstRowLastColumn="0" w:lastRowFirstColumn="0" w:lastRowLastColumn="0"/>
              <w:rPr>
                <w:rFonts w:eastAsia="MetaNormal-Italic" w:cs="Arial"/>
                <w:w w:val="105"/>
                <w:szCs w:val="22"/>
              </w:rPr>
            </w:pPr>
            <w:r w:rsidRPr="00277AD0">
              <w:rPr>
                <w:rFonts w:cs="Arial"/>
                <w:szCs w:val="22"/>
              </w:rPr>
              <w:t xml:space="preserve">New legislation, policies and programs developed by </w:t>
            </w:r>
            <w:r w:rsidR="000D0739" w:rsidRPr="00277AD0">
              <w:rPr>
                <w:rFonts w:cs="Arial"/>
                <w:szCs w:val="22"/>
              </w:rPr>
              <w:t>DCYJMA</w:t>
            </w:r>
            <w:r w:rsidRPr="00277AD0">
              <w:rPr>
                <w:rFonts w:cs="Arial"/>
                <w:szCs w:val="22"/>
              </w:rPr>
              <w:t xml:space="preserve"> demonstrate it has considered the needs of people with disability.</w:t>
            </w:r>
          </w:p>
        </w:tc>
      </w:tr>
      <w:tr w:rsidR="00277AD0" w:rsidRPr="000F185A" w14:paraId="7BA0A7CB" w14:textId="77777777" w:rsidTr="003A6492">
        <w:trPr>
          <w:trHeight w:val="919"/>
        </w:trPr>
        <w:tc>
          <w:tcPr>
            <w:cnfStyle w:val="001000000000" w:firstRow="0" w:lastRow="0" w:firstColumn="1" w:lastColumn="0" w:oddVBand="0" w:evenVBand="0" w:oddHBand="0" w:evenHBand="0" w:firstRowFirstColumn="0" w:firstRowLastColumn="0" w:lastRowFirstColumn="0" w:lastRowLastColumn="0"/>
            <w:tcW w:w="2172" w:type="pct"/>
            <w:shd w:val="clear" w:color="auto" w:fill="B6DDE8" w:themeFill="accent5" w:themeFillTint="66"/>
          </w:tcPr>
          <w:p w14:paraId="0C1C245C" w14:textId="05A95B4F" w:rsidR="00123492" w:rsidRPr="002059EA" w:rsidRDefault="00123492" w:rsidP="00123492">
            <w:pPr>
              <w:spacing w:after="0"/>
              <w:rPr>
                <w:rFonts w:cs="Arial"/>
                <w:b w:val="0"/>
                <w:color w:val="auto"/>
                <w:szCs w:val="22"/>
              </w:rPr>
            </w:pPr>
            <w:r w:rsidRPr="002059EA">
              <w:rPr>
                <w:rFonts w:cs="Arial"/>
                <w:b w:val="0"/>
                <w:color w:val="auto"/>
                <w:szCs w:val="22"/>
              </w:rPr>
              <w:t xml:space="preserve">Annual review of the </w:t>
            </w:r>
            <w:r w:rsidR="000F017E" w:rsidRPr="002059EA">
              <w:rPr>
                <w:rFonts w:cs="Arial"/>
                <w:b w:val="0"/>
                <w:color w:val="auto"/>
                <w:szCs w:val="22"/>
              </w:rPr>
              <w:t xml:space="preserve">department’s </w:t>
            </w:r>
            <w:r w:rsidRPr="002059EA">
              <w:rPr>
                <w:rFonts w:cs="Arial"/>
                <w:b w:val="0"/>
                <w:color w:val="auto"/>
                <w:szCs w:val="22"/>
              </w:rPr>
              <w:t>complaints management policy and procedure to ensure that it is inclusive</w:t>
            </w:r>
            <w:r w:rsidR="00392712">
              <w:rPr>
                <w:rFonts w:cs="Arial"/>
                <w:b w:val="0"/>
                <w:color w:val="auto"/>
                <w:szCs w:val="22"/>
              </w:rPr>
              <w:t xml:space="preserve"> </w:t>
            </w:r>
            <w:r w:rsidRPr="002059EA">
              <w:rPr>
                <w:rFonts w:cs="Arial"/>
                <w:b w:val="0"/>
                <w:color w:val="auto"/>
                <w:szCs w:val="22"/>
              </w:rPr>
              <w:t>and protects the rights of people with disability.</w:t>
            </w:r>
          </w:p>
        </w:tc>
        <w:tc>
          <w:tcPr>
            <w:tcW w:w="677" w:type="pct"/>
            <w:shd w:val="clear" w:color="auto" w:fill="B6DDE8" w:themeFill="accent5" w:themeFillTint="66"/>
          </w:tcPr>
          <w:p w14:paraId="2EAB93BF" w14:textId="7BBA51A1" w:rsidR="00123492" w:rsidRPr="002059EA" w:rsidRDefault="000D0739" w:rsidP="00123492">
            <w:pPr>
              <w:spacing w:after="0"/>
              <w:cnfStyle w:val="000000000000" w:firstRow="0" w:lastRow="0" w:firstColumn="0" w:lastColumn="0" w:oddVBand="0" w:evenVBand="0" w:oddHBand="0" w:evenHBand="0" w:firstRowFirstColumn="0" w:firstRowLastColumn="0" w:lastRowFirstColumn="0" w:lastRowLastColumn="0"/>
              <w:rPr>
                <w:rFonts w:eastAsia="MetaNormal-Italic" w:cs="Arial"/>
                <w:szCs w:val="22"/>
              </w:rPr>
            </w:pPr>
            <w:r>
              <w:rPr>
                <w:rFonts w:eastAsia="MetaNormal-Italic" w:cs="Arial"/>
                <w:szCs w:val="22"/>
              </w:rPr>
              <w:t>DCYJMA</w:t>
            </w:r>
          </w:p>
        </w:tc>
        <w:tc>
          <w:tcPr>
            <w:tcW w:w="531" w:type="pct"/>
            <w:shd w:val="clear" w:color="auto" w:fill="B6DDE8" w:themeFill="accent5" w:themeFillTint="66"/>
          </w:tcPr>
          <w:p w14:paraId="02391288" w14:textId="19768783" w:rsidR="003B694C" w:rsidRDefault="008166A4" w:rsidP="003B694C">
            <w:pPr>
              <w:spacing w:after="0"/>
              <w:cnfStyle w:val="000000000000" w:firstRow="0" w:lastRow="0" w:firstColumn="0" w:lastColumn="0" w:oddVBand="0" w:evenVBand="0" w:oddHBand="0" w:evenHBand="0" w:firstRowFirstColumn="0" w:firstRowLastColumn="0" w:lastRowFirstColumn="0" w:lastRowLastColumn="0"/>
              <w:rPr>
                <w:rFonts w:eastAsia="MetaNormal-Italic" w:cs="Arial"/>
                <w:w w:val="105"/>
                <w:szCs w:val="22"/>
              </w:rPr>
            </w:pPr>
            <w:r>
              <w:rPr>
                <w:rFonts w:eastAsia="MetaNormal-Italic" w:cs="Arial"/>
                <w:w w:val="105"/>
                <w:szCs w:val="22"/>
              </w:rPr>
              <w:t>2018–2023</w:t>
            </w:r>
          </w:p>
          <w:p w14:paraId="074FD451" w14:textId="62889EF5" w:rsidR="00123492" w:rsidRPr="002059EA" w:rsidRDefault="003B694C" w:rsidP="003B694C">
            <w:pPr>
              <w:spacing w:after="0"/>
              <w:cnfStyle w:val="000000000000" w:firstRow="0" w:lastRow="0" w:firstColumn="0" w:lastColumn="0" w:oddVBand="0" w:evenVBand="0" w:oddHBand="0" w:evenHBand="0" w:firstRowFirstColumn="0" w:firstRowLastColumn="0" w:lastRowFirstColumn="0" w:lastRowLastColumn="0"/>
              <w:rPr>
                <w:rFonts w:eastAsia="MetaNormal-Italic" w:cs="Arial"/>
                <w:w w:val="105"/>
                <w:szCs w:val="22"/>
              </w:rPr>
            </w:pPr>
            <w:r w:rsidRPr="002059EA">
              <w:rPr>
                <w:rFonts w:eastAsia="MetaNormal-Italic" w:cs="Arial"/>
                <w:w w:val="95"/>
                <w:szCs w:val="22"/>
              </w:rPr>
              <w:t>(o</w:t>
            </w:r>
            <w:r w:rsidRPr="002059EA">
              <w:rPr>
                <w:rFonts w:eastAsia="MetaNormal-Italic" w:cs="Arial"/>
                <w:spacing w:val="-2"/>
                <w:w w:val="95"/>
                <w:szCs w:val="22"/>
              </w:rPr>
              <w:t>n</w:t>
            </w:r>
            <w:r w:rsidRPr="002059EA">
              <w:rPr>
                <w:rFonts w:eastAsia="MetaNormal-Italic" w:cs="Arial"/>
                <w:spacing w:val="-4"/>
                <w:w w:val="95"/>
                <w:szCs w:val="22"/>
              </w:rPr>
              <w:t>g</w:t>
            </w:r>
            <w:r w:rsidRPr="002059EA">
              <w:rPr>
                <w:rFonts w:eastAsia="MetaNormal-Italic" w:cs="Arial"/>
                <w:w w:val="95"/>
                <w:szCs w:val="22"/>
              </w:rPr>
              <w:t>oi</w:t>
            </w:r>
            <w:r w:rsidRPr="002059EA">
              <w:rPr>
                <w:rFonts w:eastAsia="MetaNormal-Italic" w:cs="Arial"/>
                <w:spacing w:val="-2"/>
                <w:w w:val="95"/>
                <w:szCs w:val="22"/>
              </w:rPr>
              <w:t>n</w:t>
            </w:r>
            <w:r w:rsidRPr="002059EA">
              <w:rPr>
                <w:rFonts w:eastAsia="MetaNormal-Italic" w:cs="Arial"/>
                <w:w w:val="95"/>
                <w:szCs w:val="22"/>
              </w:rPr>
              <w:t>g)</w:t>
            </w:r>
          </w:p>
        </w:tc>
        <w:tc>
          <w:tcPr>
            <w:tcW w:w="1620" w:type="pct"/>
            <w:shd w:val="clear" w:color="auto" w:fill="B6DDE8" w:themeFill="accent5" w:themeFillTint="66"/>
          </w:tcPr>
          <w:p w14:paraId="1C90D74F" w14:textId="21B88E12" w:rsidR="00123492" w:rsidRPr="002059EA" w:rsidRDefault="00123492" w:rsidP="00135F65">
            <w:pPr>
              <w:pStyle w:val="ListParagraph"/>
              <w:numPr>
                <w:ilvl w:val="0"/>
                <w:numId w:val="9"/>
              </w:numPr>
              <w:spacing w:after="0"/>
              <w:ind w:left="318"/>
              <w:cnfStyle w:val="000000000000" w:firstRow="0" w:lastRow="0" w:firstColumn="0" w:lastColumn="0" w:oddVBand="0" w:evenVBand="0" w:oddHBand="0" w:evenHBand="0" w:firstRowFirstColumn="0" w:firstRowLastColumn="0" w:lastRowFirstColumn="0" w:lastRowLastColumn="0"/>
              <w:rPr>
                <w:rFonts w:eastAsia="MetaNormal-Italic" w:cs="Arial"/>
                <w:w w:val="105"/>
                <w:szCs w:val="22"/>
              </w:rPr>
            </w:pPr>
            <w:r w:rsidRPr="000D528B">
              <w:rPr>
                <w:rFonts w:cs="Arial"/>
                <w:szCs w:val="22"/>
              </w:rPr>
              <w:t xml:space="preserve">Complaints management policy and procedure are </w:t>
            </w:r>
            <w:r w:rsidR="00392712" w:rsidRPr="000D528B">
              <w:rPr>
                <w:rFonts w:cs="Arial"/>
                <w:szCs w:val="22"/>
              </w:rPr>
              <w:t>inclusive and</w:t>
            </w:r>
            <w:r w:rsidRPr="000D528B">
              <w:rPr>
                <w:rFonts w:cs="Arial"/>
                <w:szCs w:val="22"/>
              </w:rPr>
              <w:t xml:space="preserve"> protect the rights of people with disability.</w:t>
            </w:r>
            <w:r w:rsidR="00B02AFE">
              <w:rPr>
                <w:rFonts w:cs="Arial"/>
                <w:szCs w:val="22"/>
              </w:rPr>
              <w:t xml:space="preserve"> </w:t>
            </w:r>
          </w:p>
        </w:tc>
      </w:tr>
      <w:tr w:rsidR="00277AD0" w:rsidRPr="000F185A" w14:paraId="6FFFF724" w14:textId="77777777" w:rsidTr="00910645">
        <w:trPr>
          <w:cnfStyle w:val="000000100000" w:firstRow="0" w:lastRow="0" w:firstColumn="0" w:lastColumn="0" w:oddVBand="0" w:evenVBand="0" w:oddHBand="1" w:evenHBand="0" w:firstRowFirstColumn="0" w:firstRowLastColumn="0" w:lastRowFirstColumn="0" w:lastRowLastColumn="0"/>
          <w:trHeight w:val="2194"/>
        </w:trPr>
        <w:tc>
          <w:tcPr>
            <w:cnfStyle w:val="001000000000" w:firstRow="0" w:lastRow="0" w:firstColumn="1" w:lastColumn="0" w:oddVBand="0" w:evenVBand="0" w:oddHBand="0" w:evenHBand="0" w:firstRowFirstColumn="0" w:firstRowLastColumn="0" w:lastRowFirstColumn="0" w:lastRowLastColumn="0"/>
            <w:tcW w:w="2172" w:type="pct"/>
            <w:shd w:val="clear" w:color="auto" w:fill="DAEEF3" w:themeFill="accent5" w:themeFillTint="33"/>
          </w:tcPr>
          <w:p w14:paraId="203DED02" w14:textId="3FAC31AD" w:rsidR="00E06203" w:rsidRPr="00277AD0" w:rsidRDefault="00E06203" w:rsidP="00277AD0">
            <w:pPr>
              <w:rPr>
                <w:b w:val="0"/>
                <w:bCs w:val="0"/>
                <w:color w:val="auto"/>
              </w:rPr>
            </w:pPr>
            <w:r w:rsidRPr="00463C92">
              <w:rPr>
                <w:b w:val="0"/>
                <w:bCs w:val="0"/>
                <w:color w:val="000000" w:themeColor="text1"/>
              </w:rPr>
              <w:t xml:space="preserve">Publish a list of training providers to better support the cultural capability of </w:t>
            </w:r>
            <w:proofErr w:type="spellStart"/>
            <w:r w:rsidRPr="00463C92">
              <w:rPr>
                <w:b w:val="0"/>
                <w:bCs w:val="0"/>
                <w:color w:val="000000" w:themeColor="text1"/>
              </w:rPr>
              <w:t>organisations</w:t>
            </w:r>
            <w:proofErr w:type="spellEnd"/>
            <w:r w:rsidRPr="00463C92">
              <w:rPr>
                <w:b w:val="0"/>
                <w:bCs w:val="0"/>
                <w:color w:val="000000" w:themeColor="text1"/>
              </w:rPr>
              <w:t xml:space="preserve"> to contribute towards the focus on building culturally capable services and programs, including disability services</w:t>
            </w:r>
            <w:r w:rsidR="00786344" w:rsidRPr="00463C92">
              <w:rPr>
                <w:b w:val="0"/>
                <w:bCs w:val="0"/>
                <w:color w:val="000000" w:themeColor="text1"/>
              </w:rPr>
              <w:t>, in future Multicultural Action Plans</w:t>
            </w:r>
            <w:r w:rsidRPr="00463C92">
              <w:rPr>
                <w:b w:val="0"/>
                <w:bCs w:val="0"/>
                <w:color w:val="000000" w:themeColor="text1"/>
              </w:rPr>
              <w:t>.</w:t>
            </w:r>
          </w:p>
        </w:tc>
        <w:tc>
          <w:tcPr>
            <w:tcW w:w="677" w:type="pct"/>
            <w:shd w:val="clear" w:color="auto" w:fill="DAEEF3" w:themeFill="accent5" w:themeFillTint="33"/>
          </w:tcPr>
          <w:p w14:paraId="02BA2771" w14:textId="0156CFE4" w:rsidR="00E06203" w:rsidRPr="002059EA" w:rsidDel="000D0739" w:rsidRDefault="00E06203" w:rsidP="00123492">
            <w:pPr>
              <w:spacing w:after="0"/>
              <w:cnfStyle w:val="000000100000" w:firstRow="0" w:lastRow="0" w:firstColumn="0" w:lastColumn="0" w:oddVBand="0" w:evenVBand="0" w:oddHBand="1" w:evenHBand="0" w:firstRowFirstColumn="0" w:firstRowLastColumn="0" w:lastRowFirstColumn="0" w:lastRowLastColumn="0"/>
              <w:rPr>
                <w:rFonts w:eastAsia="MetaNormal-Italic" w:cs="Arial"/>
                <w:szCs w:val="22"/>
              </w:rPr>
            </w:pPr>
            <w:r>
              <w:rPr>
                <w:rFonts w:eastAsia="MetaNormal-Italic" w:cs="Arial"/>
                <w:szCs w:val="22"/>
              </w:rPr>
              <w:t>DCYJMA</w:t>
            </w:r>
          </w:p>
        </w:tc>
        <w:tc>
          <w:tcPr>
            <w:tcW w:w="531" w:type="pct"/>
            <w:shd w:val="clear" w:color="auto" w:fill="DAEEF3" w:themeFill="accent5" w:themeFillTint="33"/>
          </w:tcPr>
          <w:p w14:paraId="3A87D8FE" w14:textId="7A72181E" w:rsidR="00E06203" w:rsidRDefault="00E06203" w:rsidP="003B694C">
            <w:pPr>
              <w:spacing w:after="0"/>
              <w:cnfStyle w:val="000000100000" w:firstRow="0" w:lastRow="0" w:firstColumn="0" w:lastColumn="0" w:oddVBand="0" w:evenVBand="0" w:oddHBand="1" w:evenHBand="0" w:firstRowFirstColumn="0" w:firstRowLastColumn="0" w:lastRowFirstColumn="0" w:lastRowLastColumn="0"/>
              <w:rPr>
                <w:rFonts w:eastAsia="MetaNormal-Italic" w:cs="Arial"/>
                <w:w w:val="105"/>
                <w:szCs w:val="22"/>
              </w:rPr>
            </w:pPr>
            <w:r>
              <w:rPr>
                <w:rFonts w:eastAsia="MetaNormal-Italic" w:cs="Arial"/>
                <w:w w:val="105"/>
                <w:szCs w:val="22"/>
              </w:rPr>
              <w:t>2017-2020 (ongoing)</w:t>
            </w:r>
          </w:p>
        </w:tc>
        <w:tc>
          <w:tcPr>
            <w:tcW w:w="1620" w:type="pct"/>
            <w:shd w:val="clear" w:color="auto" w:fill="DAEEF3" w:themeFill="accent5" w:themeFillTint="33"/>
          </w:tcPr>
          <w:p w14:paraId="06376F51" w14:textId="77777777" w:rsidR="00E06203" w:rsidRPr="00135F65" w:rsidRDefault="00E06203" w:rsidP="00277AD0">
            <w:pPr>
              <w:pStyle w:val="ListParagraph"/>
              <w:numPr>
                <w:ilvl w:val="0"/>
                <w:numId w:val="9"/>
              </w:numPr>
              <w:autoSpaceDE w:val="0"/>
              <w:autoSpaceDN w:val="0"/>
              <w:adjustRightInd w:val="0"/>
              <w:snapToGrid w:val="0"/>
              <w:spacing w:after="0" w:line="240" w:lineRule="auto"/>
              <w:ind w:left="318"/>
              <w:cnfStyle w:val="000000100000" w:firstRow="0" w:lastRow="0" w:firstColumn="0" w:lastColumn="0" w:oddVBand="0" w:evenVBand="0" w:oddHBand="1" w:evenHBand="0" w:firstRowFirstColumn="0" w:firstRowLastColumn="0" w:lastRowFirstColumn="0" w:lastRowLastColumn="0"/>
              <w:rPr>
                <w:rFonts w:eastAsia="Times New Roman" w:cs="Arial"/>
                <w:szCs w:val="22"/>
                <w:lang w:val="x-none"/>
              </w:rPr>
            </w:pPr>
            <w:r w:rsidRPr="00277AD0">
              <w:rPr>
                <w:rFonts w:eastAsia="Times New Roman" w:cs="Arial"/>
                <w:szCs w:val="22"/>
                <w:lang w:val="x-none"/>
              </w:rPr>
              <w:t>List of cultural capability training providers is published and can be accessed by government agencies and government funded service providers</w:t>
            </w:r>
          </w:p>
          <w:p w14:paraId="089C51EF" w14:textId="17B62B55" w:rsidR="00E06203" w:rsidRPr="00277AD0" w:rsidRDefault="00E06203" w:rsidP="00277AD0">
            <w:pPr>
              <w:pStyle w:val="ListParagraph"/>
              <w:numPr>
                <w:ilvl w:val="0"/>
                <w:numId w:val="9"/>
              </w:numPr>
              <w:autoSpaceDE w:val="0"/>
              <w:autoSpaceDN w:val="0"/>
              <w:adjustRightInd w:val="0"/>
              <w:snapToGrid w:val="0"/>
              <w:spacing w:after="0" w:line="240" w:lineRule="auto"/>
              <w:ind w:left="318"/>
              <w:cnfStyle w:val="000000100000" w:firstRow="0" w:lastRow="0" w:firstColumn="0" w:lastColumn="0" w:oddVBand="0" w:evenVBand="0" w:oddHBand="1" w:evenHBand="0" w:firstRowFirstColumn="0" w:firstRowLastColumn="0" w:lastRowFirstColumn="0" w:lastRowLastColumn="0"/>
              <w:rPr>
                <w:rFonts w:eastAsia="Times New Roman" w:cs="Arial"/>
                <w:szCs w:val="22"/>
                <w:lang w:val="x-none"/>
              </w:rPr>
            </w:pPr>
            <w:r w:rsidRPr="00277AD0">
              <w:rPr>
                <w:rFonts w:eastAsia="Times New Roman" w:cs="Arial"/>
                <w:szCs w:val="22"/>
                <w:lang w:val="x-none"/>
              </w:rPr>
              <w:t>The Queensland Multicultural Action Plan 2019-20 to 2021-22 has a continued focus on improving cultural capability across the whole-of-government.</w:t>
            </w:r>
          </w:p>
        </w:tc>
      </w:tr>
    </w:tbl>
    <w:p w14:paraId="240626DD" w14:textId="7125D4D4" w:rsidR="007F02CD" w:rsidRDefault="007F02CD">
      <w:pPr>
        <w:spacing w:after="0" w:line="240" w:lineRule="auto"/>
        <w:rPr>
          <w:rFonts w:eastAsiaTheme="majorEastAsia" w:cstheme="majorBidi"/>
          <w:b/>
          <w:bCs/>
          <w:color w:val="1F497D" w:themeColor="text2"/>
          <w:sz w:val="40"/>
          <w:szCs w:val="32"/>
        </w:rPr>
      </w:pPr>
    </w:p>
    <w:p w14:paraId="29B3D16F" w14:textId="780CF454" w:rsidR="00123492" w:rsidRPr="000F185A" w:rsidRDefault="00123492" w:rsidP="00277AD0">
      <w:pPr>
        <w:pStyle w:val="Heading1"/>
        <w:spacing w:before="240"/>
      </w:pPr>
      <w:r w:rsidRPr="000F185A">
        <w:lastRenderedPageBreak/>
        <w:t>Lifelong Learning</w:t>
      </w:r>
    </w:p>
    <w:p w14:paraId="72765ED2" w14:textId="12599496" w:rsidR="00123492" w:rsidRPr="000F185A" w:rsidRDefault="00123492" w:rsidP="00123492">
      <w:pPr>
        <w:pStyle w:val="Heading2"/>
      </w:pPr>
      <w:r w:rsidRPr="000F185A">
        <w:t>Tertiary and vocational education</w:t>
      </w:r>
    </w:p>
    <w:tbl>
      <w:tblPr>
        <w:tblStyle w:val="GridTable5Dark-Accent5"/>
        <w:tblW w:w="5000" w:type="pct"/>
        <w:tblLook w:val="04A0" w:firstRow="1" w:lastRow="0" w:firstColumn="1" w:lastColumn="0" w:noHBand="0" w:noVBand="1"/>
      </w:tblPr>
      <w:tblGrid>
        <w:gridCol w:w="6373"/>
        <w:gridCol w:w="1986"/>
        <w:gridCol w:w="1558"/>
        <w:gridCol w:w="4753"/>
      </w:tblGrid>
      <w:tr w:rsidR="00255203" w:rsidRPr="000F185A" w14:paraId="67A7D79D" w14:textId="77777777" w:rsidTr="00277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2" w:type="pct"/>
            <w:tcBorders>
              <w:right w:val="single" w:sz="4" w:space="0" w:color="FFFFFF" w:themeColor="background1"/>
            </w:tcBorders>
          </w:tcPr>
          <w:p w14:paraId="422093C7" w14:textId="5AC0D8C2" w:rsidR="00255203" w:rsidRPr="002059EA" w:rsidRDefault="00255203" w:rsidP="00255203">
            <w:pPr>
              <w:pStyle w:val="Heading2"/>
              <w:spacing w:before="0"/>
              <w:outlineLvl w:val="1"/>
              <w:rPr>
                <w:b/>
                <w:color w:val="auto"/>
              </w:rPr>
            </w:pPr>
            <w:r w:rsidRPr="00255203">
              <w:rPr>
                <w:b/>
                <w:bCs/>
                <w:color w:val="auto"/>
                <w:sz w:val="24"/>
                <w:szCs w:val="24"/>
              </w:rPr>
              <w:t>Action</w:t>
            </w:r>
          </w:p>
        </w:tc>
        <w:tc>
          <w:tcPr>
            <w:tcW w:w="677" w:type="pct"/>
            <w:tcBorders>
              <w:left w:val="single" w:sz="4" w:space="0" w:color="FFFFFF" w:themeColor="background1"/>
              <w:right w:val="single" w:sz="4" w:space="0" w:color="FFFFFF" w:themeColor="background1"/>
            </w:tcBorders>
          </w:tcPr>
          <w:p w14:paraId="76D20BF0" w14:textId="7FA9D624"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color w:val="auto"/>
              </w:rPr>
            </w:pPr>
            <w:r w:rsidRPr="00255203">
              <w:rPr>
                <w:b/>
                <w:bCs/>
                <w:color w:val="auto"/>
                <w:sz w:val="24"/>
                <w:szCs w:val="24"/>
              </w:rPr>
              <w:t>Responsibility</w:t>
            </w:r>
          </w:p>
        </w:tc>
        <w:tc>
          <w:tcPr>
            <w:tcW w:w="531" w:type="pct"/>
            <w:tcBorders>
              <w:left w:val="single" w:sz="4" w:space="0" w:color="FFFFFF" w:themeColor="background1"/>
              <w:right w:val="single" w:sz="4" w:space="0" w:color="FFFFFF" w:themeColor="background1"/>
            </w:tcBorders>
          </w:tcPr>
          <w:p w14:paraId="7320DD70" w14:textId="732CE925"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color w:val="auto"/>
              </w:rPr>
            </w:pPr>
            <w:r w:rsidRPr="00255203">
              <w:rPr>
                <w:b/>
                <w:bCs/>
                <w:color w:val="auto"/>
                <w:sz w:val="24"/>
                <w:szCs w:val="24"/>
              </w:rPr>
              <w:t>Timeframe</w:t>
            </w:r>
          </w:p>
        </w:tc>
        <w:tc>
          <w:tcPr>
            <w:tcW w:w="1620" w:type="pct"/>
            <w:tcBorders>
              <w:left w:val="single" w:sz="4" w:space="0" w:color="FFFFFF" w:themeColor="background1"/>
            </w:tcBorders>
          </w:tcPr>
          <w:p w14:paraId="4EDBF737" w14:textId="1CC3B32C"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color w:val="auto"/>
              </w:rPr>
            </w:pPr>
            <w:r w:rsidRPr="00255203">
              <w:rPr>
                <w:b/>
                <w:bCs/>
                <w:color w:val="auto"/>
                <w:sz w:val="24"/>
                <w:szCs w:val="24"/>
              </w:rPr>
              <w:t>Action Success Measure</w:t>
            </w:r>
          </w:p>
        </w:tc>
      </w:tr>
      <w:tr w:rsidR="00277AD0" w:rsidRPr="000F185A" w14:paraId="5120C7D4" w14:textId="77777777" w:rsidTr="00277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2" w:type="pct"/>
            <w:shd w:val="clear" w:color="auto" w:fill="B6DDE8" w:themeFill="accent5" w:themeFillTint="66"/>
          </w:tcPr>
          <w:p w14:paraId="3044A358" w14:textId="59A1B6B7" w:rsidR="00123492" w:rsidRPr="002059EA" w:rsidRDefault="00123492" w:rsidP="00123492">
            <w:pPr>
              <w:spacing w:after="0"/>
              <w:rPr>
                <w:rFonts w:cs="Arial"/>
                <w:b w:val="0"/>
                <w:color w:val="auto"/>
                <w:szCs w:val="22"/>
              </w:rPr>
            </w:pPr>
            <w:r w:rsidRPr="002059EA">
              <w:rPr>
                <w:rFonts w:cs="Arial"/>
                <w:b w:val="0"/>
                <w:color w:val="auto"/>
                <w:szCs w:val="22"/>
              </w:rPr>
              <w:t>Ensure client training programs provided or funded by the department consider the requirements of staff with disability.</w:t>
            </w:r>
          </w:p>
        </w:tc>
        <w:tc>
          <w:tcPr>
            <w:tcW w:w="677" w:type="pct"/>
          </w:tcPr>
          <w:p w14:paraId="543B2349" w14:textId="17ED1A40" w:rsidR="00123492" w:rsidRPr="002059EA" w:rsidRDefault="000D0739" w:rsidP="00123492">
            <w:pPr>
              <w:spacing w:after="0"/>
              <w:cnfStyle w:val="000000100000" w:firstRow="0" w:lastRow="0" w:firstColumn="0" w:lastColumn="0" w:oddVBand="0" w:evenVBand="0" w:oddHBand="1" w:evenHBand="0" w:firstRowFirstColumn="0" w:firstRowLastColumn="0" w:lastRowFirstColumn="0" w:lastRowLastColumn="0"/>
              <w:rPr>
                <w:rFonts w:eastAsia="MetaNormal-Italic" w:cs="Arial"/>
                <w:szCs w:val="22"/>
              </w:rPr>
            </w:pPr>
            <w:r>
              <w:rPr>
                <w:rFonts w:cs="Arial"/>
                <w:szCs w:val="22"/>
              </w:rPr>
              <w:t>DCYJMA</w:t>
            </w:r>
          </w:p>
        </w:tc>
        <w:tc>
          <w:tcPr>
            <w:tcW w:w="531" w:type="pct"/>
          </w:tcPr>
          <w:p w14:paraId="7BC589D2" w14:textId="2D01093A" w:rsidR="00123492" w:rsidRPr="002059EA" w:rsidRDefault="00281240" w:rsidP="00123492">
            <w:pPr>
              <w:spacing w:after="0"/>
              <w:cnfStyle w:val="000000100000" w:firstRow="0" w:lastRow="0" w:firstColumn="0" w:lastColumn="0" w:oddVBand="0" w:evenVBand="0" w:oddHBand="1" w:evenHBand="0" w:firstRowFirstColumn="0" w:firstRowLastColumn="0" w:lastRowFirstColumn="0" w:lastRowLastColumn="0"/>
              <w:rPr>
                <w:rFonts w:eastAsia="MetaNormal-Italic" w:cs="Arial"/>
                <w:w w:val="105"/>
                <w:szCs w:val="22"/>
              </w:rPr>
            </w:pPr>
            <w:r>
              <w:rPr>
                <w:rFonts w:cs="Arial"/>
                <w:szCs w:val="22"/>
              </w:rPr>
              <w:t>2018-202</w:t>
            </w:r>
            <w:r w:rsidR="008166A4">
              <w:rPr>
                <w:rFonts w:cs="Arial"/>
                <w:szCs w:val="22"/>
              </w:rPr>
              <w:t>3</w:t>
            </w:r>
            <w:r w:rsidRPr="002059EA">
              <w:rPr>
                <w:rFonts w:cs="Arial"/>
                <w:szCs w:val="22"/>
              </w:rPr>
              <w:t xml:space="preserve"> (ongoing)</w:t>
            </w:r>
          </w:p>
        </w:tc>
        <w:tc>
          <w:tcPr>
            <w:tcW w:w="1620" w:type="pct"/>
          </w:tcPr>
          <w:p w14:paraId="6445497A" w14:textId="7E14CB8F" w:rsidR="00123492" w:rsidRPr="002059EA" w:rsidRDefault="000D0739" w:rsidP="00123492">
            <w:pPr>
              <w:pStyle w:val="ListParagraph"/>
              <w:numPr>
                <w:ilvl w:val="0"/>
                <w:numId w:val="9"/>
              </w:numPr>
              <w:spacing w:after="0"/>
              <w:ind w:left="318"/>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DCYJMA</w:t>
            </w:r>
            <w:r w:rsidR="005B534B">
              <w:rPr>
                <w:rFonts w:cs="Arial"/>
                <w:szCs w:val="22"/>
              </w:rPr>
              <w:t>’s</w:t>
            </w:r>
            <w:r w:rsidR="00123492" w:rsidRPr="002059EA">
              <w:rPr>
                <w:rFonts w:cs="Arial"/>
                <w:szCs w:val="22"/>
              </w:rPr>
              <w:t xml:space="preserve"> client training programs incorporate the requirements of staff with disability.</w:t>
            </w:r>
          </w:p>
        </w:tc>
      </w:tr>
      <w:tr w:rsidR="00277AD0" w:rsidRPr="000F185A" w14:paraId="4ACB48A3" w14:textId="77777777" w:rsidTr="00E02190">
        <w:tc>
          <w:tcPr>
            <w:cnfStyle w:val="001000000000" w:firstRow="0" w:lastRow="0" w:firstColumn="1" w:lastColumn="0" w:oddVBand="0" w:evenVBand="0" w:oddHBand="0" w:evenHBand="0" w:firstRowFirstColumn="0" w:firstRowLastColumn="0" w:lastRowFirstColumn="0" w:lastRowLastColumn="0"/>
            <w:tcW w:w="2172" w:type="pct"/>
            <w:shd w:val="clear" w:color="auto" w:fill="DAEEF3" w:themeFill="accent5" w:themeFillTint="33"/>
          </w:tcPr>
          <w:p w14:paraId="2D078BAF" w14:textId="15A6D400" w:rsidR="00123492" w:rsidRPr="002059EA" w:rsidRDefault="00123492" w:rsidP="00123492">
            <w:pPr>
              <w:spacing w:after="0"/>
              <w:rPr>
                <w:rFonts w:cs="Arial"/>
                <w:b w:val="0"/>
                <w:color w:val="auto"/>
                <w:szCs w:val="22"/>
              </w:rPr>
            </w:pPr>
            <w:r w:rsidRPr="002059EA">
              <w:rPr>
                <w:rFonts w:cs="Arial"/>
                <w:b w:val="0"/>
                <w:color w:val="auto"/>
                <w:szCs w:val="22"/>
              </w:rPr>
              <w:t>Ensure internal training programs provided by the department consider the requirements of staff with disability.</w:t>
            </w:r>
          </w:p>
        </w:tc>
        <w:tc>
          <w:tcPr>
            <w:tcW w:w="677" w:type="pct"/>
          </w:tcPr>
          <w:p w14:paraId="158696C3" w14:textId="7ED223A2" w:rsidR="00123492" w:rsidRPr="002059EA" w:rsidRDefault="000D0739" w:rsidP="00123492">
            <w:pPr>
              <w:spacing w:after="0"/>
              <w:cnfStyle w:val="000000000000" w:firstRow="0" w:lastRow="0" w:firstColumn="0" w:lastColumn="0" w:oddVBand="0" w:evenVBand="0" w:oddHBand="0" w:evenHBand="0" w:firstRowFirstColumn="0" w:firstRowLastColumn="0" w:lastRowFirstColumn="0" w:lastRowLastColumn="0"/>
              <w:rPr>
                <w:rFonts w:eastAsia="MetaNormal-Italic" w:cs="Arial"/>
                <w:szCs w:val="22"/>
              </w:rPr>
            </w:pPr>
            <w:r>
              <w:rPr>
                <w:rFonts w:cs="Arial"/>
                <w:szCs w:val="22"/>
              </w:rPr>
              <w:t>DCYJMA</w:t>
            </w:r>
          </w:p>
        </w:tc>
        <w:tc>
          <w:tcPr>
            <w:tcW w:w="531" w:type="pct"/>
          </w:tcPr>
          <w:p w14:paraId="619FC1C2" w14:textId="730B454D" w:rsidR="00123492" w:rsidRPr="002059EA" w:rsidRDefault="008166A4" w:rsidP="008166A4">
            <w:pPr>
              <w:spacing w:after="0"/>
              <w:cnfStyle w:val="000000000000" w:firstRow="0" w:lastRow="0" w:firstColumn="0" w:lastColumn="0" w:oddVBand="0" w:evenVBand="0" w:oddHBand="0" w:evenHBand="0" w:firstRowFirstColumn="0" w:firstRowLastColumn="0" w:lastRowFirstColumn="0" w:lastRowLastColumn="0"/>
              <w:rPr>
                <w:rFonts w:eastAsia="MetaNormal-Italic" w:cs="Arial"/>
                <w:w w:val="105"/>
                <w:szCs w:val="22"/>
              </w:rPr>
            </w:pPr>
            <w:r>
              <w:rPr>
                <w:rFonts w:cs="Arial"/>
                <w:szCs w:val="22"/>
              </w:rPr>
              <w:t>2018-2023</w:t>
            </w:r>
            <w:r w:rsidR="00123492" w:rsidRPr="002059EA">
              <w:rPr>
                <w:rFonts w:cs="Arial"/>
                <w:szCs w:val="22"/>
              </w:rPr>
              <w:t xml:space="preserve"> (ongoing)</w:t>
            </w:r>
          </w:p>
        </w:tc>
        <w:tc>
          <w:tcPr>
            <w:tcW w:w="1620" w:type="pct"/>
          </w:tcPr>
          <w:p w14:paraId="48D9136E" w14:textId="6BDAAB7B" w:rsidR="00123492" w:rsidRPr="002059EA" w:rsidRDefault="000D0739" w:rsidP="00135F65">
            <w:pPr>
              <w:pStyle w:val="ListParagraph"/>
              <w:numPr>
                <w:ilvl w:val="0"/>
                <w:numId w:val="9"/>
              </w:numPr>
              <w:spacing w:after="0"/>
              <w:ind w:left="318"/>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DCYJMA</w:t>
            </w:r>
            <w:r w:rsidR="005B534B">
              <w:rPr>
                <w:rFonts w:cs="Arial"/>
                <w:szCs w:val="22"/>
              </w:rPr>
              <w:t>’s</w:t>
            </w:r>
            <w:r w:rsidR="00123492" w:rsidRPr="002059EA">
              <w:rPr>
                <w:rFonts w:cs="Arial"/>
                <w:szCs w:val="22"/>
              </w:rPr>
              <w:t xml:space="preserve"> internal training programs incorporate the requirements of staff with disability.</w:t>
            </w:r>
          </w:p>
        </w:tc>
      </w:tr>
    </w:tbl>
    <w:p w14:paraId="3F797963" w14:textId="3DE0701A" w:rsidR="00806976" w:rsidRPr="000F185A" w:rsidRDefault="00806976" w:rsidP="005A33E6">
      <w:pPr>
        <w:pStyle w:val="Heading1"/>
        <w:spacing w:before="240"/>
      </w:pPr>
      <w:r w:rsidRPr="000F185A">
        <w:t>Employment</w:t>
      </w:r>
    </w:p>
    <w:p w14:paraId="05AF8733" w14:textId="3A7FA2DF" w:rsidR="00806976" w:rsidRPr="000F185A" w:rsidRDefault="00806976" w:rsidP="00806976">
      <w:pPr>
        <w:pStyle w:val="Heading2"/>
      </w:pPr>
      <w:r w:rsidRPr="000F185A">
        <w:t>Leading the way – increasing opportunities in the Queensland public sector</w:t>
      </w:r>
    </w:p>
    <w:tbl>
      <w:tblPr>
        <w:tblStyle w:val="GridTable5Dark-Accent5"/>
        <w:tblW w:w="5000" w:type="pct"/>
        <w:tblLook w:val="04A0" w:firstRow="1" w:lastRow="0" w:firstColumn="1" w:lastColumn="0" w:noHBand="0" w:noVBand="1"/>
      </w:tblPr>
      <w:tblGrid>
        <w:gridCol w:w="6373"/>
        <w:gridCol w:w="1986"/>
        <w:gridCol w:w="1558"/>
        <w:gridCol w:w="4753"/>
      </w:tblGrid>
      <w:tr w:rsidR="00255203" w:rsidRPr="000F185A" w14:paraId="492B8B86" w14:textId="77777777" w:rsidTr="00277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2" w:type="pct"/>
            <w:tcBorders>
              <w:right w:val="single" w:sz="4" w:space="0" w:color="FFFFFF" w:themeColor="background1"/>
            </w:tcBorders>
          </w:tcPr>
          <w:p w14:paraId="5F0F6186" w14:textId="43F8532C" w:rsidR="00255203" w:rsidRPr="002059EA" w:rsidRDefault="00255203" w:rsidP="00255203">
            <w:pPr>
              <w:pStyle w:val="Heading2"/>
              <w:spacing w:before="0"/>
              <w:outlineLvl w:val="1"/>
              <w:rPr>
                <w:b/>
                <w:color w:val="auto"/>
              </w:rPr>
            </w:pPr>
            <w:r w:rsidRPr="00255203">
              <w:rPr>
                <w:b/>
                <w:bCs/>
                <w:color w:val="auto"/>
                <w:sz w:val="24"/>
                <w:szCs w:val="24"/>
              </w:rPr>
              <w:t>Action</w:t>
            </w:r>
          </w:p>
        </w:tc>
        <w:tc>
          <w:tcPr>
            <w:tcW w:w="677" w:type="pct"/>
            <w:tcBorders>
              <w:left w:val="single" w:sz="4" w:space="0" w:color="FFFFFF" w:themeColor="background1"/>
              <w:right w:val="single" w:sz="4" w:space="0" w:color="FFFFFF" w:themeColor="background1"/>
            </w:tcBorders>
          </w:tcPr>
          <w:p w14:paraId="6C1D3EB3" w14:textId="7248BF15"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color w:val="auto"/>
              </w:rPr>
            </w:pPr>
            <w:r w:rsidRPr="00255203">
              <w:rPr>
                <w:b/>
                <w:bCs/>
                <w:color w:val="auto"/>
                <w:sz w:val="24"/>
                <w:szCs w:val="24"/>
              </w:rPr>
              <w:t>Responsibility</w:t>
            </w:r>
          </w:p>
        </w:tc>
        <w:tc>
          <w:tcPr>
            <w:tcW w:w="531" w:type="pct"/>
            <w:tcBorders>
              <w:left w:val="single" w:sz="4" w:space="0" w:color="FFFFFF" w:themeColor="background1"/>
              <w:right w:val="single" w:sz="4" w:space="0" w:color="FFFFFF" w:themeColor="background1"/>
            </w:tcBorders>
          </w:tcPr>
          <w:p w14:paraId="1981CD76" w14:textId="460DEC1C"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color w:val="auto"/>
              </w:rPr>
            </w:pPr>
            <w:r w:rsidRPr="00255203">
              <w:rPr>
                <w:b/>
                <w:bCs/>
                <w:color w:val="auto"/>
                <w:sz w:val="24"/>
                <w:szCs w:val="24"/>
              </w:rPr>
              <w:t>Timeframe</w:t>
            </w:r>
          </w:p>
        </w:tc>
        <w:tc>
          <w:tcPr>
            <w:tcW w:w="1620" w:type="pct"/>
            <w:tcBorders>
              <w:left w:val="single" w:sz="4" w:space="0" w:color="FFFFFF" w:themeColor="background1"/>
            </w:tcBorders>
          </w:tcPr>
          <w:p w14:paraId="23B3F0D9" w14:textId="5408AE92"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color w:val="auto"/>
              </w:rPr>
            </w:pPr>
            <w:r w:rsidRPr="00255203">
              <w:rPr>
                <w:b/>
                <w:bCs/>
                <w:color w:val="auto"/>
                <w:sz w:val="24"/>
                <w:szCs w:val="24"/>
              </w:rPr>
              <w:t>Action Success Measure</w:t>
            </w:r>
          </w:p>
        </w:tc>
      </w:tr>
      <w:tr w:rsidR="00277AD0" w:rsidRPr="000F185A" w14:paraId="5445C155" w14:textId="32F7A3C0" w:rsidTr="003A6492">
        <w:trPr>
          <w:cnfStyle w:val="000000100000" w:firstRow="0" w:lastRow="0" w:firstColumn="0" w:lastColumn="0" w:oddVBand="0" w:evenVBand="0" w:oddHBand="1" w:evenHBand="0" w:firstRowFirstColumn="0" w:firstRowLastColumn="0" w:lastRowFirstColumn="0" w:lastRowLastColumn="0"/>
          <w:trHeight w:val="1767"/>
        </w:trPr>
        <w:tc>
          <w:tcPr>
            <w:cnfStyle w:val="001000000000" w:firstRow="0" w:lastRow="0" w:firstColumn="1" w:lastColumn="0" w:oddVBand="0" w:evenVBand="0" w:oddHBand="0" w:evenHBand="0" w:firstRowFirstColumn="0" w:firstRowLastColumn="0" w:lastRowFirstColumn="0" w:lastRowLastColumn="0"/>
            <w:tcW w:w="2172" w:type="pct"/>
            <w:shd w:val="clear" w:color="auto" w:fill="B6DDE8" w:themeFill="accent5" w:themeFillTint="66"/>
          </w:tcPr>
          <w:p w14:paraId="5548CAB9" w14:textId="22F44C25" w:rsidR="007B1138" w:rsidRPr="002059EA" w:rsidRDefault="007B1138" w:rsidP="00CA20E1">
            <w:pPr>
              <w:spacing w:after="0"/>
              <w:rPr>
                <w:rFonts w:cs="Arial"/>
                <w:b w:val="0"/>
                <w:color w:val="auto"/>
                <w:szCs w:val="22"/>
              </w:rPr>
            </w:pPr>
            <w:r w:rsidRPr="002059EA">
              <w:rPr>
                <w:rFonts w:cs="Arial"/>
                <w:b w:val="0"/>
                <w:color w:val="auto"/>
                <w:szCs w:val="22"/>
              </w:rPr>
              <w:t>Implement strategies to reach the Queensland Government target that, by 2022, eight per cent of the Queensland Public Sector workforce will be people with disability, across attraction, recruitment, retention and career progression and development, for example flexible work practices and inclusion of people with disability in the government employer brand.</w:t>
            </w:r>
          </w:p>
        </w:tc>
        <w:tc>
          <w:tcPr>
            <w:tcW w:w="677" w:type="pct"/>
          </w:tcPr>
          <w:p w14:paraId="51134084" w14:textId="77777777" w:rsidR="00813866" w:rsidRPr="002059EA" w:rsidRDefault="002171DE" w:rsidP="007B1138">
            <w:pPr>
              <w:spacing w:after="0"/>
              <w:cnfStyle w:val="000000100000" w:firstRow="0" w:lastRow="0" w:firstColumn="0" w:lastColumn="0" w:oddVBand="0" w:evenVBand="0" w:oddHBand="1" w:evenHBand="0" w:firstRowFirstColumn="0" w:firstRowLastColumn="0" w:lastRowFirstColumn="0" w:lastRowLastColumn="0"/>
              <w:rPr>
                <w:rFonts w:eastAsia="MetaNormal-Italic" w:cs="Arial"/>
                <w:szCs w:val="22"/>
              </w:rPr>
            </w:pPr>
            <w:r w:rsidRPr="002059EA">
              <w:rPr>
                <w:rFonts w:eastAsia="MetaNormal-Italic" w:cs="Arial"/>
                <w:szCs w:val="22"/>
              </w:rPr>
              <w:t xml:space="preserve">Whole-of-Government </w:t>
            </w:r>
          </w:p>
          <w:p w14:paraId="64960B5F" w14:textId="6A9EE8FC" w:rsidR="007B1138" w:rsidRPr="002059EA" w:rsidRDefault="007B1138" w:rsidP="007B1138">
            <w:pPr>
              <w:spacing w:after="0"/>
              <w:cnfStyle w:val="000000100000" w:firstRow="0" w:lastRow="0" w:firstColumn="0" w:lastColumn="0" w:oddVBand="0" w:evenVBand="0" w:oddHBand="1" w:evenHBand="0" w:firstRowFirstColumn="0" w:firstRowLastColumn="0" w:lastRowFirstColumn="0" w:lastRowLastColumn="0"/>
              <w:rPr>
                <w:rFonts w:eastAsia="MetaNormal-Italic" w:cs="Arial"/>
                <w:szCs w:val="22"/>
              </w:rPr>
            </w:pPr>
            <w:r w:rsidRPr="002059EA">
              <w:rPr>
                <w:rFonts w:eastAsia="MetaNormal-Italic" w:cs="Arial"/>
                <w:szCs w:val="22"/>
              </w:rPr>
              <w:t>(</w:t>
            </w:r>
            <w:r w:rsidRPr="002059EA">
              <w:rPr>
                <w:rFonts w:eastAsia="MetaNormal-Italic" w:cs="Arial"/>
                <w:spacing w:val="-4"/>
                <w:szCs w:val="22"/>
              </w:rPr>
              <w:t>P</w:t>
            </w:r>
            <w:r w:rsidRPr="002059EA">
              <w:rPr>
                <w:rFonts w:eastAsia="MetaNormal-Italic" w:cs="Arial"/>
                <w:szCs w:val="22"/>
              </w:rPr>
              <w:t>SC</w:t>
            </w:r>
            <w:r w:rsidRPr="002059EA">
              <w:rPr>
                <w:rFonts w:eastAsia="MetaNormal-Italic" w:cs="Arial"/>
                <w:spacing w:val="-3"/>
                <w:szCs w:val="22"/>
              </w:rPr>
              <w:t xml:space="preserve"> </w:t>
            </w:r>
            <w:r w:rsidRPr="002059EA">
              <w:rPr>
                <w:rFonts w:eastAsia="MetaNormal-Italic" w:cs="Arial"/>
                <w:spacing w:val="-2"/>
                <w:szCs w:val="22"/>
              </w:rPr>
              <w:t>l</w:t>
            </w:r>
            <w:r w:rsidRPr="002059EA">
              <w:rPr>
                <w:rFonts w:eastAsia="MetaNormal-Italic" w:cs="Arial"/>
                <w:spacing w:val="-3"/>
                <w:szCs w:val="22"/>
              </w:rPr>
              <w:t>e</w:t>
            </w:r>
            <w:r w:rsidRPr="002059EA">
              <w:rPr>
                <w:rFonts w:eastAsia="MetaNormal-Italic" w:cs="Arial"/>
                <w:spacing w:val="-2"/>
                <w:szCs w:val="22"/>
              </w:rPr>
              <w:t>a</w:t>
            </w:r>
            <w:r w:rsidRPr="002059EA">
              <w:rPr>
                <w:rFonts w:eastAsia="MetaNormal-Italic" w:cs="Arial"/>
                <w:szCs w:val="22"/>
              </w:rPr>
              <w:t>d)</w:t>
            </w:r>
          </w:p>
        </w:tc>
        <w:tc>
          <w:tcPr>
            <w:tcW w:w="531" w:type="pct"/>
          </w:tcPr>
          <w:p w14:paraId="736712B6" w14:textId="0FC403B8" w:rsidR="007B1138" w:rsidRPr="002059EA" w:rsidRDefault="00A4145B" w:rsidP="00A4145B">
            <w:pPr>
              <w:spacing w:after="0"/>
              <w:cnfStyle w:val="000000100000" w:firstRow="0" w:lastRow="0" w:firstColumn="0" w:lastColumn="0" w:oddVBand="0" w:evenVBand="0" w:oddHBand="1" w:evenHBand="0" w:firstRowFirstColumn="0" w:firstRowLastColumn="0" w:lastRowFirstColumn="0" w:lastRowLastColumn="0"/>
              <w:rPr>
                <w:rFonts w:eastAsia="MetaNormal-Italic" w:cs="Arial"/>
                <w:szCs w:val="22"/>
              </w:rPr>
            </w:pPr>
            <w:r>
              <w:rPr>
                <w:rFonts w:cs="Arial"/>
                <w:szCs w:val="22"/>
              </w:rPr>
              <w:t>2018-2022</w:t>
            </w:r>
            <w:r w:rsidR="00341877" w:rsidRPr="002059EA">
              <w:rPr>
                <w:rFonts w:cs="Arial"/>
                <w:szCs w:val="22"/>
              </w:rPr>
              <w:t xml:space="preserve"> </w:t>
            </w:r>
          </w:p>
        </w:tc>
        <w:tc>
          <w:tcPr>
            <w:tcW w:w="1620" w:type="pct"/>
          </w:tcPr>
          <w:p w14:paraId="6151BBB0" w14:textId="53A484AD" w:rsidR="007B1138" w:rsidRPr="002059EA" w:rsidRDefault="00FC2ABD" w:rsidP="00135F65">
            <w:pPr>
              <w:pStyle w:val="ListParagraph"/>
              <w:numPr>
                <w:ilvl w:val="0"/>
                <w:numId w:val="9"/>
              </w:numPr>
              <w:spacing w:after="0"/>
              <w:ind w:left="318"/>
              <w:cnfStyle w:val="000000100000" w:firstRow="0" w:lastRow="0" w:firstColumn="0" w:lastColumn="0" w:oddVBand="0" w:evenVBand="0" w:oddHBand="1" w:evenHBand="0" w:firstRowFirstColumn="0" w:firstRowLastColumn="0" w:lastRowFirstColumn="0" w:lastRowLastColumn="0"/>
              <w:rPr>
                <w:rFonts w:eastAsia="MetaNormal-Italic" w:cs="Arial"/>
                <w:w w:val="105"/>
                <w:szCs w:val="22"/>
              </w:rPr>
            </w:pPr>
            <w:r w:rsidRPr="000D528B">
              <w:rPr>
                <w:rFonts w:cs="Arial"/>
                <w:szCs w:val="22"/>
              </w:rPr>
              <w:t xml:space="preserve">Diversity strategies are included in </w:t>
            </w:r>
            <w:r w:rsidR="000D0739">
              <w:rPr>
                <w:rFonts w:cs="Arial"/>
                <w:szCs w:val="22"/>
              </w:rPr>
              <w:t>DCYJMA</w:t>
            </w:r>
            <w:r w:rsidR="005B534B">
              <w:rPr>
                <w:rFonts w:cs="Arial"/>
                <w:szCs w:val="22"/>
              </w:rPr>
              <w:t>’s</w:t>
            </w:r>
            <w:r w:rsidR="00806976" w:rsidRPr="000D528B">
              <w:rPr>
                <w:rFonts w:cs="Arial"/>
                <w:szCs w:val="22"/>
              </w:rPr>
              <w:t xml:space="preserve"> Strategic Workforce Plan to contribute to the </w:t>
            </w:r>
            <w:r w:rsidRPr="000D528B">
              <w:rPr>
                <w:rFonts w:cs="Arial"/>
                <w:szCs w:val="22"/>
              </w:rPr>
              <w:t>proportion of people with disability</w:t>
            </w:r>
            <w:r w:rsidR="00806976" w:rsidRPr="000D528B">
              <w:rPr>
                <w:rFonts w:cs="Arial"/>
                <w:szCs w:val="22"/>
              </w:rPr>
              <w:t xml:space="preserve"> </w:t>
            </w:r>
            <w:r w:rsidRPr="000D528B">
              <w:rPr>
                <w:rFonts w:cs="Arial"/>
                <w:szCs w:val="22"/>
              </w:rPr>
              <w:t>employed in the Queensland Public Sector</w:t>
            </w:r>
            <w:r w:rsidR="00806976" w:rsidRPr="000D528B">
              <w:rPr>
                <w:rFonts w:cs="Arial"/>
                <w:szCs w:val="22"/>
              </w:rPr>
              <w:t xml:space="preserve"> </w:t>
            </w:r>
            <w:r w:rsidRPr="000D528B">
              <w:rPr>
                <w:rFonts w:cs="Arial"/>
                <w:szCs w:val="22"/>
              </w:rPr>
              <w:t>workforce increase towards eight per cent</w:t>
            </w:r>
            <w:r w:rsidR="00806976" w:rsidRPr="000D528B">
              <w:rPr>
                <w:rFonts w:cs="Arial"/>
                <w:szCs w:val="22"/>
              </w:rPr>
              <w:t xml:space="preserve"> </w:t>
            </w:r>
            <w:r w:rsidRPr="000D528B">
              <w:rPr>
                <w:rFonts w:cs="Arial"/>
                <w:szCs w:val="22"/>
              </w:rPr>
              <w:t>by 2022</w:t>
            </w:r>
            <w:r w:rsidR="00806976" w:rsidRPr="000D528B">
              <w:rPr>
                <w:rFonts w:cs="Arial"/>
                <w:szCs w:val="22"/>
              </w:rPr>
              <w:t>.</w:t>
            </w:r>
          </w:p>
        </w:tc>
      </w:tr>
      <w:tr w:rsidR="00277AD0" w:rsidRPr="000F185A" w14:paraId="474A3579" w14:textId="77777777" w:rsidTr="003A6492">
        <w:trPr>
          <w:trHeight w:val="984"/>
        </w:trPr>
        <w:tc>
          <w:tcPr>
            <w:cnfStyle w:val="001000000000" w:firstRow="0" w:lastRow="0" w:firstColumn="1" w:lastColumn="0" w:oddVBand="0" w:evenVBand="0" w:oddHBand="0" w:evenHBand="0" w:firstRowFirstColumn="0" w:firstRowLastColumn="0" w:lastRowFirstColumn="0" w:lastRowLastColumn="0"/>
            <w:tcW w:w="2172" w:type="pct"/>
            <w:shd w:val="clear" w:color="auto" w:fill="DAEEF3" w:themeFill="accent5" w:themeFillTint="33"/>
          </w:tcPr>
          <w:p w14:paraId="1CACD716" w14:textId="77777777" w:rsidR="00123492" w:rsidRPr="002059EA" w:rsidRDefault="00123492" w:rsidP="00123492">
            <w:pPr>
              <w:spacing w:after="0"/>
              <w:rPr>
                <w:rFonts w:cs="Arial"/>
                <w:b w:val="0"/>
                <w:color w:val="auto"/>
                <w:szCs w:val="22"/>
              </w:rPr>
            </w:pPr>
            <w:r w:rsidRPr="002059EA">
              <w:rPr>
                <w:rFonts w:cs="Arial"/>
                <w:b w:val="0"/>
                <w:color w:val="auto"/>
                <w:szCs w:val="22"/>
              </w:rPr>
              <w:t xml:space="preserve">Annually review the department’s attraction and retention, and recruitment and selection policies, and </w:t>
            </w:r>
            <w:proofErr w:type="gramStart"/>
            <w:r w:rsidRPr="002059EA">
              <w:rPr>
                <w:rFonts w:cs="Arial"/>
                <w:b w:val="0"/>
                <w:color w:val="auto"/>
                <w:szCs w:val="22"/>
              </w:rPr>
              <w:t>make adjustments</w:t>
            </w:r>
            <w:proofErr w:type="gramEnd"/>
            <w:r w:rsidRPr="002059EA">
              <w:rPr>
                <w:rFonts w:cs="Arial"/>
                <w:b w:val="0"/>
                <w:color w:val="auto"/>
                <w:szCs w:val="22"/>
              </w:rPr>
              <w:t xml:space="preserve"> as required, to ensure equal opportunity for people with disability.</w:t>
            </w:r>
          </w:p>
        </w:tc>
        <w:tc>
          <w:tcPr>
            <w:tcW w:w="677" w:type="pct"/>
          </w:tcPr>
          <w:p w14:paraId="2DC42E40" w14:textId="6982CE2A" w:rsidR="00123492" w:rsidRPr="002059EA" w:rsidRDefault="000D0739" w:rsidP="00123492">
            <w:pPr>
              <w:spacing w:after="0"/>
              <w:cnfStyle w:val="000000000000" w:firstRow="0" w:lastRow="0" w:firstColumn="0" w:lastColumn="0" w:oddVBand="0" w:evenVBand="0" w:oddHBand="0" w:evenHBand="0" w:firstRowFirstColumn="0" w:firstRowLastColumn="0" w:lastRowFirstColumn="0" w:lastRowLastColumn="0"/>
              <w:rPr>
                <w:rFonts w:eastAsia="MetaNormal-Italic" w:cs="Arial"/>
                <w:szCs w:val="22"/>
              </w:rPr>
            </w:pPr>
            <w:r>
              <w:rPr>
                <w:rFonts w:cs="Arial"/>
                <w:szCs w:val="22"/>
              </w:rPr>
              <w:t>DCYJMA</w:t>
            </w:r>
          </w:p>
        </w:tc>
        <w:tc>
          <w:tcPr>
            <w:tcW w:w="531" w:type="pct"/>
          </w:tcPr>
          <w:p w14:paraId="5A2F1D1F" w14:textId="40AA0FE8" w:rsidR="00123492" w:rsidRPr="002059EA" w:rsidRDefault="00341877" w:rsidP="00341877">
            <w:pPr>
              <w:spacing w:after="0"/>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2018-2023</w:t>
            </w:r>
            <w:r w:rsidR="00123492" w:rsidRPr="002059EA">
              <w:rPr>
                <w:rFonts w:cs="Arial"/>
                <w:szCs w:val="22"/>
              </w:rPr>
              <w:t xml:space="preserve"> (ongoing)</w:t>
            </w:r>
          </w:p>
        </w:tc>
        <w:tc>
          <w:tcPr>
            <w:tcW w:w="1620" w:type="pct"/>
          </w:tcPr>
          <w:p w14:paraId="5C7D203A" w14:textId="722069AA" w:rsidR="006C7276" w:rsidRPr="006C7276" w:rsidRDefault="000D0739" w:rsidP="00135F65">
            <w:pPr>
              <w:pStyle w:val="ListParagraph"/>
              <w:numPr>
                <w:ilvl w:val="0"/>
                <w:numId w:val="9"/>
              </w:numPr>
              <w:spacing w:after="0"/>
              <w:ind w:left="318"/>
              <w:cnfStyle w:val="000000000000" w:firstRow="0" w:lastRow="0" w:firstColumn="0" w:lastColumn="0" w:oddVBand="0" w:evenVBand="0" w:oddHBand="0" w:evenHBand="0" w:firstRowFirstColumn="0" w:firstRowLastColumn="0" w:lastRowFirstColumn="0" w:lastRowLastColumn="0"/>
              <w:rPr>
                <w:rFonts w:eastAsia="MetaNormal-Italic" w:cs="Arial"/>
                <w:w w:val="105"/>
                <w:szCs w:val="22"/>
              </w:rPr>
            </w:pPr>
            <w:r>
              <w:rPr>
                <w:rFonts w:cs="Arial"/>
                <w:szCs w:val="22"/>
              </w:rPr>
              <w:t>DCYJMA</w:t>
            </w:r>
            <w:r w:rsidR="005B534B">
              <w:rPr>
                <w:rFonts w:cs="Arial"/>
                <w:szCs w:val="22"/>
              </w:rPr>
              <w:t>’s</w:t>
            </w:r>
            <w:r w:rsidR="00123492" w:rsidRPr="002059EA">
              <w:rPr>
                <w:rFonts w:cs="Arial"/>
                <w:szCs w:val="22"/>
              </w:rPr>
              <w:t xml:space="preserve"> attraction, retention, </w:t>
            </w:r>
            <w:r w:rsidR="00392712" w:rsidRPr="002059EA">
              <w:rPr>
                <w:rFonts w:cs="Arial"/>
                <w:szCs w:val="22"/>
              </w:rPr>
              <w:t>recruitment,</w:t>
            </w:r>
            <w:r w:rsidR="00123492" w:rsidRPr="002059EA">
              <w:rPr>
                <w:rFonts w:cs="Arial"/>
                <w:szCs w:val="22"/>
              </w:rPr>
              <w:t xml:space="preserve"> and selection policies ensure equal opportunity for people with disability.</w:t>
            </w:r>
          </w:p>
        </w:tc>
      </w:tr>
      <w:tr w:rsidR="00277AD0" w:rsidRPr="000F185A" w14:paraId="494E7EA8" w14:textId="77777777" w:rsidTr="003A6492">
        <w:trPr>
          <w:cnfStyle w:val="000000100000" w:firstRow="0" w:lastRow="0" w:firstColumn="0" w:lastColumn="0" w:oddVBand="0" w:evenVBand="0" w:oddHBand="1"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172" w:type="pct"/>
            <w:shd w:val="clear" w:color="auto" w:fill="B6DDE8" w:themeFill="accent5" w:themeFillTint="66"/>
          </w:tcPr>
          <w:p w14:paraId="23217C60" w14:textId="72B27161" w:rsidR="00D63EC1" w:rsidRPr="002059EA" w:rsidRDefault="00D63EC1" w:rsidP="0072633B">
            <w:pPr>
              <w:spacing w:after="0"/>
              <w:rPr>
                <w:rFonts w:cs="Arial"/>
                <w:b w:val="0"/>
                <w:color w:val="auto"/>
                <w:szCs w:val="22"/>
              </w:rPr>
            </w:pPr>
            <w:r w:rsidRPr="002059EA">
              <w:rPr>
                <w:rFonts w:cs="Arial"/>
                <w:b w:val="0"/>
                <w:color w:val="auto"/>
                <w:szCs w:val="22"/>
              </w:rPr>
              <w:t xml:space="preserve">Develop and implement employee support strategies to include information on state and federal services and the Employee Assistance Program (EAP), to ensure </w:t>
            </w:r>
            <w:r w:rsidR="000F017E" w:rsidRPr="002059EA">
              <w:rPr>
                <w:rFonts w:cs="Arial"/>
                <w:b w:val="0"/>
                <w:color w:val="auto"/>
                <w:szCs w:val="22"/>
              </w:rPr>
              <w:t xml:space="preserve">department </w:t>
            </w:r>
            <w:r w:rsidRPr="002059EA">
              <w:rPr>
                <w:rFonts w:cs="Arial"/>
                <w:b w:val="0"/>
                <w:color w:val="auto"/>
                <w:szCs w:val="22"/>
              </w:rPr>
              <w:t>staff with disability receive appropriate support.</w:t>
            </w:r>
          </w:p>
        </w:tc>
        <w:tc>
          <w:tcPr>
            <w:tcW w:w="677" w:type="pct"/>
          </w:tcPr>
          <w:p w14:paraId="56AD250C" w14:textId="46864453" w:rsidR="00D63EC1" w:rsidRPr="002059EA" w:rsidRDefault="000D0739" w:rsidP="00D63EC1">
            <w:pPr>
              <w:spacing w:after="0"/>
              <w:cnfStyle w:val="000000100000" w:firstRow="0" w:lastRow="0" w:firstColumn="0" w:lastColumn="0" w:oddVBand="0" w:evenVBand="0" w:oddHBand="1" w:evenHBand="0" w:firstRowFirstColumn="0" w:firstRowLastColumn="0" w:lastRowFirstColumn="0" w:lastRowLastColumn="0"/>
              <w:rPr>
                <w:rFonts w:eastAsia="MetaNormal-Italic" w:cs="Arial"/>
                <w:szCs w:val="22"/>
              </w:rPr>
            </w:pPr>
            <w:r>
              <w:rPr>
                <w:rFonts w:cs="Arial"/>
                <w:szCs w:val="22"/>
              </w:rPr>
              <w:t>DCYJMA</w:t>
            </w:r>
          </w:p>
        </w:tc>
        <w:tc>
          <w:tcPr>
            <w:tcW w:w="531" w:type="pct"/>
          </w:tcPr>
          <w:p w14:paraId="4B7323B6" w14:textId="0FE0AA25" w:rsidR="00D63EC1" w:rsidRPr="002059EA" w:rsidRDefault="00341877" w:rsidP="00D63EC1">
            <w:pPr>
              <w:spacing w:after="0"/>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2018-2023</w:t>
            </w:r>
            <w:r w:rsidR="00D63EC1" w:rsidRPr="002059EA">
              <w:rPr>
                <w:rFonts w:cs="Arial"/>
                <w:szCs w:val="22"/>
              </w:rPr>
              <w:t xml:space="preserve"> (ongoing)</w:t>
            </w:r>
          </w:p>
        </w:tc>
        <w:tc>
          <w:tcPr>
            <w:tcW w:w="1620" w:type="pct"/>
          </w:tcPr>
          <w:p w14:paraId="1B2DDB9B" w14:textId="1F595506" w:rsidR="00D63EC1" w:rsidRPr="002059EA" w:rsidRDefault="000D0739" w:rsidP="00135F65">
            <w:pPr>
              <w:pStyle w:val="ListParagraph"/>
              <w:numPr>
                <w:ilvl w:val="0"/>
                <w:numId w:val="9"/>
              </w:numPr>
              <w:spacing w:after="0"/>
              <w:ind w:left="318"/>
              <w:cnfStyle w:val="000000100000" w:firstRow="0" w:lastRow="0" w:firstColumn="0" w:lastColumn="0" w:oddVBand="0" w:evenVBand="0" w:oddHBand="1" w:evenHBand="0" w:firstRowFirstColumn="0" w:firstRowLastColumn="0" w:lastRowFirstColumn="0" w:lastRowLastColumn="0"/>
              <w:rPr>
                <w:rFonts w:eastAsia="MetaNormal-Italic" w:cs="Arial"/>
                <w:w w:val="105"/>
                <w:szCs w:val="22"/>
              </w:rPr>
            </w:pPr>
            <w:r>
              <w:rPr>
                <w:rFonts w:cs="Arial"/>
                <w:szCs w:val="22"/>
              </w:rPr>
              <w:t>DCYJMA</w:t>
            </w:r>
            <w:r w:rsidR="005B534B">
              <w:rPr>
                <w:rFonts w:cs="Arial"/>
                <w:szCs w:val="22"/>
              </w:rPr>
              <w:t>’s</w:t>
            </w:r>
            <w:r w:rsidR="00D63EC1" w:rsidRPr="002059EA">
              <w:rPr>
                <w:rFonts w:cs="Arial"/>
                <w:szCs w:val="22"/>
              </w:rPr>
              <w:t xml:space="preserve"> employee support strategies are inclusive of people with disability.</w:t>
            </w:r>
          </w:p>
        </w:tc>
      </w:tr>
    </w:tbl>
    <w:p w14:paraId="774D12EB" w14:textId="2C719731" w:rsidR="00191842" w:rsidRPr="000F185A" w:rsidRDefault="00191842" w:rsidP="005A33E6">
      <w:pPr>
        <w:pStyle w:val="Heading1"/>
        <w:spacing w:before="240"/>
      </w:pPr>
      <w:r w:rsidRPr="000F185A">
        <w:lastRenderedPageBreak/>
        <w:t>Everyday Services</w:t>
      </w:r>
    </w:p>
    <w:p w14:paraId="2E322CAB" w14:textId="77777777" w:rsidR="00AD3F75" w:rsidRPr="000F185A" w:rsidRDefault="00AD3F75" w:rsidP="00AD3F75">
      <w:pPr>
        <w:pStyle w:val="Heading2"/>
      </w:pPr>
      <w:r w:rsidRPr="000F185A">
        <w:t>Disability and community supports</w:t>
      </w:r>
    </w:p>
    <w:tbl>
      <w:tblPr>
        <w:tblStyle w:val="GridTable5Dark-Accent5"/>
        <w:tblW w:w="5000" w:type="pct"/>
        <w:tblLook w:val="04A0" w:firstRow="1" w:lastRow="0" w:firstColumn="1" w:lastColumn="0" w:noHBand="0" w:noVBand="1"/>
      </w:tblPr>
      <w:tblGrid>
        <w:gridCol w:w="6373"/>
        <w:gridCol w:w="1986"/>
        <w:gridCol w:w="1558"/>
        <w:gridCol w:w="4753"/>
      </w:tblGrid>
      <w:tr w:rsidR="00255203" w:rsidRPr="000F185A" w14:paraId="6D0B57CA" w14:textId="77777777" w:rsidTr="00277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2" w:type="pct"/>
            <w:tcBorders>
              <w:right w:val="single" w:sz="4" w:space="0" w:color="FFFFFF" w:themeColor="background1"/>
            </w:tcBorders>
          </w:tcPr>
          <w:p w14:paraId="55E86F84" w14:textId="172F6DE1" w:rsidR="00255203" w:rsidRPr="002059EA" w:rsidRDefault="00255203" w:rsidP="00255203">
            <w:pPr>
              <w:pStyle w:val="Heading2"/>
              <w:spacing w:before="0"/>
              <w:outlineLvl w:val="1"/>
              <w:rPr>
                <w:b/>
                <w:color w:val="auto"/>
              </w:rPr>
            </w:pPr>
            <w:r w:rsidRPr="00255203">
              <w:rPr>
                <w:b/>
                <w:bCs/>
                <w:color w:val="auto"/>
                <w:sz w:val="24"/>
                <w:szCs w:val="24"/>
              </w:rPr>
              <w:t>Action</w:t>
            </w:r>
          </w:p>
        </w:tc>
        <w:tc>
          <w:tcPr>
            <w:tcW w:w="677" w:type="pct"/>
            <w:tcBorders>
              <w:left w:val="single" w:sz="4" w:space="0" w:color="FFFFFF" w:themeColor="background1"/>
              <w:right w:val="single" w:sz="4" w:space="0" w:color="FFFFFF" w:themeColor="background1"/>
            </w:tcBorders>
          </w:tcPr>
          <w:p w14:paraId="510AFB29" w14:textId="6A137D71"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color w:val="auto"/>
              </w:rPr>
            </w:pPr>
            <w:r w:rsidRPr="00255203">
              <w:rPr>
                <w:b/>
                <w:bCs/>
                <w:color w:val="auto"/>
                <w:sz w:val="24"/>
                <w:szCs w:val="24"/>
              </w:rPr>
              <w:t>Responsibility</w:t>
            </w:r>
          </w:p>
        </w:tc>
        <w:tc>
          <w:tcPr>
            <w:tcW w:w="531" w:type="pct"/>
            <w:tcBorders>
              <w:left w:val="single" w:sz="4" w:space="0" w:color="FFFFFF" w:themeColor="background1"/>
              <w:right w:val="single" w:sz="4" w:space="0" w:color="FFFFFF" w:themeColor="background1"/>
            </w:tcBorders>
          </w:tcPr>
          <w:p w14:paraId="45FEC7F8" w14:textId="550F5268"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color w:val="auto"/>
              </w:rPr>
            </w:pPr>
            <w:r w:rsidRPr="00255203">
              <w:rPr>
                <w:b/>
                <w:bCs/>
                <w:color w:val="auto"/>
                <w:sz w:val="24"/>
                <w:szCs w:val="24"/>
              </w:rPr>
              <w:t>Timeframe</w:t>
            </w:r>
          </w:p>
        </w:tc>
        <w:tc>
          <w:tcPr>
            <w:tcW w:w="1620" w:type="pct"/>
            <w:tcBorders>
              <w:left w:val="single" w:sz="4" w:space="0" w:color="FFFFFF" w:themeColor="background1"/>
            </w:tcBorders>
          </w:tcPr>
          <w:p w14:paraId="5A4A3CCD" w14:textId="74D1CB6E"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color w:val="auto"/>
              </w:rPr>
            </w:pPr>
            <w:r w:rsidRPr="00255203">
              <w:rPr>
                <w:b/>
                <w:bCs/>
                <w:color w:val="auto"/>
                <w:sz w:val="24"/>
                <w:szCs w:val="24"/>
              </w:rPr>
              <w:t>Action Success Measure</w:t>
            </w:r>
          </w:p>
        </w:tc>
      </w:tr>
      <w:tr w:rsidR="00277AD0" w:rsidRPr="000F185A" w14:paraId="7D109868" w14:textId="77777777" w:rsidTr="00E02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2" w:type="pct"/>
            <w:shd w:val="clear" w:color="auto" w:fill="DAEEF3" w:themeFill="accent5" w:themeFillTint="33"/>
          </w:tcPr>
          <w:p w14:paraId="6733DFFC" w14:textId="77777777" w:rsidR="00AD3F75" w:rsidRPr="002059EA" w:rsidRDefault="00AD3F75" w:rsidP="00123492">
            <w:pPr>
              <w:spacing w:after="0"/>
              <w:rPr>
                <w:rFonts w:eastAsia="MetaNormal-Italic" w:cs="Arial"/>
                <w:b w:val="0"/>
                <w:color w:val="auto"/>
                <w:spacing w:val="-3"/>
                <w:szCs w:val="22"/>
              </w:rPr>
            </w:pPr>
            <w:r w:rsidRPr="002059EA">
              <w:rPr>
                <w:rFonts w:cs="Arial"/>
                <w:b w:val="0"/>
                <w:color w:val="auto"/>
                <w:szCs w:val="22"/>
              </w:rPr>
              <w:t>Work with the National Disability Insurance Agency to provide a smooth transition to the National Disability Insurance Scheme (NDIS).</w:t>
            </w:r>
          </w:p>
        </w:tc>
        <w:tc>
          <w:tcPr>
            <w:tcW w:w="677" w:type="pct"/>
            <w:shd w:val="clear" w:color="auto" w:fill="DAEEF3" w:themeFill="accent5" w:themeFillTint="33"/>
          </w:tcPr>
          <w:p w14:paraId="4C24AD46" w14:textId="333149EA" w:rsidR="00AD3F75" w:rsidRPr="002059EA" w:rsidRDefault="00AD3F75" w:rsidP="00123492">
            <w:pPr>
              <w:spacing w:after="0"/>
              <w:cnfStyle w:val="000000100000" w:firstRow="0" w:lastRow="0" w:firstColumn="0" w:lastColumn="0" w:oddVBand="0" w:evenVBand="0" w:oddHBand="1" w:evenHBand="0" w:firstRowFirstColumn="0" w:firstRowLastColumn="0" w:lastRowFirstColumn="0" w:lastRowLastColumn="0"/>
              <w:rPr>
                <w:rFonts w:cs="Arial"/>
                <w:szCs w:val="22"/>
              </w:rPr>
            </w:pPr>
            <w:r w:rsidRPr="002059EA">
              <w:rPr>
                <w:rFonts w:eastAsia="MetaNormal-Italic" w:cs="Arial"/>
                <w:szCs w:val="22"/>
              </w:rPr>
              <w:t>Whole-of-Government (</w:t>
            </w:r>
            <w:r w:rsidR="00E96CB0">
              <w:rPr>
                <w:rFonts w:cs="Arial"/>
                <w:szCs w:val="22"/>
              </w:rPr>
              <w:t>DSDSATSIP</w:t>
            </w:r>
            <w:r w:rsidRPr="002059EA">
              <w:rPr>
                <w:rFonts w:eastAsia="MetaNormal-Italic" w:cs="Arial"/>
                <w:spacing w:val="-2"/>
                <w:szCs w:val="22"/>
              </w:rPr>
              <w:t xml:space="preserve"> l</w:t>
            </w:r>
            <w:r w:rsidRPr="002059EA">
              <w:rPr>
                <w:rFonts w:eastAsia="MetaNormal-Italic" w:cs="Arial"/>
                <w:spacing w:val="-3"/>
                <w:szCs w:val="22"/>
              </w:rPr>
              <w:t>e</w:t>
            </w:r>
            <w:r w:rsidRPr="002059EA">
              <w:rPr>
                <w:rFonts w:eastAsia="MetaNormal-Italic" w:cs="Arial"/>
                <w:spacing w:val="-2"/>
                <w:szCs w:val="22"/>
              </w:rPr>
              <w:t>a</w:t>
            </w:r>
            <w:r w:rsidRPr="002059EA">
              <w:rPr>
                <w:rFonts w:eastAsia="MetaNormal-Italic" w:cs="Arial"/>
                <w:szCs w:val="22"/>
              </w:rPr>
              <w:t>d)</w:t>
            </w:r>
          </w:p>
        </w:tc>
        <w:tc>
          <w:tcPr>
            <w:tcW w:w="531" w:type="pct"/>
            <w:shd w:val="clear" w:color="auto" w:fill="DAEEF3" w:themeFill="accent5" w:themeFillTint="33"/>
          </w:tcPr>
          <w:p w14:paraId="36183165" w14:textId="18185913" w:rsidR="00AD3F75" w:rsidRPr="002059EA" w:rsidRDefault="00A4145B" w:rsidP="00123492">
            <w:pPr>
              <w:spacing w:after="0"/>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 xml:space="preserve">2018-2021 </w:t>
            </w:r>
            <w:r w:rsidR="008A17F6" w:rsidRPr="002059EA">
              <w:rPr>
                <w:rFonts w:cs="Arial"/>
                <w:szCs w:val="22"/>
              </w:rPr>
              <w:t>(ongoing)</w:t>
            </w:r>
          </w:p>
        </w:tc>
        <w:tc>
          <w:tcPr>
            <w:tcW w:w="1620" w:type="pct"/>
            <w:shd w:val="clear" w:color="auto" w:fill="DAEEF3" w:themeFill="accent5" w:themeFillTint="33"/>
          </w:tcPr>
          <w:p w14:paraId="592BB6CC" w14:textId="04ED6955" w:rsidR="00AD3F75" w:rsidRPr="002059EA" w:rsidRDefault="000D0739" w:rsidP="00123492">
            <w:pPr>
              <w:pStyle w:val="ListParagraph"/>
              <w:numPr>
                <w:ilvl w:val="0"/>
                <w:numId w:val="9"/>
              </w:numPr>
              <w:spacing w:after="0"/>
              <w:ind w:left="318"/>
              <w:cnfStyle w:val="000000100000" w:firstRow="0" w:lastRow="0" w:firstColumn="0" w:lastColumn="0" w:oddVBand="0" w:evenVBand="0" w:oddHBand="1" w:evenHBand="0" w:firstRowFirstColumn="0" w:firstRowLastColumn="0" w:lastRowFirstColumn="0" w:lastRowLastColumn="0"/>
              <w:rPr>
                <w:rFonts w:eastAsia="MetaNormal-Italic" w:cs="Arial"/>
                <w:w w:val="105"/>
                <w:szCs w:val="22"/>
              </w:rPr>
            </w:pPr>
            <w:r>
              <w:rPr>
                <w:rFonts w:cs="Arial"/>
                <w:szCs w:val="22"/>
              </w:rPr>
              <w:t>DCYJMA</w:t>
            </w:r>
            <w:r w:rsidR="00AD3F75" w:rsidRPr="000D528B">
              <w:rPr>
                <w:rFonts w:cs="Arial"/>
                <w:szCs w:val="22"/>
              </w:rPr>
              <w:t xml:space="preserve"> participates in mechanisms developed by </w:t>
            </w:r>
            <w:r w:rsidR="005B534B">
              <w:rPr>
                <w:rFonts w:cs="Arial"/>
                <w:szCs w:val="22"/>
              </w:rPr>
              <w:t>the Department of Communities, Disability Services and Seniors (</w:t>
            </w:r>
            <w:r w:rsidR="00E96CB0">
              <w:rPr>
                <w:rFonts w:cs="Arial"/>
                <w:szCs w:val="22"/>
              </w:rPr>
              <w:t>DSDSATSIP</w:t>
            </w:r>
            <w:r w:rsidR="005B534B">
              <w:rPr>
                <w:rFonts w:cs="Arial"/>
                <w:szCs w:val="22"/>
              </w:rPr>
              <w:t>)</w:t>
            </w:r>
            <w:r w:rsidR="00AD3F75" w:rsidRPr="000D528B">
              <w:rPr>
                <w:rFonts w:cs="Arial"/>
                <w:szCs w:val="22"/>
              </w:rPr>
              <w:t xml:space="preserve"> to support the department’s eligible clients and staff to transition and access services through the NDIS.</w:t>
            </w:r>
          </w:p>
        </w:tc>
      </w:tr>
    </w:tbl>
    <w:p w14:paraId="3185A44F" w14:textId="4CD9268F" w:rsidR="00D63EC1" w:rsidRPr="000F185A" w:rsidRDefault="00D63EC1" w:rsidP="00D63EC1">
      <w:pPr>
        <w:pStyle w:val="Heading2"/>
      </w:pPr>
      <w:r w:rsidRPr="000F185A">
        <w:t>Building cultural capability</w:t>
      </w:r>
    </w:p>
    <w:tbl>
      <w:tblPr>
        <w:tblStyle w:val="GridTable5Dark-Accent5"/>
        <w:tblW w:w="5000" w:type="pct"/>
        <w:tblLook w:val="04A0" w:firstRow="1" w:lastRow="0" w:firstColumn="1" w:lastColumn="0" w:noHBand="0" w:noVBand="1"/>
      </w:tblPr>
      <w:tblGrid>
        <w:gridCol w:w="6373"/>
        <w:gridCol w:w="1986"/>
        <w:gridCol w:w="1558"/>
        <w:gridCol w:w="4753"/>
      </w:tblGrid>
      <w:tr w:rsidR="00255203" w:rsidRPr="000F185A" w14:paraId="7F638A81" w14:textId="77777777" w:rsidTr="00277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2" w:type="pct"/>
            <w:tcBorders>
              <w:right w:val="single" w:sz="4" w:space="0" w:color="FFFFFF" w:themeColor="background1"/>
            </w:tcBorders>
          </w:tcPr>
          <w:p w14:paraId="6EFD297D" w14:textId="17C52AE7" w:rsidR="00255203" w:rsidRPr="002059EA" w:rsidRDefault="00255203" w:rsidP="00255203">
            <w:pPr>
              <w:pStyle w:val="Heading2"/>
              <w:spacing w:before="0"/>
              <w:outlineLvl w:val="1"/>
              <w:rPr>
                <w:b/>
                <w:color w:val="auto"/>
              </w:rPr>
            </w:pPr>
            <w:r w:rsidRPr="00255203">
              <w:rPr>
                <w:b/>
                <w:bCs/>
                <w:color w:val="auto"/>
                <w:sz w:val="24"/>
                <w:szCs w:val="24"/>
              </w:rPr>
              <w:t>Action</w:t>
            </w:r>
          </w:p>
        </w:tc>
        <w:tc>
          <w:tcPr>
            <w:tcW w:w="677" w:type="pct"/>
            <w:tcBorders>
              <w:left w:val="single" w:sz="4" w:space="0" w:color="FFFFFF" w:themeColor="background1"/>
              <w:right w:val="single" w:sz="4" w:space="0" w:color="FFFFFF" w:themeColor="background1"/>
            </w:tcBorders>
          </w:tcPr>
          <w:p w14:paraId="012D827F" w14:textId="1028469E"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color w:val="auto"/>
              </w:rPr>
            </w:pPr>
            <w:r w:rsidRPr="00255203">
              <w:rPr>
                <w:b/>
                <w:bCs/>
                <w:color w:val="auto"/>
                <w:sz w:val="24"/>
                <w:szCs w:val="24"/>
              </w:rPr>
              <w:t>Responsibility</w:t>
            </w:r>
          </w:p>
        </w:tc>
        <w:tc>
          <w:tcPr>
            <w:tcW w:w="531" w:type="pct"/>
            <w:tcBorders>
              <w:left w:val="single" w:sz="4" w:space="0" w:color="FFFFFF" w:themeColor="background1"/>
              <w:right w:val="single" w:sz="4" w:space="0" w:color="FFFFFF" w:themeColor="background1"/>
            </w:tcBorders>
          </w:tcPr>
          <w:p w14:paraId="49F3ECC5" w14:textId="04DDD9F0"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color w:val="auto"/>
              </w:rPr>
            </w:pPr>
            <w:r w:rsidRPr="00255203">
              <w:rPr>
                <w:b/>
                <w:bCs/>
                <w:color w:val="auto"/>
                <w:sz w:val="24"/>
                <w:szCs w:val="24"/>
              </w:rPr>
              <w:t>Timeframe</w:t>
            </w:r>
          </w:p>
        </w:tc>
        <w:tc>
          <w:tcPr>
            <w:tcW w:w="1620" w:type="pct"/>
            <w:tcBorders>
              <w:left w:val="single" w:sz="4" w:space="0" w:color="FFFFFF" w:themeColor="background1"/>
            </w:tcBorders>
          </w:tcPr>
          <w:p w14:paraId="2DCF28F8" w14:textId="39A7D515"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color w:val="auto"/>
              </w:rPr>
            </w:pPr>
            <w:r w:rsidRPr="00255203">
              <w:rPr>
                <w:b/>
                <w:bCs/>
                <w:color w:val="auto"/>
                <w:sz w:val="24"/>
                <w:szCs w:val="24"/>
              </w:rPr>
              <w:t>Action Success Measure</w:t>
            </w:r>
          </w:p>
        </w:tc>
      </w:tr>
      <w:tr w:rsidR="00277AD0" w:rsidRPr="000F185A" w14:paraId="566F5E3F" w14:textId="77777777" w:rsidTr="00277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2" w:type="pct"/>
            <w:shd w:val="clear" w:color="auto" w:fill="B6DDE8" w:themeFill="accent5" w:themeFillTint="66"/>
          </w:tcPr>
          <w:p w14:paraId="28C583F4" w14:textId="2C3EC0C1" w:rsidR="00D63EC1" w:rsidRPr="002059EA" w:rsidRDefault="00497514" w:rsidP="00497514">
            <w:pPr>
              <w:spacing w:after="0"/>
              <w:rPr>
                <w:rFonts w:eastAsia="MetaNormal-Italic" w:cs="Arial"/>
                <w:b w:val="0"/>
                <w:color w:val="auto"/>
                <w:spacing w:val="-3"/>
                <w:szCs w:val="22"/>
              </w:rPr>
            </w:pPr>
            <w:r w:rsidRPr="002059EA">
              <w:rPr>
                <w:rFonts w:cs="Arial"/>
                <w:b w:val="0"/>
                <w:color w:val="auto"/>
                <w:szCs w:val="22"/>
              </w:rPr>
              <w:t xml:space="preserve">Improve department and </w:t>
            </w:r>
            <w:r w:rsidR="00D63EC1" w:rsidRPr="002059EA">
              <w:rPr>
                <w:rFonts w:cs="Arial"/>
                <w:b w:val="0"/>
                <w:color w:val="auto"/>
                <w:szCs w:val="22"/>
              </w:rPr>
              <w:t>funded service providers cultural capability to support Aboriginal people and Torres Strait Islander people with disability.</w:t>
            </w:r>
          </w:p>
        </w:tc>
        <w:tc>
          <w:tcPr>
            <w:tcW w:w="677" w:type="pct"/>
          </w:tcPr>
          <w:p w14:paraId="3C6402AE" w14:textId="6FD3CF26" w:rsidR="00D63EC1" w:rsidRPr="002059EA" w:rsidRDefault="000D0739" w:rsidP="00D63EC1">
            <w:pPr>
              <w:spacing w:after="0"/>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DCYJMA</w:t>
            </w:r>
            <w:r w:rsidR="00D63EC1" w:rsidRPr="002059EA">
              <w:rPr>
                <w:rFonts w:eastAsia="MetaNormal-Italic" w:cs="Arial"/>
                <w:spacing w:val="-2"/>
                <w:szCs w:val="22"/>
              </w:rPr>
              <w:t xml:space="preserve"> </w:t>
            </w:r>
          </w:p>
        </w:tc>
        <w:tc>
          <w:tcPr>
            <w:tcW w:w="531" w:type="pct"/>
          </w:tcPr>
          <w:p w14:paraId="63C79B49" w14:textId="4E825EC7" w:rsidR="00D63EC1" w:rsidRPr="002059EA" w:rsidRDefault="008A17F6" w:rsidP="00D63EC1">
            <w:pPr>
              <w:spacing w:after="0"/>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2018-2023</w:t>
            </w:r>
            <w:r w:rsidRPr="002059EA">
              <w:rPr>
                <w:rFonts w:cs="Arial"/>
                <w:szCs w:val="22"/>
              </w:rPr>
              <w:t xml:space="preserve"> (ongoing)</w:t>
            </w:r>
          </w:p>
        </w:tc>
        <w:tc>
          <w:tcPr>
            <w:tcW w:w="1620" w:type="pct"/>
          </w:tcPr>
          <w:p w14:paraId="7B9D23B2" w14:textId="43542F3C" w:rsidR="00D63EC1" w:rsidRPr="002059EA" w:rsidRDefault="00D63EC1" w:rsidP="00497514">
            <w:pPr>
              <w:pStyle w:val="ListParagraph"/>
              <w:numPr>
                <w:ilvl w:val="0"/>
                <w:numId w:val="9"/>
              </w:numPr>
              <w:spacing w:after="0"/>
              <w:ind w:left="318"/>
              <w:cnfStyle w:val="000000100000" w:firstRow="0" w:lastRow="0" w:firstColumn="0" w:lastColumn="0" w:oddVBand="0" w:evenVBand="0" w:oddHBand="1" w:evenHBand="0" w:firstRowFirstColumn="0" w:firstRowLastColumn="0" w:lastRowFirstColumn="0" w:lastRowLastColumn="0"/>
              <w:rPr>
                <w:rFonts w:eastAsia="MetaNormal-Italic" w:cs="Arial"/>
                <w:w w:val="105"/>
                <w:szCs w:val="22"/>
              </w:rPr>
            </w:pPr>
            <w:r w:rsidRPr="000D528B">
              <w:rPr>
                <w:rFonts w:cs="Arial"/>
                <w:szCs w:val="22"/>
              </w:rPr>
              <w:t xml:space="preserve">Case studies to highlight </w:t>
            </w:r>
            <w:r w:rsidR="00497514" w:rsidRPr="000D528B">
              <w:rPr>
                <w:rFonts w:cs="Arial"/>
                <w:szCs w:val="22"/>
              </w:rPr>
              <w:t>improvements to</w:t>
            </w:r>
            <w:r w:rsidRPr="000D528B">
              <w:rPr>
                <w:rFonts w:cs="Arial"/>
                <w:szCs w:val="22"/>
              </w:rPr>
              <w:t xml:space="preserve"> cultural capability to support Aboriginal people and Torres Strait Islander people with disability.</w:t>
            </w:r>
          </w:p>
        </w:tc>
      </w:tr>
    </w:tbl>
    <w:p w14:paraId="2C3DF5DE" w14:textId="266450BA" w:rsidR="00310406" w:rsidRPr="000F185A" w:rsidRDefault="00310406" w:rsidP="00310406">
      <w:pPr>
        <w:pStyle w:val="Heading2"/>
      </w:pPr>
      <w:r w:rsidRPr="000F185A">
        <w:t>Strengthening families and supporting children and young people with disability who come into contact with the child protection system</w:t>
      </w:r>
    </w:p>
    <w:tbl>
      <w:tblPr>
        <w:tblStyle w:val="GridTable5Dark-Accent5"/>
        <w:tblW w:w="5000" w:type="pct"/>
        <w:tblLook w:val="04A0" w:firstRow="1" w:lastRow="0" w:firstColumn="1" w:lastColumn="0" w:noHBand="0" w:noVBand="1"/>
      </w:tblPr>
      <w:tblGrid>
        <w:gridCol w:w="6373"/>
        <w:gridCol w:w="1986"/>
        <w:gridCol w:w="1558"/>
        <w:gridCol w:w="4753"/>
      </w:tblGrid>
      <w:tr w:rsidR="00255203" w:rsidRPr="000F185A" w14:paraId="253212AA" w14:textId="77777777" w:rsidTr="002552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2" w:type="pct"/>
            <w:tcBorders>
              <w:right w:val="single" w:sz="4" w:space="0" w:color="FFFFFF" w:themeColor="background1"/>
            </w:tcBorders>
          </w:tcPr>
          <w:p w14:paraId="7C6B8AB1" w14:textId="503C4105" w:rsidR="00255203" w:rsidRPr="002059EA" w:rsidRDefault="00255203" w:rsidP="00255203">
            <w:pPr>
              <w:pStyle w:val="Heading2"/>
              <w:spacing w:before="0"/>
              <w:outlineLvl w:val="1"/>
              <w:rPr>
                <w:b/>
                <w:color w:val="auto"/>
              </w:rPr>
            </w:pPr>
            <w:r w:rsidRPr="00255203">
              <w:rPr>
                <w:b/>
                <w:bCs/>
                <w:color w:val="auto"/>
                <w:sz w:val="24"/>
                <w:szCs w:val="24"/>
              </w:rPr>
              <w:t>Action</w:t>
            </w:r>
          </w:p>
        </w:tc>
        <w:tc>
          <w:tcPr>
            <w:tcW w:w="677" w:type="pct"/>
            <w:tcBorders>
              <w:left w:val="single" w:sz="4" w:space="0" w:color="FFFFFF" w:themeColor="background1"/>
              <w:right w:val="single" w:sz="4" w:space="0" w:color="FFFFFF" w:themeColor="background1"/>
            </w:tcBorders>
          </w:tcPr>
          <w:p w14:paraId="44B4B385" w14:textId="6FDEC844"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color w:val="auto"/>
              </w:rPr>
            </w:pPr>
            <w:r w:rsidRPr="00255203">
              <w:rPr>
                <w:b/>
                <w:bCs/>
                <w:color w:val="auto"/>
                <w:sz w:val="24"/>
                <w:szCs w:val="24"/>
              </w:rPr>
              <w:t>Responsibility</w:t>
            </w:r>
          </w:p>
        </w:tc>
        <w:tc>
          <w:tcPr>
            <w:tcW w:w="531" w:type="pct"/>
            <w:tcBorders>
              <w:left w:val="single" w:sz="4" w:space="0" w:color="FFFFFF" w:themeColor="background1"/>
              <w:right w:val="single" w:sz="4" w:space="0" w:color="FFFFFF" w:themeColor="background1"/>
            </w:tcBorders>
          </w:tcPr>
          <w:p w14:paraId="37C7A4D4" w14:textId="6B660CFE"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color w:val="auto"/>
              </w:rPr>
            </w:pPr>
            <w:r w:rsidRPr="00255203">
              <w:rPr>
                <w:b/>
                <w:bCs/>
                <w:color w:val="auto"/>
                <w:sz w:val="24"/>
                <w:szCs w:val="24"/>
              </w:rPr>
              <w:t>Timeframe</w:t>
            </w:r>
          </w:p>
        </w:tc>
        <w:tc>
          <w:tcPr>
            <w:tcW w:w="1620" w:type="pct"/>
            <w:tcBorders>
              <w:left w:val="single" w:sz="4" w:space="0" w:color="FFFFFF" w:themeColor="background1"/>
            </w:tcBorders>
          </w:tcPr>
          <w:p w14:paraId="010B2FB6" w14:textId="2B10A3CC"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color w:val="auto"/>
              </w:rPr>
            </w:pPr>
            <w:r w:rsidRPr="00255203">
              <w:rPr>
                <w:b/>
                <w:bCs/>
                <w:color w:val="auto"/>
                <w:sz w:val="24"/>
                <w:szCs w:val="24"/>
              </w:rPr>
              <w:t>Action Success Measure</w:t>
            </w:r>
          </w:p>
        </w:tc>
      </w:tr>
      <w:tr w:rsidR="007F02CD" w:rsidRPr="000F185A" w14:paraId="47ECD8DA" w14:textId="7EDCEBC1" w:rsidTr="003A6492">
        <w:trPr>
          <w:cnfStyle w:val="000000100000" w:firstRow="0" w:lastRow="0" w:firstColumn="0" w:lastColumn="0" w:oddVBand="0" w:evenVBand="0" w:oddHBand="1" w:evenHBand="0" w:firstRowFirstColumn="0" w:firstRowLastColumn="0" w:lastRowFirstColumn="0" w:lastRowLastColumn="0"/>
          <w:trHeight w:val="1282"/>
        </w:trPr>
        <w:tc>
          <w:tcPr>
            <w:cnfStyle w:val="001000000000" w:firstRow="0" w:lastRow="0" w:firstColumn="1" w:lastColumn="0" w:oddVBand="0" w:evenVBand="0" w:oddHBand="0" w:evenHBand="0" w:firstRowFirstColumn="0" w:firstRowLastColumn="0" w:lastRowFirstColumn="0" w:lastRowLastColumn="0"/>
            <w:tcW w:w="2172" w:type="pct"/>
            <w:shd w:val="clear" w:color="auto" w:fill="DAEEF3" w:themeFill="accent5" w:themeFillTint="33"/>
          </w:tcPr>
          <w:p w14:paraId="625BF3C2" w14:textId="6A60BF41" w:rsidR="007B1138" w:rsidRPr="002059EA" w:rsidRDefault="007B1138" w:rsidP="007B1138">
            <w:pPr>
              <w:spacing w:after="0"/>
              <w:rPr>
                <w:rFonts w:cs="Arial"/>
                <w:b w:val="0"/>
                <w:color w:val="auto"/>
                <w:szCs w:val="22"/>
              </w:rPr>
            </w:pPr>
            <w:r w:rsidRPr="002059EA">
              <w:rPr>
                <w:rFonts w:cs="Arial"/>
                <w:b w:val="0"/>
                <w:color w:val="auto"/>
                <w:szCs w:val="22"/>
              </w:rPr>
              <w:t xml:space="preserve">Continue to invest in services to support families to access the right services at the right </w:t>
            </w:r>
            <w:r w:rsidR="00392712" w:rsidRPr="002059EA">
              <w:rPr>
                <w:rFonts w:cs="Arial"/>
                <w:b w:val="0"/>
                <w:color w:val="auto"/>
                <w:szCs w:val="22"/>
              </w:rPr>
              <w:t>time and</w:t>
            </w:r>
            <w:r w:rsidRPr="002059EA">
              <w:rPr>
                <w:rFonts w:cs="Arial"/>
                <w:b w:val="0"/>
                <w:color w:val="auto"/>
                <w:szCs w:val="22"/>
              </w:rPr>
              <w:t xml:space="preserve"> provide intensive supports to vulnerable families to prevent their entry into the statutory child protection system.</w:t>
            </w:r>
          </w:p>
        </w:tc>
        <w:tc>
          <w:tcPr>
            <w:tcW w:w="677" w:type="pct"/>
            <w:shd w:val="clear" w:color="auto" w:fill="DAEEF3" w:themeFill="accent5" w:themeFillTint="33"/>
          </w:tcPr>
          <w:p w14:paraId="7CA344EC" w14:textId="2BBED978" w:rsidR="007B1138" w:rsidRPr="002059EA" w:rsidRDefault="000D0739" w:rsidP="007B1138">
            <w:pPr>
              <w:spacing w:after="0"/>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DCYJMA</w:t>
            </w:r>
          </w:p>
        </w:tc>
        <w:tc>
          <w:tcPr>
            <w:tcW w:w="531" w:type="pct"/>
            <w:shd w:val="clear" w:color="auto" w:fill="DAEEF3" w:themeFill="accent5" w:themeFillTint="33"/>
          </w:tcPr>
          <w:p w14:paraId="1E97FDB5" w14:textId="70F095C8" w:rsidR="007B1138" w:rsidRPr="002059EA" w:rsidRDefault="008A17F6" w:rsidP="00553FC2">
            <w:pPr>
              <w:spacing w:after="0"/>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2018-2023</w:t>
            </w:r>
            <w:r w:rsidRPr="002059EA">
              <w:rPr>
                <w:rFonts w:cs="Arial"/>
                <w:szCs w:val="22"/>
              </w:rPr>
              <w:t xml:space="preserve"> (ongoing)</w:t>
            </w:r>
          </w:p>
        </w:tc>
        <w:tc>
          <w:tcPr>
            <w:tcW w:w="1620" w:type="pct"/>
            <w:shd w:val="clear" w:color="auto" w:fill="DAEEF3" w:themeFill="accent5" w:themeFillTint="33"/>
          </w:tcPr>
          <w:p w14:paraId="7C4D3B81" w14:textId="735558D6" w:rsidR="007B1138" w:rsidRPr="000D528B" w:rsidRDefault="00310406" w:rsidP="00310406">
            <w:pPr>
              <w:pStyle w:val="ListParagraph"/>
              <w:numPr>
                <w:ilvl w:val="0"/>
                <w:numId w:val="9"/>
              </w:numPr>
              <w:spacing w:after="0"/>
              <w:ind w:left="318"/>
              <w:cnfStyle w:val="000000100000" w:firstRow="0" w:lastRow="0" w:firstColumn="0" w:lastColumn="0" w:oddVBand="0" w:evenVBand="0" w:oddHBand="1" w:evenHBand="0" w:firstRowFirstColumn="0" w:firstRowLastColumn="0" w:lastRowFirstColumn="0" w:lastRowLastColumn="0"/>
              <w:rPr>
                <w:rFonts w:cs="Arial"/>
                <w:szCs w:val="22"/>
              </w:rPr>
            </w:pPr>
            <w:r w:rsidRPr="000D528B">
              <w:rPr>
                <w:rFonts w:cs="Arial"/>
                <w:szCs w:val="22"/>
              </w:rPr>
              <w:t>Number of families who receive assistance from Intensive Family Support services where the majority or partial needs have been met.</w:t>
            </w:r>
          </w:p>
        </w:tc>
      </w:tr>
      <w:tr w:rsidR="00A31E82" w:rsidRPr="000F185A" w14:paraId="417361E3" w14:textId="39F0AF63" w:rsidTr="00A31E82">
        <w:tc>
          <w:tcPr>
            <w:cnfStyle w:val="001000000000" w:firstRow="0" w:lastRow="0" w:firstColumn="1" w:lastColumn="0" w:oddVBand="0" w:evenVBand="0" w:oddHBand="0" w:evenHBand="0" w:firstRowFirstColumn="0" w:firstRowLastColumn="0" w:lastRowFirstColumn="0" w:lastRowLastColumn="0"/>
            <w:tcW w:w="2172" w:type="pct"/>
            <w:shd w:val="clear" w:color="auto" w:fill="B6DDE8" w:themeFill="accent5" w:themeFillTint="66"/>
          </w:tcPr>
          <w:p w14:paraId="39C2E86F" w14:textId="77777777" w:rsidR="007B1138" w:rsidRPr="002059EA" w:rsidRDefault="007B1138" w:rsidP="007B1138">
            <w:pPr>
              <w:spacing w:after="0"/>
              <w:rPr>
                <w:rFonts w:cs="Arial"/>
                <w:b w:val="0"/>
                <w:color w:val="auto"/>
                <w:szCs w:val="22"/>
              </w:rPr>
            </w:pPr>
            <w:r w:rsidRPr="002059EA">
              <w:rPr>
                <w:rFonts w:cs="Arial"/>
                <w:b w:val="0"/>
                <w:color w:val="auto"/>
                <w:szCs w:val="22"/>
              </w:rPr>
              <w:t>Link vulnerable young people with wraparound supports through case management in the Youth Support program.</w:t>
            </w:r>
          </w:p>
        </w:tc>
        <w:tc>
          <w:tcPr>
            <w:tcW w:w="677" w:type="pct"/>
            <w:shd w:val="clear" w:color="auto" w:fill="B6DDE8" w:themeFill="accent5" w:themeFillTint="66"/>
          </w:tcPr>
          <w:p w14:paraId="055BAE37" w14:textId="53A9A363" w:rsidR="007B1138" w:rsidRPr="002059EA" w:rsidRDefault="000D0739" w:rsidP="007B1138">
            <w:pPr>
              <w:spacing w:after="0"/>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DCYJMA</w:t>
            </w:r>
          </w:p>
        </w:tc>
        <w:tc>
          <w:tcPr>
            <w:tcW w:w="531" w:type="pct"/>
            <w:shd w:val="clear" w:color="auto" w:fill="B6DDE8" w:themeFill="accent5" w:themeFillTint="66"/>
          </w:tcPr>
          <w:p w14:paraId="293716D3" w14:textId="5A08CE0D" w:rsidR="007B1138" w:rsidRPr="002059EA" w:rsidRDefault="008A17F6" w:rsidP="00553FC2">
            <w:pPr>
              <w:spacing w:after="0"/>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2018-2023</w:t>
            </w:r>
            <w:r w:rsidRPr="002059EA">
              <w:rPr>
                <w:rFonts w:cs="Arial"/>
                <w:szCs w:val="22"/>
              </w:rPr>
              <w:t xml:space="preserve"> (ongoing)</w:t>
            </w:r>
          </w:p>
        </w:tc>
        <w:tc>
          <w:tcPr>
            <w:tcW w:w="1620" w:type="pct"/>
            <w:shd w:val="clear" w:color="auto" w:fill="B6DDE8" w:themeFill="accent5" w:themeFillTint="66"/>
          </w:tcPr>
          <w:p w14:paraId="6185359D" w14:textId="63A6684D" w:rsidR="007B1138" w:rsidRPr="000D528B" w:rsidRDefault="0024785D" w:rsidP="0024785D">
            <w:pPr>
              <w:pStyle w:val="ListParagraph"/>
              <w:numPr>
                <w:ilvl w:val="0"/>
                <w:numId w:val="9"/>
              </w:numPr>
              <w:spacing w:after="0"/>
              <w:ind w:left="318"/>
              <w:cnfStyle w:val="000000000000" w:firstRow="0" w:lastRow="0" w:firstColumn="0" w:lastColumn="0" w:oddVBand="0" w:evenVBand="0" w:oddHBand="0" w:evenHBand="0" w:firstRowFirstColumn="0" w:firstRowLastColumn="0" w:lastRowFirstColumn="0" w:lastRowLastColumn="0"/>
              <w:rPr>
                <w:rFonts w:cs="Arial"/>
                <w:szCs w:val="22"/>
              </w:rPr>
            </w:pPr>
            <w:r w:rsidRPr="000D528B">
              <w:rPr>
                <w:rFonts w:cs="Arial"/>
                <w:szCs w:val="22"/>
              </w:rPr>
              <w:t>Number of young people receiving case management through the Youth Support program.</w:t>
            </w:r>
          </w:p>
        </w:tc>
      </w:tr>
    </w:tbl>
    <w:p w14:paraId="4D5D4F25" w14:textId="75582288" w:rsidR="003A62B9" w:rsidRPr="000F185A" w:rsidRDefault="003A62B9" w:rsidP="005A33E6">
      <w:pPr>
        <w:pStyle w:val="Heading1"/>
        <w:spacing w:before="240"/>
      </w:pPr>
      <w:r w:rsidRPr="000F185A">
        <w:lastRenderedPageBreak/>
        <w:t>Leadership and Participation</w:t>
      </w:r>
    </w:p>
    <w:p w14:paraId="5131AB20" w14:textId="65D16633" w:rsidR="003A62B9" w:rsidRPr="000F185A" w:rsidRDefault="003A62B9" w:rsidP="003A62B9">
      <w:pPr>
        <w:pStyle w:val="Heading2"/>
      </w:pPr>
      <w:r w:rsidRPr="000F185A">
        <w:t>Inclusion in consultation, civic participation and decision making and supporting leadership development</w:t>
      </w:r>
    </w:p>
    <w:tbl>
      <w:tblPr>
        <w:tblStyle w:val="GridTable5Dark-Accent5"/>
        <w:tblW w:w="5000" w:type="pct"/>
        <w:tblLook w:val="04A0" w:firstRow="1" w:lastRow="0" w:firstColumn="1" w:lastColumn="0" w:noHBand="0" w:noVBand="1"/>
      </w:tblPr>
      <w:tblGrid>
        <w:gridCol w:w="6340"/>
        <w:gridCol w:w="2019"/>
        <w:gridCol w:w="1561"/>
        <w:gridCol w:w="4750"/>
      </w:tblGrid>
      <w:tr w:rsidR="00255203" w:rsidRPr="000F185A" w14:paraId="59ACAC78" w14:textId="77777777" w:rsidTr="00277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pct"/>
            <w:tcBorders>
              <w:right w:val="single" w:sz="4" w:space="0" w:color="FFFFFF" w:themeColor="background1"/>
            </w:tcBorders>
          </w:tcPr>
          <w:p w14:paraId="2CC78904" w14:textId="0D5405A9" w:rsidR="00255203" w:rsidRPr="002059EA" w:rsidRDefault="00255203" w:rsidP="00255203">
            <w:pPr>
              <w:pStyle w:val="Heading2"/>
              <w:spacing w:before="0"/>
              <w:outlineLvl w:val="1"/>
              <w:rPr>
                <w:b/>
                <w:color w:val="auto"/>
              </w:rPr>
            </w:pPr>
            <w:r w:rsidRPr="00255203">
              <w:rPr>
                <w:b/>
                <w:bCs/>
                <w:color w:val="auto"/>
                <w:sz w:val="24"/>
                <w:szCs w:val="24"/>
              </w:rPr>
              <w:t>Action</w:t>
            </w:r>
          </w:p>
        </w:tc>
        <w:tc>
          <w:tcPr>
            <w:tcW w:w="688" w:type="pct"/>
            <w:tcBorders>
              <w:left w:val="single" w:sz="4" w:space="0" w:color="FFFFFF" w:themeColor="background1"/>
              <w:right w:val="single" w:sz="4" w:space="0" w:color="FFFFFF" w:themeColor="background1"/>
            </w:tcBorders>
          </w:tcPr>
          <w:p w14:paraId="7DE018BE" w14:textId="59349908"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color w:val="auto"/>
              </w:rPr>
            </w:pPr>
            <w:r w:rsidRPr="00255203">
              <w:rPr>
                <w:b/>
                <w:bCs/>
                <w:color w:val="auto"/>
                <w:sz w:val="24"/>
                <w:szCs w:val="24"/>
              </w:rPr>
              <w:t>Responsibility</w:t>
            </w:r>
          </w:p>
        </w:tc>
        <w:tc>
          <w:tcPr>
            <w:tcW w:w="532" w:type="pct"/>
            <w:tcBorders>
              <w:left w:val="single" w:sz="4" w:space="0" w:color="FFFFFF" w:themeColor="background1"/>
              <w:right w:val="single" w:sz="4" w:space="0" w:color="FFFFFF" w:themeColor="background1"/>
            </w:tcBorders>
          </w:tcPr>
          <w:p w14:paraId="5198FADE" w14:textId="0E5ACAE3"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color w:val="auto"/>
              </w:rPr>
            </w:pPr>
            <w:r w:rsidRPr="00255203">
              <w:rPr>
                <w:b/>
                <w:bCs/>
                <w:color w:val="auto"/>
                <w:sz w:val="24"/>
                <w:szCs w:val="24"/>
              </w:rPr>
              <w:t>Timeframe</w:t>
            </w:r>
          </w:p>
        </w:tc>
        <w:tc>
          <w:tcPr>
            <w:tcW w:w="1619" w:type="pct"/>
            <w:tcBorders>
              <w:left w:val="single" w:sz="4" w:space="0" w:color="FFFFFF" w:themeColor="background1"/>
            </w:tcBorders>
          </w:tcPr>
          <w:p w14:paraId="74DCE791" w14:textId="6B6AD37B" w:rsidR="00255203" w:rsidRPr="002059EA" w:rsidRDefault="00255203" w:rsidP="00255203">
            <w:pPr>
              <w:pStyle w:val="Heading2"/>
              <w:spacing w:before="0"/>
              <w:outlineLvl w:val="1"/>
              <w:cnfStyle w:val="100000000000" w:firstRow="1" w:lastRow="0" w:firstColumn="0" w:lastColumn="0" w:oddVBand="0" w:evenVBand="0" w:oddHBand="0" w:evenHBand="0" w:firstRowFirstColumn="0" w:firstRowLastColumn="0" w:lastRowFirstColumn="0" w:lastRowLastColumn="0"/>
              <w:rPr>
                <w:color w:val="auto"/>
              </w:rPr>
            </w:pPr>
            <w:r w:rsidRPr="00255203">
              <w:rPr>
                <w:b/>
                <w:bCs/>
                <w:color w:val="auto"/>
                <w:sz w:val="24"/>
                <w:szCs w:val="24"/>
              </w:rPr>
              <w:t>Action Success Measure</w:t>
            </w:r>
          </w:p>
        </w:tc>
      </w:tr>
      <w:tr w:rsidR="007F02CD" w:rsidRPr="000F185A" w14:paraId="48FDCF5E" w14:textId="0A5E197C" w:rsidTr="003A6492">
        <w:trPr>
          <w:cnfStyle w:val="000000100000" w:firstRow="0" w:lastRow="0" w:firstColumn="0" w:lastColumn="0" w:oddVBand="0" w:evenVBand="0" w:oddHBand="1" w:evenHBand="0" w:firstRowFirstColumn="0" w:firstRowLastColumn="0" w:lastRowFirstColumn="0" w:lastRowLastColumn="0"/>
          <w:trHeight w:val="1212"/>
        </w:trPr>
        <w:tc>
          <w:tcPr>
            <w:cnfStyle w:val="001000000000" w:firstRow="0" w:lastRow="0" w:firstColumn="1" w:lastColumn="0" w:oddVBand="0" w:evenVBand="0" w:oddHBand="0" w:evenHBand="0" w:firstRowFirstColumn="0" w:firstRowLastColumn="0" w:lastRowFirstColumn="0" w:lastRowLastColumn="0"/>
            <w:tcW w:w="2161" w:type="pct"/>
            <w:shd w:val="clear" w:color="auto" w:fill="DAEEF3" w:themeFill="accent5" w:themeFillTint="33"/>
          </w:tcPr>
          <w:p w14:paraId="55C643DC" w14:textId="77777777" w:rsidR="007B1138" w:rsidRPr="002059EA" w:rsidRDefault="007B1138" w:rsidP="007B1138">
            <w:pPr>
              <w:spacing w:after="0"/>
              <w:rPr>
                <w:rFonts w:cs="Arial"/>
                <w:b w:val="0"/>
                <w:color w:val="auto"/>
                <w:szCs w:val="22"/>
              </w:rPr>
            </w:pPr>
            <w:r w:rsidRPr="002059EA">
              <w:rPr>
                <w:rFonts w:cs="Arial"/>
                <w:b w:val="0"/>
                <w:color w:val="auto"/>
                <w:szCs w:val="22"/>
              </w:rPr>
              <w:t xml:space="preserve">Consultation and engagement processes are offered in a range of ways, including the use of technology, which </w:t>
            </w:r>
            <w:proofErr w:type="spellStart"/>
            <w:r w:rsidRPr="002059EA">
              <w:rPr>
                <w:rFonts w:cs="Arial"/>
                <w:b w:val="0"/>
                <w:color w:val="auto"/>
                <w:szCs w:val="22"/>
              </w:rPr>
              <w:t>maximise</w:t>
            </w:r>
            <w:proofErr w:type="spellEnd"/>
            <w:r w:rsidRPr="002059EA">
              <w:rPr>
                <w:rFonts w:cs="Arial"/>
                <w:b w:val="0"/>
                <w:color w:val="auto"/>
                <w:szCs w:val="22"/>
              </w:rPr>
              <w:t xml:space="preserve"> the participation opportunities for people with disability their families and </w:t>
            </w:r>
            <w:proofErr w:type="spellStart"/>
            <w:r w:rsidRPr="002059EA">
              <w:rPr>
                <w:rFonts w:cs="Arial"/>
                <w:b w:val="0"/>
                <w:color w:val="auto"/>
                <w:szCs w:val="22"/>
              </w:rPr>
              <w:t>carers</w:t>
            </w:r>
            <w:proofErr w:type="spellEnd"/>
            <w:r w:rsidRPr="002059EA">
              <w:rPr>
                <w:rFonts w:cs="Arial"/>
                <w:b w:val="0"/>
                <w:color w:val="auto"/>
                <w:szCs w:val="22"/>
              </w:rPr>
              <w:t>.</w:t>
            </w:r>
          </w:p>
        </w:tc>
        <w:tc>
          <w:tcPr>
            <w:tcW w:w="688" w:type="pct"/>
          </w:tcPr>
          <w:p w14:paraId="3226428A" w14:textId="168BFC98" w:rsidR="007B1138" w:rsidRPr="002059EA" w:rsidRDefault="002171DE" w:rsidP="007B1138">
            <w:pPr>
              <w:spacing w:after="0"/>
              <w:cnfStyle w:val="000000100000" w:firstRow="0" w:lastRow="0" w:firstColumn="0" w:lastColumn="0" w:oddVBand="0" w:evenVBand="0" w:oddHBand="1" w:evenHBand="0" w:firstRowFirstColumn="0" w:firstRowLastColumn="0" w:lastRowFirstColumn="0" w:lastRowLastColumn="0"/>
              <w:rPr>
                <w:rFonts w:cs="Arial"/>
                <w:szCs w:val="22"/>
              </w:rPr>
            </w:pPr>
            <w:r w:rsidRPr="002059EA">
              <w:rPr>
                <w:rFonts w:eastAsia="MetaNormal-Italic" w:cs="Arial"/>
                <w:szCs w:val="22"/>
              </w:rPr>
              <w:t xml:space="preserve">Whole-of-Government </w:t>
            </w:r>
            <w:r w:rsidR="007B1138" w:rsidRPr="002059EA">
              <w:rPr>
                <w:rFonts w:eastAsia="MetaNormal-Italic" w:cs="Arial"/>
                <w:szCs w:val="22"/>
              </w:rPr>
              <w:t>(</w:t>
            </w:r>
            <w:r w:rsidR="00E96CB0">
              <w:rPr>
                <w:rFonts w:cs="Arial"/>
                <w:szCs w:val="22"/>
              </w:rPr>
              <w:t>DSDSATSIP</w:t>
            </w:r>
            <w:r w:rsidR="007B1138" w:rsidRPr="002059EA">
              <w:rPr>
                <w:rFonts w:eastAsia="MetaNormal-Italic" w:cs="Arial"/>
                <w:spacing w:val="-2"/>
                <w:szCs w:val="22"/>
              </w:rPr>
              <w:t xml:space="preserve"> l</w:t>
            </w:r>
            <w:r w:rsidR="007B1138" w:rsidRPr="002059EA">
              <w:rPr>
                <w:rFonts w:eastAsia="MetaNormal-Italic" w:cs="Arial"/>
                <w:spacing w:val="-3"/>
                <w:szCs w:val="22"/>
              </w:rPr>
              <w:t>e</w:t>
            </w:r>
            <w:r w:rsidR="007B1138" w:rsidRPr="002059EA">
              <w:rPr>
                <w:rFonts w:eastAsia="MetaNormal-Italic" w:cs="Arial"/>
                <w:spacing w:val="-2"/>
                <w:szCs w:val="22"/>
              </w:rPr>
              <w:t>a</w:t>
            </w:r>
            <w:r w:rsidR="007B1138" w:rsidRPr="002059EA">
              <w:rPr>
                <w:rFonts w:eastAsia="MetaNormal-Italic" w:cs="Arial"/>
                <w:szCs w:val="22"/>
              </w:rPr>
              <w:t>d)</w:t>
            </w:r>
          </w:p>
        </w:tc>
        <w:tc>
          <w:tcPr>
            <w:tcW w:w="532" w:type="pct"/>
          </w:tcPr>
          <w:p w14:paraId="00D36607" w14:textId="1236C104" w:rsidR="007B1138" w:rsidRPr="002059EA" w:rsidRDefault="00A4145B" w:rsidP="00553FC2">
            <w:pPr>
              <w:spacing w:after="0"/>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2018-2021</w:t>
            </w:r>
            <w:r w:rsidR="008166A4" w:rsidRPr="002059EA">
              <w:rPr>
                <w:rFonts w:cs="Arial"/>
                <w:szCs w:val="22"/>
              </w:rPr>
              <w:t xml:space="preserve"> (ongoing)</w:t>
            </w:r>
          </w:p>
        </w:tc>
        <w:tc>
          <w:tcPr>
            <w:tcW w:w="1619" w:type="pct"/>
          </w:tcPr>
          <w:p w14:paraId="57045A73" w14:textId="344586D3" w:rsidR="007B1138" w:rsidRPr="000D528B" w:rsidRDefault="003A62B9" w:rsidP="003A62B9">
            <w:pPr>
              <w:pStyle w:val="ListParagraph"/>
              <w:numPr>
                <w:ilvl w:val="0"/>
                <w:numId w:val="9"/>
              </w:numPr>
              <w:spacing w:after="0"/>
              <w:ind w:left="318"/>
              <w:cnfStyle w:val="000000100000" w:firstRow="0" w:lastRow="0" w:firstColumn="0" w:lastColumn="0" w:oddVBand="0" w:evenVBand="0" w:oddHBand="1" w:evenHBand="0" w:firstRowFirstColumn="0" w:firstRowLastColumn="0" w:lastRowFirstColumn="0" w:lastRowLastColumn="0"/>
              <w:rPr>
                <w:rFonts w:cs="Arial"/>
                <w:szCs w:val="22"/>
              </w:rPr>
            </w:pPr>
            <w:r w:rsidRPr="000D528B">
              <w:rPr>
                <w:rFonts w:cs="Arial"/>
                <w:szCs w:val="22"/>
              </w:rPr>
              <w:t xml:space="preserve">Options for engagement by people with disability and their families and </w:t>
            </w:r>
            <w:proofErr w:type="spellStart"/>
            <w:r w:rsidRPr="000D528B">
              <w:rPr>
                <w:rFonts w:cs="Arial"/>
                <w:szCs w:val="22"/>
              </w:rPr>
              <w:t>carers</w:t>
            </w:r>
            <w:proofErr w:type="spellEnd"/>
            <w:r w:rsidRPr="000D528B">
              <w:rPr>
                <w:rFonts w:cs="Arial"/>
                <w:szCs w:val="22"/>
              </w:rPr>
              <w:t xml:space="preserve"> are promoted, including the use of technology.</w:t>
            </w:r>
          </w:p>
        </w:tc>
      </w:tr>
      <w:tr w:rsidR="007F02CD" w:rsidRPr="000F185A" w14:paraId="2FD1FEF9" w14:textId="5D0ED4A7" w:rsidTr="003A6492">
        <w:trPr>
          <w:trHeight w:val="1271"/>
        </w:trPr>
        <w:tc>
          <w:tcPr>
            <w:cnfStyle w:val="001000000000" w:firstRow="0" w:lastRow="0" w:firstColumn="1" w:lastColumn="0" w:oddVBand="0" w:evenVBand="0" w:oddHBand="0" w:evenHBand="0" w:firstRowFirstColumn="0" w:firstRowLastColumn="0" w:lastRowFirstColumn="0" w:lastRowLastColumn="0"/>
            <w:tcW w:w="2161" w:type="pct"/>
            <w:shd w:val="clear" w:color="auto" w:fill="B6DDE8" w:themeFill="accent5" w:themeFillTint="66"/>
          </w:tcPr>
          <w:p w14:paraId="15E37D4C" w14:textId="77777777" w:rsidR="007B1138" w:rsidRPr="002059EA" w:rsidRDefault="007B1138" w:rsidP="007B1138">
            <w:pPr>
              <w:spacing w:after="0"/>
              <w:rPr>
                <w:rFonts w:cs="Arial"/>
                <w:b w:val="0"/>
                <w:color w:val="auto"/>
                <w:szCs w:val="22"/>
              </w:rPr>
            </w:pPr>
            <w:r w:rsidRPr="002059EA">
              <w:rPr>
                <w:rFonts w:cs="Arial"/>
                <w:b w:val="0"/>
                <w:color w:val="auto"/>
                <w:szCs w:val="22"/>
              </w:rPr>
              <w:t xml:space="preserve">Queensland Government agencies consult with people with disability when either developing a </w:t>
            </w:r>
            <w:r w:rsidRPr="002059EA">
              <w:rPr>
                <w:rFonts w:cs="Arial"/>
                <w:b w:val="0"/>
                <w:i/>
                <w:color w:val="auto"/>
                <w:szCs w:val="22"/>
              </w:rPr>
              <w:t>Disability Service Plan</w:t>
            </w:r>
            <w:r w:rsidRPr="002059EA">
              <w:rPr>
                <w:rFonts w:cs="Arial"/>
                <w:b w:val="0"/>
                <w:color w:val="auto"/>
                <w:szCs w:val="22"/>
              </w:rPr>
              <w:t xml:space="preserve"> or implementing </w:t>
            </w:r>
            <w:r w:rsidRPr="002059EA">
              <w:rPr>
                <w:rFonts w:cs="Arial"/>
                <w:b w:val="0"/>
                <w:i/>
                <w:color w:val="auto"/>
                <w:szCs w:val="22"/>
              </w:rPr>
              <w:t>Disability Service Plan</w:t>
            </w:r>
            <w:r w:rsidRPr="002059EA">
              <w:rPr>
                <w:rFonts w:cs="Arial"/>
                <w:b w:val="0"/>
                <w:color w:val="auto"/>
                <w:szCs w:val="22"/>
              </w:rPr>
              <w:t xml:space="preserve"> actions.</w:t>
            </w:r>
          </w:p>
        </w:tc>
        <w:tc>
          <w:tcPr>
            <w:tcW w:w="688" w:type="pct"/>
          </w:tcPr>
          <w:p w14:paraId="534A998F" w14:textId="1365FED4" w:rsidR="007B1138" w:rsidRPr="002059EA" w:rsidRDefault="002171DE" w:rsidP="007B1138">
            <w:pPr>
              <w:spacing w:after="0"/>
              <w:cnfStyle w:val="000000000000" w:firstRow="0" w:lastRow="0" w:firstColumn="0" w:lastColumn="0" w:oddVBand="0" w:evenVBand="0" w:oddHBand="0" w:evenHBand="0" w:firstRowFirstColumn="0" w:firstRowLastColumn="0" w:lastRowFirstColumn="0" w:lastRowLastColumn="0"/>
              <w:rPr>
                <w:rFonts w:cs="Arial"/>
                <w:szCs w:val="22"/>
              </w:rPr>
            </w:pPr>
            <w:r w:rsidRPr="002059EA">
              <w:rPr>
                <w:rFonts w:eastAsia="MetaNormal-Italic" w:cs="Arial"/>
                <w:szCs w:val="22"/>
              </w:rPr>
              <w:t xml:space="preserve">Whole-of-Government </w:t>
            </w:r>
            <w:r w:rsidR="007B1138" w:rsidRPr="002059EA">
              <w:rPr>
                <w:rFonts w:eastAsia="MetaNormal-Italic" w:cs="Arial"/>
                <w:szCs w:val="22"/>
              </w:rPr>
              <w:t>(</w:t>
            </w:r>
            <w:r w:rsidR="00E96CB0">
              <w:rPr>
                <w:rFonts w:cs="Arial"/>
                <w:szCs w:val="22"/>
              </w:rPr>
              <w:t>DSDSATSIP</w:t>
            </w:r>
            <w:r w:rsidR="007B1138" w:rsidRPr="002059EA">
              <w:rPr>
                <w:rFonts w:eastAsia="MetaNormal-Italic" w:cs="Arial"/>
                <w:spacing w:val="-2"/>
                <w:szCs w:val="22"/>
              </w:rPr>
              <w:t xml:space="preserve"> l</w:t>
            </w:r>
            <w:r w:rsidR="007B1138" w:rsidRPr="002059EA">
              <w:rPr>
                <w:rFonts w:eastAsia="MetaNormal-Italic" w:cs="Arial"/>
                <w:spacing w:val="-3"/>
                <w:szCs w:val="22"/>
              </w:rPr>
              <w:t>e</w:t>
            </w:r>
            <w:r w:rsidR="007B1138" w:rsidRPr="002059EA">
              <w:rPr>
                <w:rFonts w:eastAsia="MetaNormal-Italic" w:cs="Arial"/>
                <w:spacing w:val="-2"/>
                <w:szCs w:val="22"/>
              </w:rPr>
              <w:t>a</w:t>
            </w:r>
            <w:r w:rsidR="007B1138" w:rsidRPr="002059EA">
              <w:rPr>
                <w:rFonts w:eastAsia="MetaNormal-Italic" w:cs="Arial"/>
                <w:szCs w:val="22"/>
              </w:rPr>
              <w:t>d)</w:t>
            </w:r>
          </w:p>
        </w:tc>
        <w:tc>
          <w:tcPr>
            <w:tcW w:w="532" w:type="pct"/>
          </w:tcPr>
          <w:p w14:paraId="6FF1F1B1" w14:textId="236B22BE" w:rsidR="007B1138" w:rsidRPr="002059EA" w:rsidRDefault="00A4145B" w:rsidP="00553FC2">
            <w:pPr>
              <w:spacing w:after="0"/>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2018-2021</w:t>
            </w:r>
            <w:r w:rsidR="008166A4" w:rsidRPr="002059EA">
              <w:rPr>
                <w:rFonts w:cs="Arial"/>
                <w:szCs w:val="22"/>
              </w:rPr>
              <w:t xml:space="preserve"> (ongoing)</w:t>
            </w:r>
          </w:p>
        </w:tc>
        <w:tc>
          <w:tcPr>
            <w:tcW w:w="1619" w:type="pct"/>
          </w:tcPr>
          <w:p w14:paraId="1D00F392" w14:textId="5B7DB0A2" w:rsidR="007B1138" w:rsidRPr="000D528B" w:rsidRDefault="003A62B9" w:rsidP="00135F65">
            <w:pPr>
              <w:pStyle w:val="ListParagraph"/>
              <w:numPr>
                <w:ilvl w:val="0"/>
                <w:numId w:val="9"/>
              </w:numPr>
              <w:spacing w:after="0"/>
              <w:ind w:left="318"/>
              <w:cnfStyle w:val="000000000000" w:firstRow="0" w:lastRow="0" w:firstColumn="0" w:lastColumn="0" w:oddVBand="0" w:evenVBand="0" w:oddHBand="0" w:evenHBand="0" w:firstRowFirstColumn="0" w:firstRowLastColumn="0" w:lastRowFirstColumn="0" w:lastRowLastColumn="0"/>
              <w:rPr>
                <w:rFonts w:cs="Arial"/>
                <w:szCs w:val="22"/>
              </w:rPr>
            </w:pPr>
            <w:r w:rsidRPr="000D528B">
              <w:rPr>
                <w:rFonts w:cs="Arial"/>
                <w:szCs w:val="22"/>
              </w:rPr>
              <w:t xml:space="preserve">People with disability are consulted during the implementation of </w:t>
            </w:r>
            <w:r w:rsidR="000D0739">
              <w:rPr>
                <w:rFonts w:cs="Arial"/>
                <w:szCs w:val="22"/>
              </w:rPr>
              <w:t>DCYJMA</w:t>
            </w:r>
            <w:r w:rsidR="005B534B">
              <w:rPr>
                <w:rFonts w:cs="Arial"/>
                <w:szCs w:val="22"/>
              </w:rPr>
              <w:t>’s</w:t>
            </w:r>
            <w:r w:rsidRPr="000D528B">
              <w:rPr>
                <w:rFonts w:cs="Arial"/>
                <w:szCs w:val="22"/>
              </w:rPr>
              <w:t xml:space="preserve"> Disability Service Plan actions.</w:t>
            </w:r>
          </w:p>
        </w:tc>
      </w:tr>
      <w:tr w:rsidR="007F02CD" w:rsidRPr="000F185A" w14:paraId="7505FA6F" w14:textId="488CE6E7" w:rsidTr="003A6492">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2161" w:type="pct"/>
            <w:shd w:val="clear" w:color="auto" w:fill="DAEEF3" w:themeFill="accent5" w:themeFillTint="33"/>
          </w:tcPr>
          <w:p w14:paraId="0510A3FE" w14:textId="77777777" w:rsidR="007B1138" w:rsidRPr="002059EA" w:rsidRDefault="007B1138" w:rsidP="007B1138">
            <w:pPr>
              <w:spacing w:after="0"/>
              <w:rPr>
                <w:rFonts w:cs="Arial"/>
                <w:b w:val="0"/>
                <w:color w:val="auto"/>
                <w:szCs w:val="22"/>
              </w:rPr>
            </w:pPr>
            <w:r w:rsidRPr="002059EA">
              <w:rPr>
                <w:rFonts w:cs="Arial"/>
                <w:b w:val="0"/>
                <w:color w:val="auto"/>
                <w:szCs w:val="22"/>
              </w:rPr>
              <w:t>Existing leadership programs are accessible and inclusive of Queenslanders with disability.</w:t>
            </w:r>
          </w:p>
        </w:tc>
        <w:tc>
          <w:tcPr>
            <w:tcW w:w="688" w:type="pct"/>
          </w:tcPr>
          <w:p w14:paraId="6A6FF773" w14:textId="4AEDD9EA" w:rsidR="007B1138" w:rsidRPr="002059EA" w:rsidRDefault="002171DE" w:rsidP="007B1138">
            <w:pPr>
              <w:spacing w:after="0"/>
              <w:cnfStyle w:val="000000100000" w:firstRow="0" w:lastRow="0" w:firstColumn="0" w:lastColumn="0" w:oddVBand="0" w:evenVBand="0" w:oddHBand="1" w:evenHBand="0" w:firstRowFirstColumn="0" w:firstRowLastColumn="0" w:lastRowFirstColumn="0" w:lastRowLastColumn="0"/>
              <w:rPr>
                <w:rFonts w:cs="Arial"/>
                <w:szCs w:val="22"/>
              </w:rPr>
            </w:pPr>
            <w:r w:rsidRPr="002059EA">
              <w:rPr>
                <w:rFonts w:eastAsia="MetaNormal-Italic" w:cs="Arial"/>
                <w:szCs w:val="22"/>
              </w:rPr>
              <w:t xml:space="preserve">Whole-of-Government </w:t>
            </w:r>
            <w:r w:rsidR="007B1138" w:rsidRPr="002059EA">
              <w:rPr>
                <w:rFonts w:eastAsia="MetaNormal-Italic" w:cs="Arial"/>
                <w:szCs w:val="22"/>
              </w:rPr>
              <w:t>(</w:t>
            </w:r>
            <w:r w:rsidR="00E96CB0">
              <w:rPr>
                <w:rFonts w:cs="Arial"/>
                <w:szCs w:val="22"/>
              </w:rPr>
              <w:t>DSDSATSIP</w:t>
            </w:r>
            <w:r w:rsidR="007B1138" w:rsidRPr="002059EA">
              <w:rPr>
                <w:rFonts w:eastAsia="MetaNormal-Italic" w:cs="Arial"/>
                <w:spacing w:val="-2"/>
                <w:szCs w:val="22"/>
              </w:rPr>
              <w:t xml:space="preserve"> l</w:t>
            </w:r>
            <w:r w:rsidR="007B1138" w:rsidRPr="002059EA">
              <w:rPr>
                <w:rFonts w:eastAsia="MetaNormal-Italic" w:cs="Arial"/>
                <w:spacing w:val="-3"/>
                <w:szCs w:val="22"/>
              </w:rPr>
              <w:t>e</w:t>
            </w:r>
            <w:r w:rsidR="007B1138" w:rsidRPr="002059EA">
              <w:rPr>
                <w:rFonts w:eastAsia="MetaNormal-Italic" w:cs="Arial"/>
                <w:spacing w:val="-2"/>
                <w:szCs w:val="22"/>
              </w:rPr>
              <w:t>a</w:t>
            </w:r>
            <w:r w:rsidR="007B1138" w:rsidRPr="002059EA">
              <w:rPr>
                <w:rFonts w:eastAsia="MetaNormal-Italic" w:cs="Arial"/>
                <w:szCs w:val="22"/>
              </w:rPr>
              <w:t>d)</w:t>
            </w:r>
          </w:p>
        </w:tc>
        <w:tc>
          <w:tcPr>
            <w:tcW w:w="532" w:type="pct"/>
          </w:tcPr>
          <w:p w14:paraId="6474EF1C" w14:textId="5F1BDCE6" w:rsidR="007B1138" w:rsidRPr="002059EA" w:rsidRDefault="00A4145B" w:rsidP="00553FC2">
            <w:pPr>
              <w:spacing w:after="0"/>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2018-2021</w:t>
            </w:r>
            <w:r w:rsidR="008166A4" w:rsidRPr="002059EA">
              <w:rPr>
                <w:rFonts w:cs="Arial"/>
                <w:szCs w:val="22"/>
              </w:rPr>
              <w:t xml:space="preserve"> (ongoing)</w:t>
            </w:r>
          </w:p>
        </w:tc>
        <w:tc>
          <w:tcPr>
            <w:tcW w:w="1619" w:type="pct"/>
          </w:tcPr>
          <w:p w14:paraId="608314F7" w14:textId="76538B83" w:rsidR="007B1138" w:rsidRPr="000D528B" w:rsidRDefault="000D0739" w:rsidP="00135F65">
            <w:pPr>
              <w:pStyle w:val="ListParagraph"/>
              <w:numPr>
                <w:ilvl w:val="0"/>
                <w:numId w:val="9"/>
              </w:numPr>
              <w:spacing w:after="0"/>
              <w:ind w:left="318"/>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DCYJMA</w:t>
            </w:r>
            <w:r w:rsidR="003A62B9" w:rsidRPr="000D528B">
              <w:rPr>
                <w:rFonts w:cs="Arial"/>
                <w:szCs w:val="22"/>
              </w:rPr>
              <w:t xml:space="preserve"> existing leadership programs are inclusive of, and accessible to people with disability.</w:t>
            </w:r>
          </w:p>
        </w:tc>
      </w:tr>
      <w:tr w:rsidR="007F02CD" w:rsidRPr="000F185A" w14:paraId="5E8882B9" w14:textId="1FC83AE6" w:rsidTr="003A6492">
        <w:trPr>
          <w:trHeight w:val="1549"/>
        </w:trPr>
        <w:tc>
          <w:tcPr>
            <w:cnfStyle w:val="001000000000" w:firstRow="0" w:lastRow="0" w:firstColumn="1" w:lastColumn="0" w:oddVBand="0" w:evenVBand="0" w:oddHBand="0" w:evenHBand="0" w:firstRowFirstColumn="0" w:firstRowLastColumn="0" w:lastRowFirstColumn="0" w:lastRowLastColumn="0"/>
            <w:tcW w:w="2161" w:type="pct"/>
            <w:shd w:val="clear" w:color="auto" w:fill="B6DDE8" w:themeFill="accent5" w:themeFillTint="66"/>
          </w:tcPr>
          <w:p w14:paraId="27FE4137" w14:textId="00011960" w:rsidR="007B1138" w:rsidRPr="002059EA" w:rsidRDefault="007B1138" w:rsidP="007B1138">
            <w:pPr>
              <w:spacing w:after="0"/>
              <w:rPr>
                <w:rFonts w:eastAsia="MetaNormal-Italic" w:cs="Arial"/>
                <w:b w:val="0"/>
                <w:color w:val="auto"/>
                <w:szCs w:val="22"/>
              </w:rPr>
            </w:pPr>
            <w:r w:rsidRPr="002059EA">
              <w:rPr>
                <w:rFonts w:cs="Arial"/>
                <w:b w:val="0"/>
                <w:color w:val="auto"/>
                <w:szCs w:val="22"/>
              </w:rPr>
              <w:t xml:space="preserve">Promote inclusion of people with disability on State Government boards, steering </w:t>
            </w:r>
            <w:r w:rsidR="00392712" w:rsidRPr="002059EA">
              <w:rPr>
                <w:rFonts w:cs="Arial"/>
                <w:b w:val="0"/>
                <w:color w:val="auto"/>
                <w:szCs w:val="22"/>
              </w:rPr>
              <w:t>committees,</w:t>
            </w:r>
            <w:r w:rsidRPr="002059EA">
              <w:rPr>
                <w:rFonts w:cs="Arial"/>
                <w:b w:val="0"/>
                <w:color w:val="auto"/>
                <w:szCs w:val="22"/>
              </w:rPr>
              <w:t xml:space="preserve"> and advisory bodies to foster ‘change from within’.</w:t>
            </w:r>
          </w:p>
        </w:tc>
        <w:tc>
          <w:tcPr>
            <w:tcW w:w="688" w:type="pct"/>
          </w:tcPr>
          <w:p w14:paraId="601898DF" w14:textId="21CDCA1D" w:rsidR="007B1138" w:rsidRPr="002059EA" w:rsidRDefault="002171DE" w:rsidP="007B1138">
            <w:pPr>
              <w:spacing w:after="0"/>
              <w:cnfStyle w:val="000000000000" w:firstRow="0" w:lastRow="0" w:firstColumn="0" w:lastColumn="0" w:oddVBand="0" w:evenVBand="0" w:oddHBand="0" w:evenHBand="0" w:firstRowFirstColumn="0" w:firstRowLastColumn="0" w:lastRowFirstColumn="0" w:lastRowLastColumn="0"/>
              <w:rPr>
                <w:rFonts w:cs="Arial"/>
                <w:szCs w:val="22"/>
              </w:rPr>
            </w:pPr>
            <w:r w:rsidRPr="002059EA">
              <w:rPr>
                <w:rFonts w:eastAsia="MetaNormal-Italic" w:cs="Arial"/>
                <w:szCs w:val="22"/>
              </w:rPr>
              <w:t xml:space="preserve">Whole-of-Government </w:t>
            </w:r>
            <w:r w:rsidR="007B1138" w:rsidRPr="002059EA">
              <w:rPr>
                <w:rFonts w:eastAsia="MetaNormal-Italic" w:cs="Arial"/>
                <w:szCs w:val="22"/>
              </w:rPr>
              <w:t>(</w:t>
            </w:r>
            <w:r w:rsidR="00E96CB0">
              <w:rPr>
                <w:rFonts w:cs="Arial"/>
                <w:szCs w:val="22"/>
              </w:rPr>
              <w:t>DSDSATSIP</w:t>
            </w:r>
            <w:r w:rsidR="007B1138" w:rsidRPr="002059EA">
              <w:rPr>
                <w:rFonts w:eastAsia="MetaNormal-Italic" w:cs="Arial"/>
                <w:spacing w:val="-2"/>
                <w:szCs w:val="22"/>
              </w:rPr>
              <w:t xml:space="preserve"> l</w:t>
            </w:r>
            <w:r w:rsidR="007B1138" w:rsidRPr="002059EA">
              <w:rPr>
                <w:rFonts w:eastAsia="MetaNormal-Italic" w:cs="Arial"/>
                <w:spacing w:val="-3"/>
                <w:szCs w:val="22"/>
              </w:rPr>
              <w:t>e</w:t>
            </w:r>
            <w:r w:rsidR="007B1138" w:rsidRPr="002059EA">
              <w:rPr>
                <w:rFonts w:eastAsia="MetaNormal-Italic" w:cs="Arial"/>
                <w:spacing w:val="-2"/>
                <w:szCs w:val="22"/>
              </w:rPr>
              <w:t>a</w:t>
            </w:r>
            <w:r w:rsidR="007B1138" w:rsidRPr="002059EA">
              <w:rPr>
                <w:rFonts w:eastAsia="MetaNormal-Italic" w:cs="Arial"/>
                <w:szCs w:val="22"/>
              </w:rPr>
              <w:t>d)</w:t>
            </w:r>
          </w:p>
        </w:tc>
        <w:tc>
          <w:tcPr>
            <w:tcW w:w="532" w:type="pct"/>
          </w:tcPr>
          <w:p w14:paraId="2AAD89B4" w14:textId="0AAA2599" w:rsidR="007B1138" w:rsidRPr="002059EA" w:rsidRDefault="00A4145B" w:rsidP="00553FC2">
            <w:pPr>
              <w:spacing w:after="0"/>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 xml:space="preserve">2018-2021 </w:t>
            </w:r>
            <w:r w:rsidR="008166A4" w:rsidRPr="002059EA">
              <w:rPr>
                <w:rFonts w:cs="Arial"/>
                <w:szCs w:val="22"/>
              </w:rPr>
              <w:t>(ongoing)</w:t>
            </w:r>
          </w:p>
        </w:tc>
        <w:tc>
          <w:tcPr>
            <w:tcW w:w="1619" w:type="pct"/>
          </w:tcPr>
          <w:p w14:paraId="5F8843FF" w14:textId="1D985295" w:rsidR="007B1138" w:rsidRPr="000D528B" w:rsidRDefault="00B12567" w:rsidP="00B12567">
            <w:pPr>
              <w:pStyle w:val="ListParagraph"/>
              <w:numPr>
                <w:ilvl w:val="0"/>
                <w:numId w:val="9"/>
              </w:numPr>
              <w:spacing w:after="0"/>
              <w:ind w:left="318"/>
              <w:cnfStyle w:val="000000000000" w:firstRow="0" w:lastRow="0" w:firstColumn="0" w:lastColumn="0" w:oddVBand="0" w:evenVBand="0" w:oddHBand="0" w:evenHBand="0" w:firstRowFirstColumn="0" w:firstRowLastColumn="0" w:lastRowFirstColumn="0" w:lastRowLastColumn="0"/>
              <w:rPr>
                <w:rFonts w:cs="Arial"/>
                <w:szCs w:val="22"/>
              </w:rPr>
            </w:pPr>
            <w:r w:rsidRPr="000D528B">
              <w:rPr>
                <w:rFonts w:cs="Arial"/>
                <w:szCs w:val="22"/>
              </w:rPr>
              <w:t>Opportunities for people with disability to participate on boards and steering committees are promoted and examples of successes are highlighted, to foster ‘change from within’.</w:t>
            </w:r>
          </w:p>
        </w:tc>
      </w:tr>
    </w:tbl>
    <w:p w14:paraId="4E40DEEF" w14:textId="77777777" w:rsidR="005A33E6" w:rsidRDefault="005A33E6" w:rsidP="00277AD0"/>
    <w:p w14:paraId="3EAABDF6" w14:textId="7656D67F" w:rsidR="00135F65" w:rsidRDefault="00135F65" w:rsidP="00A31E82"/>
    <w:p w14:paraId="7C6FC73C" w14:textId="673B47CC" w:rsidR="00A31E82" w:rsidRDefault="00A31E82" w:rsidP="00A31E82"/>
    <w:p w14:paraId="0FDF0F40" w14:textId="77777777" w:rsidR="00A31E82" w:rsidRDefault="00A31E82" w:rsidP="00277AD0"/>
    <w:p w14:paraId="5CD8FAEE" w14:textId="77777777" w:rsidR="002316CA" w:rsidRDefault="002316CA" w:rsidP="00277AD0">
      <w:pPr>
        <w:pStyle w:val="Heading1"/>
        <w:spacing w:before="240"/>
        <w:sectPr w:rsidR="002316CA" w:rsidSect="00CD24D6">
          <w:type w:val="continuous"/>
          <w:pgSz w:w="16840" w:h="11900" w:orient="landscape"/>
          <w:pgMar w:top="1440" w:right="1080" w:bottom="1440" w:left="1080" w:header="709" w:footer="709" w:gutter="0"/>
          <w:cols w:space="720"/>
          <w:titlePg/>
          <w:docGrid w:linePitch="360"/>
        </w:sectPr>
      </w:pPr>
    </w:p>
    <w:p w14:paraId="1BECD427" w14:textId="0B0BC032" w:rsidR="005A33E6" w:rsidRPr="000F185A" w:rsidRDefault="00653F6E" w:rsidP="00277AD0">
      <w:pPr>
        <w:pStyle w:val="Heading1"/>
        <w:spacing w:before="240"/>
      </w:pPr>
      <w:r>
        <w:lastRenderedPageBreak/>
        <w:t>C</w:t>
      </w:r>
      <w:r w:rsidR="005A33E6" w:rsidRPr="000F185A">
        <w:t>ontact for more information</w:t>
      </w:r>
    </w:p>
    <w:p w14:paraId="6793A466" w14:textId="02EB33E9" w:rsidR="005A33E6" w:rsidRPr="000F185A" w:rsidRDefault="005A33E6" w:rsidP="002A4AA7">
      <w:pPr>
        <w:pStyle w:val="Heading2"/>
        <w:spacing w:before="60" w:after="120"/>
      </w:pPr>
      <w:r w:rsidRPr="000F185A">
        <w:t>For further information</w:t>
      </w:r>
      <w:r w:rsidR="00CD24D6" w:rsidRPr="000F185A">
        <w:t xml:space="preserve"> or to provide feedback</w:t>
      </w:r>
    </w:p>
    <w:p w14:paraId="2616BACB" w14:textId="77777777" w:rsidR="005A33E6" w:rsidRPr="000F185A" w:rsidRDefault="005A33E6" w:rsidP="00277AD0">
      <w:pPr>
        <w:spacing w:after="120" w:line="240" w:lineRule="auto"/>
      </w:pPr>
      <w:r w:rsidRPr="000F185A">
        <w:t>Telephone: 13 QGOV (13 74 68)*</w:t>
      </w:r>
    </w:p>
    <w:p w14:paraId="56D9B9FD" w14:textId="024F3990" w:rsidR="005A33E6" w:rsidRPr="000F185A" w:rsidRDefault="005A33E6" w:rsidP="00277AD0">
      <w:pPr>
        <w:spacing w:after="120" w:line="240" w:lineRule="auto"/>
      </w:pPr>
      <w:r w:rsidRPr="000F185A">
        <w:t xml:space="preserve">Email: </w:t>
      </w:r>
      <w:hyperlink r:id="rId21" w:history="1">
        <w:r w:rsidR="003A6492" w:rsidRPr="00513139">
          <w:rPr>
            <w:rStyle w:val="Hyperlink"/>
          </w:rPr>
          <w:t>workforceplanning</w:t>
        </w:r>
        <w:r w:rsidR="003A6492" w:rsidRPr="00513139">
          <w:rPr>
            <w:rStyle w:val="Hyperlink"/>
          </w:rPr>
          <w:t>@cyjma.qld.gov.au</w:t>
        </w:r>
      </w:hyperlink>
      <w:r w:rsidR="00CD24D6" w:rsidRPr="000F185A">
        <w:t xml:space="preserve"> </w:t>
      </w:r>
    </w:p>
    <w:p w14:paraId="79C1009D" w14:textId="26FBE82F" w:rsidR="005A33E6" w:rsidRPr="000F185A" w:rsidRDefault="005A33E6" w:rsidP="005A33E6">
      <w:r w:rsidRPr="000F185A">
        <w:t xml:space="preserve">Website: </w:t>
      </w:r>
      <w:hyperlink r:id="rId22" w:history="1">
        <w:r w:rsidR="00314588" w:rsidRPr="00135F65">
          <w:rPr>
            <w:rStyle w:val="Hyperlink"/>
          </w:rPr>
          <w:t>www.c</w:t>
        </w:r>
        <w:r w:rsidR="00314588" w:rsidRPr="00653F6E">
          <w:rPr>
            <w:rStyle w:val="Hyperlink"/>
          </w:rPr>
          <w:t>yjma</w:t>
        </w:r>
        <w:r w:rsidR="00314588" w:rsidRPr="006B3E09">
          <w:rPr>
            <w:rStyle w:val="Hyperlink"/>
          </w:rPr>
          <w:t>.qld.gov.au</w:t>
        </w:r>
      </w:hyperlink>
      <w:r w:rsidR="00CD24D6" w:rsidRPr="000F185A">
        <w:t xml:space="preserve">  </w:t>
      </w:r>
    </w:p>
    <w:p w14:paraId="5611E976" w14:textId="77777777" w:rsidR="00CD24D6" w:rsidRPr="000F185A" w:rsidRDefault="00CD24D6" w:rsidP="00CD24D6">
      <w:pPr>
        <w:pStyle w:val="Heading1"/>
        <w:rPr>
          <w:color w:val="000000" w:themeColor="text1"/>
          <w:sz w:val="28"/>
          <w:szCs w:val="26"/>
        </w:rPr>
      </w:pPr>
      <w:r w:rsidRPr="000F185A">
        <w:rPr>
          <w:color w:val="000000" w:themeColor="text1"/>
          <w:sz w:val="28"/>
          <w:szCs w:val="26"/>
        </w:rPr>
        <w:t>Hearing impaired assistance</w:t>
      </w:r>
    </w:p>
    <w:p w14:paraId="2161CBFB" w14:textId="77777777" w:rsidR="00CD24D6" w:rsidRPr="000F185A" w:rsidRDefault="00CD24D6" w:rsidP="00CD24D6">
      <w:r w:rsidRPr="000F185A">
        <w:t>Please contact us through the National Relay Service:</w:t>
      </w:r>
    </w:p>
    <w:p w14:paraId="3FDB1A4D" w14:textId="1140AD2E" w:rsidR="00CD24D6" w:rsidRPr="000F185A" w:rsidRDefault="00CD24D6" w:rsidP="00E94F53">
      <w:pPr>
        <w:pStyle w:val="ListParagraph"/>
        <w:numPr>
          <w:ilvl w:val="0"/>
          <w:numId w:val="9"/>
        </w:numPr>
        <w:spacing w:after="60" w:line="240" w:lineRule="auto"/>
        <w:ind w:left="714" w:hanging="357"/>
        <w:contextualSpacing w:val="0"/>
      </w:pPr>
      <w:r w:rsidRPr="000F185A">
        <w:t>TTY users, phone 133 677 (no additional call charges apply).</w:t>
      </w:r>
    </w:p>
    <w:p w14:paraId="538CC5B4" w14:textId="794075AE" w:rsidR="00CD24D6" w:rsidRPr="000F185A" w:rsidRDefault="00CD24D6" w:rsidP="00E94F53">
      <w:pPr>
        <w:pStyle w:val="ListParagraph"/>
        <w:numPr>
          <w:ilvl w:val="0"/>
          <w:numId w:val="9"/>
        </w:numPr>
        <w:spacing w:after="60" w:line="240" w:lineRule="auto"/>
        <w:ind w:left="714" w:hanging="357"/>
        <w:contextualSpacing w:val="0"/>
      </w:pPr>
      <w:r w:rsidRPr="000F185A">
        <w:t>Speak-and-listen (speech-to-speech relay) users, phone 1300 555 727.</w:t>
      </w:r>
    </w:p>
    <w:p w14:paraId="5A895A0A" w14:textId="6E45275C" w:rsidR="00CD24D6" w:rsidRPr="000F185A" w:rsidRDefault="00392712" w:rsidP="00E94F53">
      <w:pPr>
        <w:pStyle w:val="ListParagraph"/>
        <w:numPr>
          <w:ilvl w:val="0"/>
          <w:numId w:val="9"/>
        </w:numPr>
        <w:spacing w:after="60" w:line="240" w:lineRule="auto"/>
        <w:ind w:left="714" w:hanging="357"/>
        <w:contextualSpacing w:val="0"/>
      </w:pPr>
      <w:r w:rsidRPr="000F185A">
        <w:t>Internet relay users</w:t>
      </w:r>
      <w:r w:rsidR="00CD24D6" w:rsidRPr="000F185A">
        <w:t xml:space="preserve"> connect to the National Relay Service.</w:t>
      </w:r>
    </w:p>
    <w:p w14:paraId="62500EB1" w14:textId="287633C1" w:rsidR="00CD24D6" w:rsidRPr="000F185A" w:rsidRDefault="00392712" w:rsidP="00E94F53">
      <w:pPr>
        <w:pStyle w:val="ListParagraph"/>
        <w:numPr>
          <w:ilvl w:val="0"/>
          <w:numId w:val="9"/>
        </w:numPr>
        <w:spacing w:after="60" w:line="240" w:lineRule="auto"/>
        <w:ind w:left="714" w:hanging="357"/>
        <w:contextualSpacing w:val="0"/>
      </w:pPr>
      <w:r w:rsidRPr="000F185A">
        <w:t>Video relay users</w:t>
      </w:r>
      <w:r w:rsidR="00CD24D6" w:rsidRPr="000F185A">
        <w:t xml:space="preserve"> choose the available video relay contact on Skype and ask for 13 QGOV (13 74 68).</w:t>
      </w:r>
    </w:p>
    <w:p w14:paraId="3EB1A8AF" w14:textId="5D557D72" w:rsidR="005A33E6" w:rsidRPr="000F185A" w:rsidRDefault="00CD24D6" w:rsidP="00CD24D6">
      <w:pPr>
        <w:pStyle w:val="ListParagraph"/>
        <w:numPr>
          <w:ilvl w:val="0"/>
          <w:numId w:val="9"/>
        </w:numPr>
      </w:pPr>
      <w:r w:rsidRPr="000F185A">
        <w:t>SMS relay users, phone 0423 677 767 and ask for 13 QGOV (13 74 68).</w:t>
      </w:r>
    </w:p>
    <w:p w14:paraId="6AE46634" w14:textId="77777777" w:rsidR="00CD24D6" w:rsidRPr="000F185A" w:rsidRDefault="00CD24D6" w:rsidP="002A4AA7">
      <w:pPr>
        <w:pStyle w:val="Heading2"/>
        <w:spacing w:before="60" w:after="120"/>
      </w:pPr>
      <w:r w:rsidRPr="000F185A">
        <w:t>Interpreter assistance</w:t>
      </w:r>
    </w:p>
    <w:p w14:paraId="5731CF93" w14:textId="1AC8D565" w:rsidR="00CD24D6" w:rsidRDefault="00CD24D6" w:rsidP="00CD24D6">
      <w:r w:rsidRPr="000F185A">
        <w:t>Contact the National Translator and Interpreter Service on 131 450.</w:t>
      </w:r>
    </w:p>
    <w:p w14:paraId="25AF3B37" w14:textId="4E7F774F" w:rsidR="00F741BD" w:rsidRPr="00F741BD" w:rsidRDefault="00F741BD" w:rsidP="00F741BD"/>
    <w:p w14:paraId="0B10F2BC" w14:textId="243CD264" w:rsidR="00F741BD" w:rsidRPr="00F741BD" w:rsidRDefault="00F741BD" w:rsidP="00F741BD"/>
    <w:p w14:paraId="4C6013BB" w14:textId="1CE1B8C3" w:rsidR="00F741BD" w:rsidRPr="00F741BD" w:rsidRDefault="00F741BD" w:rsidP="00F741BD"/>
    <w:p w14:paraId="1A79E3CA" w14:textId="512472C8" w:rsidR="00F741BD" w:rsidRPr="00F741BD" w:rsidRDefault="00F741BD" w:rsidP="00F741BD"/>
    <w:p w14:paraId="7E54378C" w14:textId="7FE3EE57" w:rsidR="00F741BD" w:rsidRPr="00F741BD" w:rsidRDefault="00F741BD" w:rsidP="00F741BD"/>
    <w:p w14:paraId="663B82CE" w14:textId="1415F4C7" w:rsidR="00F741BD" w:rsidRPr="00F741BD" w:rsidRDefault="00F741BD" w:rsidP="00F741BD">
      <w:pPr>
        <w:tabs>
          <w:tab w:val="left" w:pos="1457"/>
        </w:tabs>
      </w:pPr>
      <w:bookmarkStart w:id="0" w:name="_GoBack"/>
      <w:bookmarkEnd w:id="0"/>
      <w:r>
        <w:tab/>
      </w:r>
    </w:p>
    <w:sectPr w:rsidR="00F741BD" w:rsidRPr="00F741BD" w:rsidSect="002316CA">
      <w:footerReference w:type="first" r:id="rId23"/>
      <w:pgSz w:w="16840" w:h="11900" w:orient="landscape"/>
      <w:pgMar w:top="1440" w:right="1080" w:bottom="1440" w:left="1080" w:header="709" w:footer="709"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53113" w16cex:dateUtc="2021-08-04T05:30:00Z"/>
  <w16cex:commentExtensible w16cex:durableId="24B53F46" w16cex:dateUtc="2021-08-04T06:31:00Z"/>
  <w16cex:commentExtensible w16cex:durableId="24B53DB8" w16cex:dateUtc="2021-08-04T06:24:00Z"/>
  <w16cex:commentExtensible w16cex:durableId="24B53F1E" w16cex:dateUtc="2021-08-04T06:30:00Z"/>
  <w16cex:commentExtensible w16cex:durableId="24B53E14" w16cex:dateUtc="2021-08-04T06:25:00Z"/>
  <w16cex:commentExtensible w16cex:durableId="24B53EF0" w16cex:dateUtc="2021-08-04T06: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43B4D" w14:textId="77777777" w:rsidR="00E96CB0" w:rsidRDefault="00E96CB0" w:rsidP="006029CE">
      <w:r>
        <w:separator/>
      </w:r>
    </w:p>
  </w:endnote>
  <w:endnote w:type="continuationSeparator" w:id="0">
    <w:p w14:paraId="3567FB8A" w14:textId="77777777" w:rsidR="00E96CB0" w:rsidRDefault="00E96CB0" w:rsidP="0060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etaNormal-Italic">
    <w:panose1 w:val="020B0502030000090004"/>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4319590"/>
      <w:docPartObj>
        <w:docPartGallery w:val="Page Numbers (Bottom of Page)"/>
        <w:docPartUnique/>
      </w:docPartObj>
    </w:sdtPr>
    <w:sdtEndPr>
      <w:rPr>
        <w:noProof/>
      </w:rPr>
    </w:sdtEndPr>
    <w:sdtContent>
      <w:p w14:paraId="2D97BC01" w14:textId="77777777" w:rsidR="00E96CB0" w:rsidRDefault="00E96CB0" w:rsidP="003072B7">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CAE7B" w14:textId="6B41687C" w:rsidR="00E96CB0" w:rsidRDefault="00E96CB0" w:rsidP="003C096A">
    <w:pPr>
      <w:pStyle w:val="Footer"/>
    </w:pPr>
  </w:p>
  <w:p w14:paraId="631E67F8" w14:textId="2AA67CBE" w:rsidR="00E96CB0" w:rsidRDefault="00E96CB0">
    <w:pPr>
      <w:pStyle w:val="Footer"/>
    </w:pPr>
    <w:r>
      <w:rPr>
        <w:noProof/>
        <w:lang w:val="en-AU" w:eastAsia="en-AU"/>
      </w:rPr>
      <w:drawing>
        <wp:anchor distT="0" distB="0" distL="114300" distR="114300" simplePos="0" relativeHeight="251661312" behindDoc="1" locked="1" layoutInCell="1" allowOverlap="1" wp14:anchorId="500C3D5E" wp14:editId="5CD235AC">
          <wp:simplePos x="0" y="0"/>
          <wp:positionH relativeFrom="page">
            <wp:posOffset>28575</wp:posOffset>
          </wp:positionH>
          <wp:positionV relativeFrom="page">
            <wp:align>bottom</wp:align>
          </wp:positionV>
          <wp:extent cx="10742295" cy="107251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Land-A4_land_footer.jpg"/>
                  <pic:cNvPicPr/>
                </pic:nvPicPr>
                <pic:blipFill>
                  <a:blip r:embed="rId1"/>
                  <a:stretch>
                    <a:fillRect/>
                  </a:stretch>
                </pic:blipFill>
                <pic:spPr>
                  <a:xfrm>
                    <a:off x="0" y="0"/>
                    <a:ext cx="10742295" cy="10725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254D6" w14:textId="77777777" w:rsidR="00E96CB0" w:rsidRDefault="003A6492" w:rsidP="003C096A">
    <w:pPr>
      <w:pStyle w:val="Footer"/>
      <w:jc w:val="center"/>
    </w:pPr>
    <w:sdt>
      <w:sdtPr>
        <w:id w:val="222186803"/>
        <w:docPartObj>
          <w:docPartGallery w:val="Page Numbers (Bottom of Page)"/>
          <w:docPartUnique/>
        </w:docPartObj>
      </w:sdtPr>
      <w:sdtEndPr>
        <w:rPr>
          <w:noProof/>
        </w:rPr>
      </w:sdtEndPr>
      <w:sdtContent>
        <w:r w:rsidR="00E96CB0">
          <w:fldChar w:fldCharType="begin"/>
        </w:r>
        <w:r w:rsidR="00E96CB0">
          <w:instrText xml:space="preserve"> PAGE   \* MERGEFORMAT </w:instrText>
        </w:r>
        <w:r w:rsidR="00E96CB0">
          <w:fldChar w:fldCharType="separate"/>
        </w:r>
        <w:r w:rsidR="00E96CB0">
          <w:rPr>
            <w:noProof/>
          </w:rPr>
          <w:t>3</w:t>
        </w:r>
        <w:r w:rsidR="00E96CB0">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D2230" w14:textId="0928D5F1" w:rsidR="00F741BD" w:rsidRPr="002316CA" w:rsidRDefault="00F741BD" w:rsidP="00F741BD">
    <w:pPr>
      <w:pStyle w:val="Footer"/>
      <w:rPr>
        <w:sz w:val="20"/>
        <w:szCs w:val="20"/>
      </w:rPr>
    </w:pPr>
    <w:r w:rsidRPr="002316CA">
      <w:rPr>
        <w:sz w:val="20"/>
        <w:szCs w:val="20"/>
      </w:rPr>
      <w:t xml:space="preserve">Last </w:t>
    </w:r>
    <w:r w:rsidR="003A6492">
      <w:rPr>
        <w:sz w:val="20"/>
        <w:szCs w:val="20"/>
      </w:rPr>
      <w:t>updated</w:t>
    </w:r>
    <w:r w:rsidRPr="002316CA">
      <w:rPr>
        <w:sz w:val="20"/>
        <w:szCs w:val="20"/>
      </w:rPr>
      <w:t>: August 2021</w:t>
    </w:r>
  </w:p>
  <w:p w14:paraId="292524C6" w14:textId="1100786E" w:rsidR="002316CA" w:rsidRDefault="003A6492" w:rsidP="003C096A">
    <w:pPr>
      <w:pStyle w:val="Footer"/>
      <w:jc w:val="center"/>
    </w:pPr>
    <w:sdt>
      <w:sdtPr>
        <w:id w:val="-87928859"/>
        <w:docPartObj>
          <w:docPartGallery w:val="Page Numbers (Bottom of Page)"/>
          <w:docPartUnique/>
        </w:docPartObj>
      </w:sdtPr>
      <w:sdtEndPr>
        <w:rPr>
          <w:noProof/>
        </w:rPr>
      </w:sdtEndPr>
      <w:sdtContent>
        <w:r w:rsidR="002316CA">
          <w:fldChar w:fldCharType="begin"/>
        </w:r>
        <w:r w:rsidR="002316CA">
          <w:instrText xml:space="preserve"> PAGE   \* MERGEFORMAT </w:instrText>
        </w:r>
        <w:r w:rsidR="002316CA">
          <w:fldChar w:fldCharType="separate"/>
        </w:r>
        <w:r w:rsidR="002316CA">
          <w:rPr>
            <w:noProof/>
          </w:rPr>
          <w:t>3</w:t>
        </w:r>
        <w:r w:rsidR="002316C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EFF36" w14:textId="77777777" w:rsidR="00E96CB0" w:rsidRDefault="00E96CB0" w:rsidP="006029CE">
      <w:r>
        <w:separator/>
      </w:r>
    </w:p>
  </w:footnote>
  <w:footnote w:type="continuationSeparator" w:id="0">
    <w:p w14:paraId="78DCF0BA" w14:textId="77777777" w:rsidR="00E96CB0" w:rsidRDefault="00E96CB0" w:rsidP="00602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1A25" w14:textId="77777777" w:rsidR="00E96CB0" w:rsidRDefault="00E96CB0" w:rsidP="005A5B7F">
    <w:pPr>
      <w:pStyle w:val="Heading1"/>
    </w:pPr>
    <w:r>
      <w:t>Document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027E5" w14:textId="13E6BABD" w:rsidR="00E96CB0" w:rsidRDefault="00E96CB0">
    <w:pPr>
      <w:pStyle w:val="Header"/>
    </w:pPr>
    <w:r>
      <w:rPr>
        <w:noProof/>
        <w:lang w:val="en-AU" w:eastAsia="en-AU"/>
      </w:rPr>
      <w:drawing>
        <wp:anchor distT="0" distB="0" distL="114300" distR="114300" simplePos="0" relativeHeight="251659264" behindDoc="1" locked="1" layoutInCell="1" allowOverlap="1" wp14:anchorId="159691B2" wp14:editId="638D4873">
          <wp:simplePos x="0" y="0"/>
          <wp:positionH relativeFrom="page">
            <wp:align>right</wp:align>
          </wp:positionH>
          <wp:positionV relativeFrom="page">
            <wp:posOffset>20955</wp:posOffset>
          </wp:positionV>
          <wp:extent cx="10680700" cy="2677795"/>
          <wp:effectExtent l="0" t="0" r="635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Report Landscape A4_NOV20-1.jpg"/>
                  <pic:cNvPicPr/>
                </pic:nvPicPr>
                <pic:blipFill>
                  <a:blip r:embed="rId1"/>
                  <a:stretch>
                    <a:fillRect/>
                  </a:stretch>
                </pic:blipFill>
                <pic:spPr>
                  <a:xfrm>
                    <a:off x="0" y="0"/>
                    <a:ext cx="10680700" cy="26777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5100" w14:textId="11F7A908" w:rsidR="00E96CB0" w:rsidRPr="004D4D8E" w:rsidRDefault="00E96CB0" w:rsidP="004F1133">
    <w:pPr>
      <w:pStyle w:val="Header"/>
      <w:tabs>
        <w:tab w:val="clear" w:pos="4320"/>
        <w:tab w:val="clear" w:pos="8640"/>
        <w:tab w:val="right" w:pos="14601"/>
      </w:tabs>
    </w:pPr>
    <w:r>
      <w:t xml:space="preserve">Disability Service Plan 2020–2023 </w:t>
    </w:r>
    <w:r>
      <w:tab/>
      <w:t>Department of Children, Youth Justice and Multicultural Affairs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44A08" w14:textId="2D057D33" w:rsidR="00E96CB0" w:rsidRDefault="00E96CB0" w:rsidP="004F1133">
    <w:pPr>
      <w:pStyle w:val="Header"/>
      <w:tabs>
        <w:tab w:val="clear" w:pos="4320"/>
        <w:tab w:val="clear" w:pos="8640"/>
        <w:tab w:val="right" w:pos="14601"/>
      </w:tabs>
    </w:pPr>
    <w:r>
      <w:t xml:space="preserve">Disability Service Plan 2020–2023 </w:t>
    </w:r>
    <w:r>
      <w:tab/>
      <w:t xml:space="preserve">     Department of Children, Youth Justice and Multicultural Affairs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D75"/>
    <w:multiLevelType w:val="hybridMultilevel"/>
    <w:tmpl w:val="8C5290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AD94B84"/>
    <w:multiLevelType w:val="hybridMultilevel"/>
    <w:tmpl w:val="8E62B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5040B7"/>
    <w:multiLevelType w:val="hybridMultilevel"/>
    <w:tmpl w:val="B7329A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F200BC7"/>
    <w:multiLevelType w:val="hybridMultilevel"/>
    <w:tmpl w:val="05B40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6C1190"/>
    <w:multiLevelType w:val="hybridMultilevel"/>
    <w:tmpl w:val="07D28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4E7149A"/>
    <w:multiLevelType w:val="hybridMultilevel"/>
    <w:tmpl w:val="79F29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A26959"/>
    <w:multiLevelType w:val="hybridMultilevel"/>
    <w:tmpl w:val="A0F8F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8A5264"/>
    <w:multiLevelType w:val="hybridMultilevel"/>
    <w:tmpl w:val="FFFC275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73F3787"/>
    <w:multiLevelType w:val="hybridMultilevel"/>
    <w:tmpl w:val="FC469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C74662E"/>
    <w:multiLevelType w:val="hybridMultilevel"/>
    <w:tmpl w:val="8C6A6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E0145D"/>
    <w:multiLevelType w:val="hybridMultilevel"/>
    <w:tmpl w:val="CAD4C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1"/>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8"/>
  </w:num>
  <w:num w:numId="9">
    <w:abstractNumId w:val="5"/>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9CE"/>
    <w:rsid w:val="00013C24"/>
    <w:rsid w:val="00056D94"/>
    <w:rsid w:val="00075571"/>
    <w:rsid w:val="00084180"/>
    <w:rsid w:val="00086175"/>
    <w:rsid w:val="000B2BC2"/>
    <w:rsid w:val="000B78D4"/>
    <w:rsid w:val="000D0739"/>
    <w:rsid w:val="000D468A"/>
    <w:rsid w:val="000D528B"/>
    <w:rsid w:val="000F017E"/>
    <w:rsid w:val="000F185A"/>
    <w:rsid w:val="000F63FA"/>
    <w:rsid w:val="000F7193"/>
    <w:rsid w:val="00123492"/>
    <w:rsid w:val="00124C32"/>
    <w:rsid w:val="00127425"/>
    <w:rsid w:val="00135F65"/>
    <w:rsid w:val="00165363"/>
    <w:rsid w:val="00191842"/>
    <w:rsid w:val="00194FBD"/>
    <w:rsid w:val="001A439A"/>
    <w:rsid w:val="001B44BD"/>
    <w:rsid w:val="001C3A25"/>
    <w:rsid w:val="001E38CC"/>
    <w:rsid w:val="001F0EDC"/>
    <w:rsid w:val="002059EA"/>
    <w:rsid w:val="002171DE"/>
    <w:rsid w:val="002263B7"/>
    <w:rsid w:val="002316CA"/>
    <w:rsid w:val="00244EA5"/>
    <w:rsid w:val="0024785D"/>
    <w:rsid w:val="002529C6"/>
    <w:rsid w:val="0025459D"/>
    <w:rsid w:val="00255203"/>
    <w:rsid w:val="002718A1"/>
    <w:rsid w:val="002737BC"/>
    <w:rsid w:val="00277AD0"/>
    <w:rsid w:val="00281240"/>
    <w:rsid w:val="002A4AA7"/>
    <w:rsid w:val="002B3114"/>
    <w:rsid w:val="002B5436"/>
    <w:rsid w:val="002C1113"/>
    <w:rsid w:val="003072B7"/>
    <w:rsid w:val="00310406"/>
    <w:rsid w:val="00313631"/>
    <w:rsid w:val="00314588"/>
    <w:rsid w:val="003231E9"/>
    <w:rsid w:val="00341877"/>
    <w:rsid w:val="00350ADA"/>
    <w:rsid w:val="00392712"/>
    <w:rsid w:val="003A62B9"/>
    <w:rsid w:val="003A6492"/>
    <w:rsid w:val="003B694C"/>
    <w:rsid w:val="003C096A"/>
    <w:rsid w:val="003C0AAE"/>
    <w:rsid w:val="003E5496"/>
    <w:rsid w:val="0046087A"/>
    <w:rsid w:val="00463C92"/>
    <w:rsid w:val="004819DC"/>
    <w:rsid w:val="00497514"/>
    <w:rsid w:val="004C3236"/>
    <w:rsid w:val="004D4D8E"/>
    <w:rsid w:val="004E0EDC"/>
    <w:rsid w:val="004F1133"/>
    <w:rsid w:val="004F2CF1"/>
    <w:rsid w:val="00523FF4"/>
    <w:rsid w:val="00525BF6"/>
    <w:rsid w:val="005317B9"/>
    <w:rsid w:val="0054235E"/>
    <w:rsid w:val="00553FC2"/>
    <w:rsid w:val="00567FFC"/>
    <w:rsid w:val="005A2D0A"/>
    <w:rsid w:val="005A33E6"/>
    <w:rsid w:val="005A5B7F"/>
    <w:rsid w:val="005B534B"/>
    <w:rsid w:val="005D061E"/>
    <w:rsid w:val="006029CE"/>
    <w:rsid w:val="00622D40"/>
    <w:rsid w:val="0064493C"/>
    <w:rsid w:val="00653F6E"/>
    <w:rsid w:val="006705F5"/>
    <w:rsid w:val="00677B01"/>
    <w:rsid w:val="00685EF9"/>
    <w:rsid w:val="006867E2"/>
    <w:rsid w:val="006A2453"/>
    <w:rsid w:val="006B7659"/>
    <w:rsid w:val="006C7276"/>
    <w:rsid w:val="006D3D8D"/>
    <w:rsid w:val="006E7BD6"/>
    <w:rsid w:val="006F4370"/>
    <w:rsid w:val="007019AA"/>
    <w:rsid w:val="00717EAC"/>
    <w:rsid w:val="007251B2"/>
    <w:rsid w:val="0072633B"/>
    <w:rsid w:val="007413C0"/>
    <w:rsid w:val="00780C95"/>
    <w:rsid w:val="00781DBA"/>
    <w:rsid w:val="007827A5"/>
    <w:rsid w:val="00786344"/>
    <w:rsid w:val="00790331"/>
    <w:rsid w:val="007B1138"/>
    <w:rsid w:val="007F02CD"/>
    <w:rsid w:val="00806976"/>
    <w:rsid w:val="00813866"/>
    <w:rsid w:val="008166A4"/>
    <w:rsid w:val="00817F0B"/>
    <w:rsid w:val="008503DA"/>
    <w:rsid w:val="008A17F6"/>
    <w:rsid w:val="008B06CE"/>
    <w:rsid w:val="008C6561"/>
    <w:rsid w:val="008F1053"/>
    <w:rsid w:val="00910645"/>
    <w:rsid w:val="00950BD1"/>
    <w:rsid w:val="0095205F"/>
    <w:rsid w:val="00977A25"/>
    <w:rsid w:val="009812CA"/>
    <w:rsid w:val="009B07B4"/>
    <w:rsid w:val="00A23881"/>
    <w:rsid w:val="00A2789C"/>
    <w:rsid w:val="00A31E82"/>
    <w:rsid w:val="00A33ABF"/>
    <w:rsid w:val="00A4145B"/>
    <w:rsid w:val="00A477DA"/>
    <w:rsid w:val="00A606E9"/>
    <w:rsid w:val="00A63284"/>
    <w:rsid w:val="00AD3F75"/>
    <w:rsid w:val="00AF4D93"/>
    <w:rsid w:val="00B02AFE"/>
    <w:rsid w:val="00B12567"/>
    <w:rsid w:val="00B36D00"/>
    <w:rsid w:val="00B67DE2"/>
    <w:rsid w:val="00BB1B78"/>
    <w:rsid w:val="00BE6E10"/>
    <w:rsid w:val="00BF0429"/>
    <w:rsid w:val="00BF0983"/>
    <w:rsid w:val="00C31397"/>
    <w:rsid w:val="00C433B8"/>
    <w:rsid w:val="00C45B9D"/>
    <w:rsid w:val="00C6134D"/>
    <w:rsid w:val="00C62B20"/>
    <w:rsid w:val="00C802A8"/>
    <w:rsid w:val="00CA20E1"/>
    <w:rsid w:val="00CB6291"/>
    <w:rsid w:val="00CD24D6"/>
    <w:rsid w:val="00D116C4"/>
    <w:rsid w:val="00D26434"/>
    <w:rsid w:val="00D329E2"/>
    <w:rsid w:val="00D533EC"/>
    <w:rsid w:val="00D63EC1"/>
    <w:rsid w:val="00DC2304"/>
    <w:rsid w:val="00DC2DD5"/>
    <w:rsid w:val="00DC5056"/>
    <w:rsid w:val="00E02190"/>
    <w:rsid w:val="00E06203"/>
    <w:rsid w:val="00E10BC5"/>
    <w:rsid w:val="00E57297"/>
    <w:rsid w:val="00E779E9"/>
    <w:rsid w:val="00E80FB9"/>
    <w:rsid w:val="00E8357B"/>
    <w:rsid w:val="00E94F53"/>
    <w:rsid w:val="00E96CB0"/>
    <w:rsid w:val="00EC015B"/>
    <w:rsid w:val="00EC636F"/>
    <w:rsid w:val="00F027C7"/>
    <w:rsid w:val="00F741BD"/>
    <w:rsid w:val="00FB3871"/>
    <w:rsid w:val="00FC2ABD"/>
    <w:rsid w:val="00FD0C80"/>
    <w:rsid w:val="00FE2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65C6CAA"/>
  <w14:defaultImageDpi w14:val="300"/>
  <w15:docId w15:val="{4481B048-0F0D-417D-BAD9-E5ACFA84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5B7F"/>
    <w:pPr>
      <w:spacing w:after="200" w:line="280" w:lineRule="exact"/>
    </w:pPr>
    <w:rPr>
      <w:rFonts w:ascii="Arial" w:hAnsi="Arial"/>
      <w:sz w:val="22"/>
    </w:rPr>
  </w:style>
  <w:style w:type="paragraph" w:styleId="Heading1">
    <w:name w:val="heading 1"/>
    <w:basedOn w:val="Normal"/>
    <w:next w:val="Normal"/>
    <w:link w:val="Heading1Char"/>
    <w:uiPriority w:val="9"/>
    <w:qFormat/>
    <w:rsid w:val="00806976"/>
    <w:pPr>
      <w:keepNext/>
      <w:keepLines/>
      <w:spacing w:before="60" w:after="120" w:line="240" w:lineRule="auto"/>
      <w:outlineLvl w:val="0"/>
    </w:pPr>
    <w:rPr>
      <w:rFonts w:eastAsiaTheme="majorEastAsia" w:cstheme="majorBidi"/>
      <w:b/>
      <w:bCs/>
      <w:color w:val="1F497D" w:themeColor="text2"/>
      <w:sz w:val="40"/>
      <w:szCs w:val="32"/>
    </w:rPr>
  </w:style>
  <w:style w:type="paragraph" w:styleId="Heading2">
    <w:name w:val="heading 2"/>
    <w:basedOn w:val="Normal"/>
    <w:next w:val="Normal"/>
    <w:link w:val="Heading2Char"/>
    <w:uiPriority w:val="9"/>
    <w:unhideWhenUsed/>
    <w:qFormat/>
    <w:rsid w:val="00DC2304"/>
    <w:pPr>
      <w:keepNext/>
      <w:keepLines/>
      <w:spacing w:before="120" w:after="0" w:line="240" w:lineRule="auto"/>
      <w:outlineLvl w:val="1"/>
    </w:pPr>
    <w:rPr>
      <w:rFonts w:eastAsiaTheme="majorEastAsia" w:cstheme="majorBidi"/>
      <w:b/>
      <w:bCs/>
      <w:color w:val="000000" w:themeColor="text1"/>
      <w:sz w:val="28"/>
      <w:szCs w:val="26"/>
    </w:rPr>
  </w:style>
  <w:style w:type="paragraph" w:styleId="Heading3">
    <w:name w:val="heading 3"/>
    <w:basedOn w:val="Heading2"/>
    <w:next w:val="Normal"/>
    <w:link w:val="Heading3Char"/>
    <w:uiPriority w:val="9"/>
    <w:unhideWhenUsed/>
    <w:qFormat/>
    <w:rsid w:val="006E7BD6"/>
    <w:pP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itle">
    <w:name w:val="Report Title"/>
    <w:basedOn w:val="Normal"/>
    <w:rsid w:val="006029CE"/>
    <w:pPr>
      <w:spacing w:after="240"/>
    </w:pPr>
    <w:rPr>
      <w:rFonts w:eastAsia="Times New Roman" w:cs="Arial"/>
      <w:b/>
      <w:bCs/>
      <w:color w:val="F2F2F2"/>
      <w:sz w:val="90"/>
      <w:szCs w:val="90"/>
      <w:lang w:val="en-AU" w:eastAsia="en-AU"/>
    </w:rPr>
  </w:style>
  <w:style w:type="paragraph" w:styleId="Header">
    <w:name w:val="header"/>
    <w:basedOn w:val="Normal"/>
    <w:link w:val="HeaderChar"/>
    <w:uiPriority w:val="99"/>
    <w:unhideWhenUsed/>
    <w:rsid w:val="006029CE"/>
    <w:pPr>
      <w:tabs>
        <w:tab w:val="center" w:pos="4320"/>
        <w:tab w:val="right" w:pos="8640"/>
      </w:tabs>
    </w:pPr>
  </w:style>
  <w:style w:type="character" w:customStyle="1" w:styleId="HeaderChar">
    <w:name w:val="Header Char"/>
    <w:basedOn w:val="DefaultParagraphFont"/>
    <w:link w:val="Header"/>
    <w:uiPriority w:val="99"/>
    <w:rsid w:val="006029CE"/>
  </w:style>
  <w:style w:type="paragraph" w:styleId="Footer">
    <w:name w:val="footer"/>
    <w:basedOn w:val="Normal"/>
    <w:link w:val="FooterChar"/>
    <w:uiPriority w:val="99"/>
    <w:unhideWhenUsed/>
    <w:rsid w:val="006029CE"/>
    <w:pPr>
      <w:tabs>
        <w:tab w:val="center" w:pos="4320"/>
        <w:tab w:val="right" w:pos="8640"/>
      </w:tabs>
    </w:pPr>
  </w:style>
  <w:style w:type="character" w:customStyle="1" w:styleId="FooterChar">
    <w:name w:val="Footer Char"/>
    <w:basedOn w:val="DefaultParagraphFont"/>
    <w:link w:val="Footer"/>
    <w:uiPriority w:val="99"/>
    <w:rsid w:val="006029CE"/>
  </w:style>
  <w:style w:type="paragraph" w:styleId="BalloonText">
    <w:name w:val="Balloon Text"/>
    <w:basedOn w:val="Normal"/>
    <w:link w:val="BalloonTextChar"/>
    <w:uiPriority w:val="99"/>
    <w:semiHidden/>
    <w:unhideWhenUsed/>
    <w:rsid w:val="006029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29CE"/>
    <w:rPr>
      <w:rFonts w:ascii="Lucida Grande" w:hAnsi="Lucida Grande" w:cs="Lucida Grande"/>
      <w:sz w:val="18"/>
      <w:szCs w:val="18"/>
    </w:rPr>
  </w:style>
  <w:style w:type="paragraph" w:styleId="Title">
    <w:name w:val="Title"/>
    <w:basedOn w:val="Normal"/>
    <w:next w:val="Normal"/>
    <w:link w:val="TitleChar"/>
    <w:uiPriority w:val="10"/>
    <w:qFormat/>
    <w:rsid w:val="003C096A"/>
    <w:pPr>
      <w:spacing w:after="300" w:line="240" w:lineRule="auto"/>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3C096A"/>
    <w:rPr>
      <w:rFonts w:ascii="Arial" w:eastAsiaTheme="majorEastAsia" w:hAnsi="Arial" w:cstheme="majorBidi"/>
      <w:b/>
      <w:color w:val="FFFFFF" w:themeColor="background1"/>
      <w:spacing w:val="5"/>
      <w:kern w:val="28"/>
      <w:sz w:val="72"/>
      <w:szCs w:val="52"/>
    </w:rPr>
  </w:style>
  <w:style w:type="paragraph" w:styleId="Subtitle">
    <w:name w:val="Subtitle"/>
    <w:basedOn w:val="Normal"/>
    <w:next w:val="Normal"/>
    <w:link w:val="SubtitleChar"/>
    <w:uiPriority w:val="11"/>
    <w:qFormat/>
    <w:rsid w:val="006029CE"/>
    <w:pPr>
      <w:numPr>
        <w:ilvl w:val="1"/>
      </w:numPr>
      <w:spacing w:line="360" w:lineRule="auto"/>
    </w:pPr>
    <w:rPr>
      <w:rFonts w:eastAsiaTheme="majorEastAsia" w:cstheme="majorBidi"/>
      <w:iCs/>
      <w:color w:val="000000" w:themeColor="text1"/>
      <w:spacing w:val="15"/>
      <w:sz w:val="48"/>
    </w:rPr>
  </w:style>
  <w:style w:type="character" w:customStyle="1" w:styleId="SubtitleChar">
    <w:name w:val="Subtitle Char"/>
    <w:basedOn w:val="DefaultParagraphFont"/>
    <w:link w:val="Subtitle"/>
    <w:uiPriority w:val="11"/>
    <w:rsid w:val="006029CE"/>
    <w:rPr>
      <w:rFonts w:ascii="Arial" w:eastAsiaTheme="majorEastAsia" w:hAnsi="Arial" w:cstheme="majorBidi"/>
      <w:iCs/>
      <w:color w:val="000000" w:themeColor="text1"/>
      <w:spacing w:val="15"/>
      <w:sz w:val="48"/>
    </w:rPr>
  </w:style>
  <w:style w:type="character" w:customStyle="1" w:styleId="Heading1Char">
    <w:name w:val="Heading 1 Char"/>
    <w:basedOn w:val="DefaultParagraphFont"/>
    <w:link w:val="Heading1"/>
    <w:uiPriority w:val="9"/>
    <w:rsid w:val="00806976"/>
    <w:rPr>
      <w:rFonts w:ascii="Arial" w:eastAsiaTheme="majorEastAsia" w:hAnsi="Arial" w:cstheme="majorBidi"/>
      <w:b/>
      <w:bCs/>
      <w:color w:val="1F497D" w:themeColor="text2"/>
      <w:sz w:val="40"/>
      <w:szCs w:val="32"/>
    </w:rPr>
  </w:style>
  <w:style w:type="character" w:styleId="PageNumber">
    <w:name w:val="page number"/>
    <w:basedOn w:val="DefaultParagraphFont"/>
    <w:uiPriority w:val="99"/>
    <w:semiHidden/>
    <w:unhideWhenUsed/>
    <w:rsid w:val="005A5B7F"/>
  </w:style>
  <w:style w:type="character" w:customStyle="1" w:styleId="Heading2Char">
    <w:name w:val="Heading 2 Char"/>
    <w:basedOn w:val="DefaultParagraphFont"/>
    <w:link w:val="Heading2"/>
    <w:uiPriority w:val="9"/>
    <w:rsid w:val="00DC2304"/>
    <w:rPr>
      <w:rFonts w:ascii="Arial" w:eastAsiaTheme="majorEastAsia" w:hAnsi="Arial" w:cstheme="majorBidi"/>
      <w:b/>
      <w:bCs/>
      <w:color w:val="000000" w:themeColor="text1"/>
      <w:sz w:val="28"/>
      <w:szCs w:val="26"/>
    </w:rPr>
  </w:style>
  <w:style w:type="paragraph" w:styleId="ListParagraph">
    <w:name w:val="List Paragraph"/>
    <w:aliases w:val="First level bullet point,List Paragraph1,List Paragraph11,Bullet point,List Paragraph Number,Recommendation,Bulleted Para,NFP GP Bulleted List,bullet point list,L,Bullet points,Content descriptions,Bullet Point,List Paragraph2,Dot Point"/>
    <w:basedOn w:val="Normal"/>
    <w:link w:val="ListParagraphChar"/>
    <w:uiPriority w:val="34"/>
    <w:qFormat/>
    <w:rsid w:val="00EC015B"/>
    <w:pPr>
      <w:ind w:left="720"/>
      <w:contextualSpacing/>
    </w:pPr>
  </w:style>
  <w:style w:type="character" w:styleId="Hyperlink">
    <w:name w:val="Hyperlink"/>
    <w:basedOn w:val="DefaultParagraphFont"/>
    <w:unhideWhenUsed/>
    <w:rsid w:val="004819DC"/>
    <w:rPr>
      <w:color w:val="0000FF" w:themeColor="hyperlink"/>
      <w:u w:val="single"/>
    </w:rPr>
  </w:style>
  <w:style w:type="table" w:styleId="TableGrid">
    <w:name w:val="Table Grid"/>
    <w:basedOn w:val="TableNormal"/>
    <w:uiPriority w:val="39"/>
    <w:rsid w:val="002B5436"/>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5436"/>
    <w:rPr>
      <w:sz w:val="16"/>
      <w:szCs w:val="16"/>
    </w:rPr>
  </w:style>
  <w:style w:type="paragraph" w:styleId="CommentText">
    <w:name w:val="annotation text"/>
    <w:basedOn w:val="Normal"/>
    <w:link w:val="CommentTextChar"/>
    <w:uiPriority w:val="99"/>
    <w:semiHidden/>
    <w:unhideWhenUsed/>
    <w:rsid w:val="002B5436"/>
    <w:pPr>
      <w:suppressAutoHyphens/>
      <w:spacing w:after="100" w:line="240" w:lineRule="auto"/>
    </w:pPr>
    <w:rPr>
      <w:rFonts w:eastAsia="Times New Roman" w:cs="Times New Roman"/>
      <w:sz w:val="20"/>
      <w:szCs w:val="20"/>
      <w:lang w:val="en-AU" w:eastAsia="en-AU"/>
    </w:rPr>
  </w:style>
  <w:style w:type="character" w:customStyle="1" w:styleId="CommentTextChar">
    <w:name w:val="Comment Text Char"/>
    <w:basedOn w:val="DefaultParagraphFont"/>
    <w:link w:val="CommentText"/>
    <w:uiPriority w:val="99"/>
    <w:semiHidden/>
    <w:rsid w:val="002B5436"/>
    <w:rPr>
      <w:rFonts w:ascii="Arial" w:eastAsia="Times New Roman" w:hAnsi="Arial"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2B5436"/>
    <w:rPr>
      <w:b/>
      <w:bCs/>
    </w:rPr>
  </w:style>
  <w:style w:type="character" w:customStyle="1" w:styleId="CommentSubjectChar">
    <w:name w:val="Comment Subject Char"/>
    <w:basedOn w:val="CommentTextChar"/>
    <w:link w:val="CommentSubject"/>
    <w:uiPriority w:val="99"/>
    <w:semiHidden/>
    <w:rsid w:val="002B5436"/>
    <w:rPr>
      <w:rFonts w:ascii="Arial" w:eastAsia="Times New Roman" w:hAnsi="Arial" w:cs="Times New Roman"/>
      <w:b/>
      <w:bCs/>
      <w:sz w:val="20"/>
      <w:szCs w:val="20"/>
      <w:lang w:val="en-AU" w:eastAsia="en-AU"/>
    </w:rPr>
  </w:style>
  <w:style w:type="character" w:customStyle="1" w:styleId="ListParagraphChar">
    <w:name w:val="List Paragraph Char"/>
    <w:aliases w:val="First level bullet point Char,List Paragraph1 Char,List Paragraph11 Char,Bullet point Char,List Paragraph Number Char,Recommendation Char,Bulleted Para Char,NFP GP Bulleted List Char,bullet point list Char,L Char,Bullet points Char"/>
    <w:basedOn w:val="DefaultParagraphFont"/>
    <w:link w:val="ListParagraph"/>
    <w:uiPriority w:val="34"/>
    <w:locked/>
    <w:rsid w:val="002B5436"/>
    <w:rPr>
      <w:rFonts w:ascii="Arial" w:hAnsi="Arial"/>
      <w:sz w:val="22"/>
    </w:rPr>
  </w:style>
  <w:style w:type="character" w:styleId="FollowedHyperlink">
    <w:name w:val="FollowedHyperlink"/>
    <w:basedOn w:val="DefaultParagraphFont"/>
    <w:uiPriority w:val="99"/>
    <w:semiHidden/>
    <w:unhideWhenUsed/>
    <w:rsid w:val="002B5436"/>
    <w:rPr>
      <w:color w:val="800080" w:themeColor="followedHyperlink"/>
      <w:u w:val="single"/>
    </w:rPr>
  </w:style>
  <w:style w:type="paragraph" w:customStyle="1" w:styleId="TableParagraph">
    <w:name w:val="Table Paragraph"/>
    <w:basedOn w:val="Normal"/>
    <w:uiPriority w:val="1"/>
    <w:qFormat/>
    <w:rsid w:val="002B5436"/>
    <w:pPr>
      <w:widowControl w:val="0"/>
      <w:spacing w:after="0" w:line="240" w:lineRule="auto"/>
    </w:pPr>
    <w:rPr>
      <w:rFonts w:asciiTheme="minorHAnsi" w:eastAsiaTheme="minorHAnsi" w:hAnsiTheme="minorHAnsi"/>
      <w:szCs w:val="22"/>
    </w:rPr>
  </w:style>
  <w:style w:type="table" w:customStyle="1" w:styleId="TableGrid2">
    <w:name w:val="Table Grid2"/>
    <w:basedOn w:val="TableNormal"/>
    <w:next w:val="TableGrid"/>
    <w:uiPriority w:val="39"/>
    <w:rsid w:val="002B5436"/>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B5436"/>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B5436"/>
  </w:style>
  <w:style w:type="numbering" w:customStyle="1" w:styleId="NoList2">
    <w:name w:val="No List2"/>
    <w:next w:val="NoList"/>
    <w:uiPriority w:val="99"/>
    <w:semiHidden/>
    <w:unhideWhenUsed/>
    <w:rsid w:val="002B5436"/>
  </w:style>
  <w:style w:type="table" w:customStyle="1" w:styleId="TableGrid3">
    <w:name w:val="Table Grid3"/>
    <w:basedOn w:val="TableNormal"/>
    <w:next w:val="TableGrid"/>
    <w:uiPriority w:val="39"/>
    <w:rsid w:val="002B5436"/>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2B54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ing3Char">
    <w:name w:val="Heading 3 Char"/>
    <w:basedOn w:val="DefaultParagraphFont"/>
    <w:link w:val="Heading3"/>
    <w:uiPriority w:val="9"/>
    <w:rsid w:val="006E7BD6"/>
    <w:rPr>
      <w:rFonts w:ascii="Arial" w:eastAsiaTheme="majorEastAsia" w:hAnsi="Arial" w:cstheme="majorBidi"/>
      <w:b/>
      <w:bCs/>
      <w:color w:val="000000" w:themeColor="text1"/>
      <w:szCs w:val="26"/>
    </w:rPr>
  </w:style>
  <w:style w:type="paragraph" w:customStyle="1" w:styleId="Default">
    <w:name w:val="Default"/>
    <w:rsid w:val="00FC2ABD"/>
    <w:pPr>
      <w:autoSpaceDE w:val="0"/>
      <w:autoSpaceDN w:val="0"/>
      <w:adjustRightInd w:val="0"/>
    </w:pPr>
    <w:rPr>
      <w:rFonts w:ascii="Arial" w:hAnsi="Arial" w:cs="Arial"/>
      <w:color w:val="000000"/>
      <w:lang w:val="en-AU"/>
    </w:rPr>
  </w:style>
  <w:style w:type="paragraph" w:styleId="Revision">
    <w:name w:val="Revision"/>
    <w:hidden/>
    <w:uiPriority w:val="99"/>
    <w:semiHidden/>
    <w:rsid w:val="00310406"/>
    <w:rPr>
      <w:rFonts w:ascii="Arial" w:hAnsi="Arial"/>
      <w:sz w:val="22"/>
    </w:rPr>
  </w:style>
  <w:style w:type="paragraph" w:styleId="NormalWeb">
    <w:name w:val="Normal (Web)"/>
    <w:basedOn w:val="Normal"/>
    <w:uiPriority w:val="99"/>
    <w:semiHidden/>
    <w:unhideWhenUsed/>
    <w:rsid w:val="00CD24D6"/>
    <w:pPr>
      <w:spacing w:after="150" w:line="240" w:lineRule="auto"/>
    </w:pPr>
    <w:rPr>
      <w:rFonts w:ascii="Times New Roman" w:eastAsia="Times New Roman" w:hAnsi="Times New Roman" w:cs="Times New Roman"/>
      <w:sz w:val="24"/>
      <w:lang w:val="en-AU" w:eastAsia="en-AU"/>
    </w:rPr>
  </w:style>
  <w:style w:type="character" w:styleId="UnresolvedMention">
    <w:name w:val="Unresolved Mention"/>
    <w:basedOn w:val="DefaultParagraphFont"/>
    <w:uiPriority w:val="99"/>
    <w:semiHidden/>
    <w:unhideWhenUsed/>
    <w:rsid w:val="00A23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046180">
      <w:bodyDiv w:val="1"/>
      <w:marLeft w:val="0"/>
      <w:marRight w:val="0"/>
      <w:marTop w:val="0"/>
      <w:marBottom w:val="0"/>
      <w:divBdr>
        <w:top w:val="none" w:sz="0" w:space="0" w:color="auto"/>
        <w:left w:val="none" w:sz="0" w:space="0" w:color="auto"/>
        <w:bottom w:val="none" w:sz="0" w:space="0" w:color="auto"/>
        <w:right w:val="none" w:sz="0" w:space="0" w:color="auto"/>
      </w:divBdr>
      <w:divsChild>
        <w:div w:id="718475787">
          <w:marLeft w:val="0"/>
          <w:marRight w:val="0"/>
          <w:marTop w:val="0"/>
          <w:marBottom w:val="0"/>
          <w:divBdr>
            <w:top w:val="none" w:sz="0" w:space="0" w:color="auto"/>
            <w:left w:val="none" w:sz="0" w:space="0" w:color="auto"/>
            <w:bottom w:val="none" w:sz="0" w:space="0" w:color="auto"/>
            <w:right w:val="none" w:sz="0" w:space="0" w:color="auto"/>
          </w:divBdr>
          <w:divsChild>
            <w:div w:id="1984579597">
              <w:marLeft w:val="0"/>
              <w:marRight w:val="0"/>
              <w:marTop w:val="0"/>
              <w:marBottom w:val="0"/>
              <w:divBdr>
                <w:top w:val="none" w:sz="0" w:space="0" w:color="auto"/>
                <w:left w:val="none" w:sz="0" w:space="0" w:color="auto"/>
                <w:bottom w:val="none" w:sz="0" w:space="0" w:color="auto"/>
                <w:right w:val="none" w:sz="0" w:space="0" w:color="auto"/>
              </w:divBdr>
              <w:divsChild>
                <w:div w:id="1952393779">
                  <w:marLeft w:val="-300"/>
                  <w:marRight w:val="-300"/>
                  <w:marTop w:val="0"/>
                  <w:marBottom w:val="0"/>
                  <w:divBdr>
                    <w:top w:val="none" w:sz="0" w:space="0" w:color="auto"/>
                    <w:left w:val="none" w:sz="0" w:space="0" w:color="auto"/>
                    <w:bottom w:val="none" w:sz="0" w:space="0" w:color="auto"/>
                    <w:right w:val="none" w:sz="0" w:space="0" w:color="auto"/>
                  </w:divBdr>
                  <w:divsChild>
                    <w:div w:id="576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mailto:workforceplanning@cyjma.qld.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qld.gov.au/about/how-government-works/objectives-for-the-commun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cyjma.qld.gov.au/about-us/our-department/corporate-publications/strategic-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cyjma.qld.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13" ma:contentTypeDescription="Create a new document." ma:contentTypeScope="" ma:versionID="d4c7fa093f734fa55fa3c1df4eb74d14">
  <xsd:schema xmlns:xsd="http://www.w3.org/2001/XMLSchema" xmlns:xs="http://www.w3.org/2001/XMLSchema" xmlns:p="http://schemas.microsoft.com/office/2006/metadata/properties" xmlns:ns3="b9c551ee-476e-4734-b3f5-aa4a6c9e03a5" xmlns:ns4="0c99abae-4ef1-4964-9f46-64a13e960e8c" targetNamespace="http://schemas.microsoft.com/office/2006/metadata/properties" ma:root="true" ma:fieldsID="7c0ed5d5256e337575fcb71341b1ce69" ns3:_="" ns4:_="">
    <xsd:import namespace="b9c551ee-476e-4734-b3f5-aa4a6c9e03a5"/>
    <xsd:import namespace="0c99abae-4ef1-4964-9f46-64a13e960e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551ee-476e-4734-b3f5-aa4a6c9e03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844E0-4F76-48C9-B52B-730F9427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551ee-476e-4734-b3f5-aa4a6c9e03a5"/>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96488D-2BF9-49B6-9FF5-223217432DE1}">
  <ds:schemaRefs>
    <ds:schemaRef ds:uri="http://schemas.microsoft.com/sharepoint/v3/contenttype/forms"/>
  </ds:schemaRefs>
</ds:datastoreItem>
</file>

<file path=customXml/itemProps3.xml><?xml version="1.0" encoding="utf-8"?>
<ds:datastoreItem xmlns:ds="http://schemas.openxmlformats.org/officeDocument/2006/customXml" ds:itemID="{2BCDF7CC-1657-44B8-BFBE-01086108CDD8}">
  <ds:schemaRefs>
    <ds:schemaRef ds:uri="http://schemas.microsoft.com/office/2006/metadata/properties"/>
    <ds:schemaRef ds:uri="0c99abae-4ef1-4964-9f46-64a13e960e8c"/>
    <ds:schemaRef ds:uri="http://schemas.microsoft.com/office/2006/documentManagement/types"/>
    <ds:schemaRef ds:uri="http://purl.org/dc/terms/"/>
    <ds:schemaRef ds:uri="b9c551ee-476e-4734-b3f5-aa4a6c9e03a5"/>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E9D5A03F-8EFF-48D1-B35C-B080B4B2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2241</Words>
  <Characters>12777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Disability Services Plan 2020-2023</vt:lpstr>
    </vt:vector>
  </TitlesOfParts>
  <Manager/>
  <Company>Queensland Government</Company>
  <LinksUpToDate>false</LinksUpToDate>
  <CharactersWithSpaces>14989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Services Plan 2020-2023</dc:title>
  <dc:subject>Disability Services Plan</dc:subject>
  <dc:creator>Queensland Government</dc:creator>
  <cp:keywords>disability, inclusive, opportunity, all abilities, NDIS</cp:keywords>
  <cp:lastModifiedBy>Lisa Pan</cp:lastModifiedBy>
  <cp:revision>3</cp:revision>
  <dcterms:created xsi:type="dcterms:W3CDTF">2021-08-12T04:13:00Z</dcterms:created>
  <dcterms:modified xsi:type="dcterms:W3CDTF">2021-08-12T04:16:00Z</dcterms:modified>
  <cp:category>Plan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