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06BA8D93" w:rsidR="00754604" w:rsidRPr="009821E1" w:rsidRDefault="003E37A7" w:rsidP="00754604">
      <w:pPr>
        <w:pStyle w:val="Heading1"/>
        <w:pBdr>
          <w:bottom w:val="single" w:sz="4" w:space="1" w:color="auto"/>
        </w:pBdr>
        <w:spacing w:line="560" w:lineRule="exact"/>
        <w:rPr>
          <w:color w:val="0070C0"/>
          <w:sz w:val="24"/>
          <w:szCs w:val="24"/>
        </w:rPr>
        <w:sectPr w:rsidR="00754604" w:rsidRPr="009821E1" w:rsidSect="00C33339">
          <w:headerReference w:type="even" r:id="rId8"/>
          <w:headerReference w:type="default" r:id="rId9"/>
          <w:footerReference w:type="even" r:id="rId10"/>
          <w:footerReference w:type="default" r:id="rId11"/>
          <w:headerReference w:type="first" r:id="rId12"/>
          <w:footerReference w:type="first" r:id="rId13"/>
          <w:pgSz w:w="11906" w:h="16838"/>
          <w:pgMar w:top="1588" w:right="1134" w:bottom="1701" w:left="1134" w:header="709" w:footer="1474" w:gutter="0"/>
          <w:cols w:space="709"/>
          <w:docGrid w:linePitch="360"/>
        </w:sectPr>
      </w:pPr>
      <w:bookmarkStart w:id="0" w:name="_Hlk112682837"/>
      <w:bookmarkStart w:id="1" w:name="_Hlk112682649"/>
      <w:r>
        <w:t>T</w:t>
      </w:r>
      <w:r w:rsidR="00754604">
        <w:t xml:space="preserve">he National Disability Insurance Scheme </w:t>
      </w:r>
      <w:bookmarkEnd w:id="0"/>
      <w:r w:rsidR="00754604">
        <w:br/>
      </w:r>
      <w:r>
        <w:rPr>
          <w:sz w:val="24"/>
          <w:szCs w:val="24"/>
        </w:rPr>
        <w:t xml:space="preserve">Information for </w:t>
      </w:r>
      <w:r w:rsidR="00C33339" w:rsidRPr="003E37A7">
        <w:rPr>
          <w:sz w:val="24"/>
          <w:szCs w:val="24"/>
        </w:rPr>
        <w:t>Foster and Kinship Carers</w:t>
      </w:r>
    </w:p>
    <w:p w14:paraId="54F8A3D8" w14:textId="4DBC07EB" w:rsidR="00C33339" w:rsidRPr="007E0114" w:rsidRDefault="00EB5797" w:rsidP="005515BF">
      <w:pPr>
        <w:pStyle w:val="Heading2"/>
      </w:pPr>
      <w:r>
        <w:t xml:space="preserve">What </w:t>
      </w:r>
      <w:proofErr w:type="gramStart"/>
      <w:r>
        <w:t>is</w:t>
      </w:r>
      <w:proofErr w:type="gramEnd"/>
      <w:r w:rsidR="00C33339" w:rsidRPr="007E0114">
        <w:t xml:space="preserve"> the NDIS?</w:t>
      </w:r>
    </w:p>
    <w:p w14:paraId="33FD5CE4" w14:textId="77777777" w:rsidR="00EB5797" w:rsidRPr="00EB5797" w:rsidRDefault="00EB5797" w:rsidP="00EB5797">
      <w:pPr>
        <w:spacing w:after="120"/>
      </w:pPr>
      <w:bookmarkStart w:id="2" w:name="_Hlk80786898"/>
      <w:bookmarkEnd w:id="1"/>
      <w:r w:rsidRPr="00EB5797">
        <w:t xml:space="preserve">The NDIS funds reasonable and necessary support to help children with disability or developmental delay reach their goals in a range of areas.  </w:t>
      </w:r>
    </w:p>
    <w:p w14:paraId="19E17012" w14:textId="77777777" w:rsidR="00EB5797" w:rsidRPr="00EB5797" w:rsidRDefault="00EB5797" w:rsidP="00EB5797">
      <w:pPr>
        <w:spacing w:after="120"/>
      </w:pPr>
      <w:r w:rsidRPr="00EB5797">
        <w:t>The NDIS helps eligible children, their families and carers access services and support in their communities and can provide funding for disability supports like early childhood intervention and other therapies, community access, wheelchairs and other equipment or communication devices.</w:t>
      </w:r>
    </w:p>
    <w:p w14:paraId="5B807840" w14:textId="6BB853C0" w:rsidR="00B02A7E" w:rsidRDefault="00B02A7E" w:rsidP="00B02A7E">
      <w:pPr>
        <w:spacing w:before="120" w:after="120"/>
      </w:pPr>
      <w:bookmarkStart w:id="3" w:name="_Hlk112682778"/>
      <w:bookmarkEnd w:id="2"/>
      <w:r>
        <w:t>F</w:t>
      </w:r>
      <w:r w:rsidRPr="00F1017A">
        <w:t>unding</w:t>
      </w:r>
      <w:r>
        <w:t xml:space="preserve"> </w:t>
      </w:r>
      <w:r w:rsidR="00C3790D">
        <w:t xml:space="preserve">is provided through </w:t>
      </w:r>
      <w:proofErr w:type="gramStart"/>
      <w:r w:rsidR="00C3790D">
        <w:t>an</w:t>
      </w:r>
      <w:proofErr w:type="gramEnd"/>
      <w:r w:rsidR="00C3790D">
        <w:t xml:space="preserve"> NDIS plan and may be used</w:t>
      </w:r>
      <w:r w:rsidRPr="00F1017A">
        <w:t xml:space="preserve"> for</w:t>
      </w:r>
      <w:r w:rsidR="00341346">
        <w:t>:</w:t>
      </w:r>
    </w:p>
    <w:p w14:paraId="77552C75" w14:textId="37C60084" w:rsidR="00341346" w:rsidRPr="003E702E"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Pr>
          <w:rFonts w:ascii="ArialMT" w:hAnsi="ArialMT" w:cs="ArialMT"/>
          <w:lang w:val="en-AU"/>
        </w:rPr>
        <w:t xml:space="preserve">support workers to enable </w:t>
      </w:r>
      <w:r w:rsidRPr="003E702E">
        <w:rPr>
          <w:rFonts w:ascii="ArialMT" w:hAnsi="ArialMT" w:cs="ArialMT"/>
          <w:lang w:val="en-AU"/>
        </w:rPr>
        <w:t>skill and capacity building</w:t>
      </w:r>
    </w:p>
    <w:p w14:paraId="6318D8F4" w14:textId="7DC08612" w:rsidR="00341346"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sidRPr="003E702E">
        <w:rPr>
          <w:rFonts w:ascii="ArialMT" w:hAnsi="ArialMT" w:cs="ArialMT"/>
          <w:lang w:val="en-AU"/>
        </w:rPr>
        <w:t xml:space="preserve">therapy </w:t>
      </w:r>
      <w:proofErr w:type="gramStart"/>
      <w:r>
        <w:rPr>
          <w:rFonts w:ascii="ArialMT" w:hAnsi="ArialMT" w:cs="ArialMT"/>
          <w:lang w:val="en-AU"/>
        </w:rPr>
        <w:t>e.g.</w:t>
      </w:r>
      <w:proofErr w:type="gramEnd"/>
      <w:r>
        <w:rPr>
          <w:rFonts w:ascii="ArialMT" w:hAnsi="ArialMT" w:cs="ArialMT"/>
          <w:lang w:val="en-AU"/>
        </w:rPr>
        <w:t xml:space="preserve"> psychology, speech, physiotherapy</w:t>
      </w:r>
    </w:p>
    <w:p w14:paraId="5DE4580C" w14:textId="11C177DA" w:rsidR="00341346" w:rsidRPr="003E702E"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Pr>
          <w:rFonts w:ascii="ArialMT" w:hAnsi="ArialMT" w:cs="ArialMT"/>
          <w:lang w:val="en-AU"/>
        </w:rPr>
        <w:t>behaviour support</w:t>
      </w:r>
    </w:p>
    <w:p w14:paraId="73428AC8" w14:textId="77777777" w:rsidR="00341346"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sidRPr="003E702E">
        <w:rPr>
          <w:rFonts w:ascii="ArialMT" w:hAnsi="ArialMT" w:cs="ArialMT"/>
          <w:lang w:val="en-AU"/>
        </w:rPr>
        <w:t>aids and equipment, including</w:t>
      </w:r>
      <w:r>
        <w:rPr>
          <w:rFonts w:ascii="ArialMT" w:hAnsi="ArialMT" w:cs="ArialMT"/>
          <w:lang w:val="en-AU"/>
        </w:rPr>
        <w:t xml:space="preserve"> wheelchairs and other</w:t>
      </w:r>
      <w:r w:rsidRPr="003E702E">
        <w:rPr>
          <w:rFonts w:ascii="ArialMT" w:hAnsi="ArialMT" w:cs="ArialMT"/>
          <w:lang w:val="en-AU"/>
        </w:rPr>
        <w:t xml:space="preserve"> mobility equipmen</w:t>
      </w:r>
      <w:r>
        <w:rPr>
          <w:rFonts w:ascii="ArialMT" w:hAnsi="ArialMT" w:cs="ArialMT"/>
          <w:lang w:val="en-AU"/>
        </w:rPr>
        <w:t>t</w:t>
      </w:r>
    </w:p>
    <w:p w14:paraId="4B47EA7F" w14:textId="3C56256C" w:rsidR="00341346" w:rsidRPr="003E702E"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sidRPr="003E702E">
        <w:rPr>
          <w:rFonts w:ascii="ArialMT" w:hAnsi="ArialMT" w:cs="ArialMT"/>
          <w:lang w:val="en-AU"/>
        </w:rPr>
        <w:t>consumables</w:t>
      </w:r>
      <w:r>
        <w:rPr>
          <w:rFonts w:ascii="ArialMT" w:hAnsi="ArialMT" w:cs="ArialMT"/>
          <w:lang w:val="en-AU"/>
        </w:rPr>
        <w:t xml:space="preserve"> </w:t>
      </w:r>
      <w:proofErr w:type="gramStart"/>
      <w:r>
        <w:rPr>
          <w:rFonts w:ascii="ArialMT" w:hAnsi="ArialMT" w:cs="ArialMT"/>
          <w:lang w:val="en-AU"/>
        </w:rPr>
        <w:t>e.g.</w:t>
      </w:r>
      <w:proofErr w:type="gramEnd"/>
      <w:r>
        <w:rPr>
          <w:rFonts w:ascii="ArialMT" w:hAnsi="ArialMT" w:cs="ArialMT"/>
          <w:lang w:val="en-AU"/>
        </w:rPr>
        <w:t xml:space="preserve"> continence aids, PEG formula</w:t>
      </w:r>
    </w:p>
    <w:p w14:paraId="20FBEC85" w14:textId="77777777" w:rsidR="00341346" w:rsidRPr="003E702E"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sidRPr="003E702E">
        <w:rPr>
          <w:rFonts w:ascii="ArialMT" w:hAnsi="ArialMT" w:cs="ArialMT"/>
          <w:lang w:val="en-AU"/>
        </w:rPr>
        <w:t>home modifications and transport</w:t>
      </w:r>
    </w:p>
    <w:p w14:paraId="7BAD70BF" w14:textId="77777777" w:rsidR="00341346" w:rsidRPr="003E702E" w:rsidRDefault="00341346" w:rsidP="00341346">
      <w:pPr>
        <w:pStyle w:val="ListParagraph"/>
        <w:numPr>
          <w:ilvl w:val="0"/>
          <w:numId w:val="10"/>
        </w:numPr>
        <w:autoSpaceDE w:val="0"/>
        <w:autoSpaceDN w:val="0"/>
        <w:adjustRightInd w:val="0"/>
        <w:spacing w:before="0" w:after="0" w:line="240" w:lineRule="auto"/>
        <w:ind w:left="284" w:hanging="284"/>
        <w:rPr>
          <w:rFonts w:ascii="ArialMT" w:hAnsi="ArialMT" w:cs="ArialMT"/>
          <w:lang w:val="en-AU"/>
        </w:rPr>
      </w:pPr>
      <w:r>
        <w:rPr>
          <w:rFonts w:ascii="ArialMT" w:hAnsi="ArialMT" w:cs="ArialMT"/>
          <w:lang w:val="en-AU"/>
        </w:rPr>
        <w:t xml:space="preserve">disability-specific parent and carer </w:t>
      </w:r>
      <w:r w:rsidRPr="003E702E">
        <w:rPr>
          <w:rFonts w:ascii="ArialMT" w:hAnsi="ArialMT" w:cs="ArialMT"/>
          <w:lang w:val="en-AU"/>
        </w:rPr>
        <w:t>training programs</w:t>
      </w:r>
    </w:p>
    <w:p w14:paraId="712D59E2" w14:textId="41B889DA" w:rsidR="00341346" w:rsidRPr="00341346" w:rsidRDefault="00341346" w:rsidP="00341346">
      <w:pPr>
        <w:pStyle w:val="ListParagraph"/>
        <w:numPr>
          <w:ilvl w:val="0"/>
          <w:numId w:val="10"/>
        </w:numPr>
        <w:autoSpaceDE w:val="0"/>
        <w:autoSpaceDN w:val="0"/>
        <w:adjustRightInd w:val="0"/>
        <w:spacing w:before="0" w:after="200" w:line="240" w:lineRule="auto"/>
        <w:ind w:left="284" w:hanging="284"/>
        <w:rPr>
          <w:rFonts w:ascii="ArialMT" w:hAnsi="ArialMT" w:cs="ArialMT"/>
          <w:lang w:val="en-AU"/>
        </w:rPr>
      </w:pPr>
      <w:r w:rsidRPr="003E702E">
        <w:rPr>
          <w:rFonts w:ascii="ArialMT" w:hAnsi="ArialMT" w:cs="ArialMT"/>
          <w:lang w:val="en-AU"/>
        </w:rPr>
        <w:t>support coordination.</w:t>
      </w:r>
    </w:p>
    <w:bookmarkEnd w:id="3"/>
    <w:p w14:paraId="2F0E9420" w14:textId="77777777" w:rsidR="00A47038" w:rsidRDefault="00A47038" w:rsidP="0081202A">
      <w:pPr>
        <w:pStyle w:val="Heading2"/>
        <w:rPr>
          <w:rFonts w:ascii="Arial" w:hAnsi="Arial" w:cs="Times New Roman"/>
          <w:b w:val="0"/>
          <w:bCs w:val="0"/>
          <w:iCs w:val="0"/>
          <w:sz w:val="22"/>
          <w:szCs w:val="24"/>
        </w:rPr>
      </w:pPr>
      <w:r w:rsidRPr="00A47038">
        <w:rPr>
          <w:rFonts w:ascii="Arial" w:hAnsi="Arial" w:cs="Times New Roman"/>
          <w:b w:val="0"/>
          <w:bCs w:val="0"/>
          <w:iCs w:val="0"/>
          <w:sz w:val="22"/>
          <w:szCs w:val="24"/>
        </w:rPr>
        <w:t>The NDIS may also fund supports to increase the capacity for families and carers to care for their children and young people for example, vacation care and respite.</w:t>
      </w:r>
    </w:p>
    <w:p w14:paraId="1E05D171" w14:textId="61204BF3" w:rsidR="00C33339" w:rsidRPr="00FE52F2" w:rsidRDefault="00C33339" w:rsidP="0081202A">
      <w:pPr>
        <w:pStyle w:val="Heading2"/>
      </w:pPr>
      <w:r>
        <w:t>The role of the Child</w:t>
      </w:r>
      <w:r w:rsidR="0081202A">
        <w:t xml:space="preserve"> </w:t>
      </w:r>
      <w:r>
        <w:t>R</w:t>
      </w:r>
      <w:r w:rsidRPr="00FE52F2">
        <w:t>epresentative</w:t>
      </w:r>
    </w:p>
    <w:p w14:paraId="7BFDA218" w14:textId="268FFD89" w:rsidR="003D2B77" w:rsidRDefault="00C33339" w:rsidP="003D2B77">
      <w:pPr>
        <w:spacing w:after="200"/>
      </w:pPr>
      <w:r w:rsidRPr="00FE52F2">
        <w:t xml:space="preserve">The </w:t>
      </w:r>
      <w:r w:rsidRPr="00A47DB4">
        <w:rPr>
          <w:i/>
          <w:iCs/>
        </w:rPr>
        <w:t>NDIS Act 2013</w:t>
      </w:r>
      <w:r w:rsidRPr="00FE52F2">
        <w:t xml:space="preserve"> requires that participants under 18 be represented by a parent or guardian</w:t>
      </w:r>
      <w:r w:rsidR="001B4E14">
        <w:t>.  This person is known as the ‘Child Representative</w:t>
      </w:r>
      <w:r w:rsidR="00341346">
        <w:t>’,</w:t>
      </w:r>
      <w:r w:rsidR="003D2B77">
        <w:t xml:space="preserve"> and they are responsible for:</w:t>
      </w:r>
    </w:p>
    <w:p w14:paraId="4C4062E3" w14:textId="44952344" w:rsidR="003D2B77" w:rsidRDefault="003D2B77" w:rsidP="003D2B77">
      <w:pPr>
        <w:pStyle w:val="ListParagraph"/>
        <w:numPr>
          <w:ilvl w:val="0"/>
          <w:numId w:val="14"/>
        </w:numPr>
        <w:spacing w:after="200"/>
      </w:pPr>
      <w:r>
        <w:t>providing consent for the child or young person to become a participant in the NDIS</w:t>
      </w:r>
    </w:p>
    <w:p w14:paraId="5D1E7528" w14:textId="7058D2BE" w:rsidR="003D2B77" w:rsidRDefault="003D2B77" w:rsidP="003D2B77">
      <w:pPr>
        <w:pStyle w:val="ListParagraph"/>
        <w:numPr>
          <w:ilvl w:val="0"/>
          <w:numId w:val="14"/>
        </w:numPr>
        <w:spacing w:after="200"/>
      </w:pPr>
      <w:r>
        <w:t>coordinating collection of eligibility evidence to support the NDIS Access Request</w:t>
      </w:r>
    </w:p>
    <w:p w14:paraId="74815F70" w14:textId="14206512" w:rsidR="003D2B77" w:rsidRDefault="003D2B77" w:rsidP="003D2B77">
      <w:pPr>
        <w:pStyle w:val="ListParagraph"/>
        <w:numPr>
          <w:ilvl w:val="0"/>
          <w:numId w:val="14"/>
        </w:numPr>
        <w:spacing w:after="200"/>
      </w:pPr>
      <w:r>
        <w:t>acting as the contact point for the child or young person for the NDIS</w:t>
      </w:r>
    </w:p>
    <w:p w14:paraId="5D4D7798" w14:textId="223738B6" w:rsidR="003D2B77" w:rsidRDefault="003D2B77" w:rsidP="003D2B77">
      <w:pPr>
        <w:pStyle w:val="ListParagraph"/>
        <w:numPr>
          <w:ilvl w:val="0"/>
          <w:numId w:val="14"/>
        </w:numPr>
        <w:spacing w:after="200"/>
      </w:pPr>
      <w:r>
        <w:t>making decisions about the planning process, including who takes part.</w:t>
      </w:r>
    </w:p>
    <w:p w14:paraId="604094C5" w14:textId="6259D63D" w:rsidR="00C33339" w:rsidRPr="00FE52F2" w:rsidRDefault="008511A3" w:rsidP="00C33339">
      <w:pPr>
        <w:spacing w:after="200"/>
        <w:rPr>
          <w:b/>
        </w:rPr>
      </w:pPr>
      <w:r>
        <w:t xml:space="preserve">For children in foster and kinship care the type of child protection order determines who the </w:t>
      </w:r>
      <w:r w:rsidRPr="00ED7979">
        <w:rPr>
          <w:color w:val="000000"/>
        </w:rPr>
        <w:t>Child Representative</w:t>
      </w:r>
      <w:r w:rsidR="003D2B77">
        <w:rPr>
          <w:color w:val="000000"/>
        </w:rPr>
        <w:t xml:space="preserve"> will be. </w:t>
      </w:r>
    </w:p>
    <w:tbl>
      <w:tblPr>
        <w:tblW w:w="4536" w:type="dxa"/>
        <w:shd w:val="clear" w:color="auto" w:fill="FFFFFF"/>
        <w:tblCellMar>
          <w:top w:w="15" w:type="dxa"/>
          <w:left w:w="15" w:type="dxa"/>
          <w:bottom w:w="15" w:type="dxa"/>
          <w:right w:w="15" w:type="dxa"/>
        </w:tblCellMar>
        <w:tblLook w:val="04A0" w:firstRow="1" w:lastRow="0" w:firstColumn="1" w:lastColumn="0" w:noHBand="0" w:noVBand="1"/>
      </w:tblPr>
      <w:tblGrid>
        <w:gridCol w:w="2852"/>
        <w:gridCol w:w="1684"/>
      </w:tblGrid>
      <w:tr w:rsidR="003D2B77" w:rsidRPr="003D2B77" w14:paraId="75537F46" w14:textId="77777777" w:rsidTr="003D2B77">
        <w:trPr>
          <w:trHeight w:val="410"/>
          <w:tblHeader/>
        </w:trPr>
        <w:tc>
          <w:tcPr>
            <w:tcW w:w="0" w:type="auto"/>
            <w:tcBorders>
              <w:top w:val="outset" w:sz="6" w:space="0" w:color="auto"/>
              <w:left w:val="outset" w:sz="6" w:space="0" w:color="auto"/>
              <w:bottom w:val="outset" w:sz="6" w:space="0" w:color="auto"/>
              <w:right w:val="outset" w:sz="6" w:space="0" w:color="auto"/>
            </w:tcBorders>
            <w:shd w:val="clear" w:color="auto" w:fill="FFEFD1"/>
            <w:vAlign w:val="center"/>
            <w:hideMark/>
          </w:tcPr>
          <w:p w14:paraId="68516643" w14:textId="77777777" w:rsidR="003D2B77" w:rsidRPr="003D2B77" w:rsidRDefault="003D2B77" w:rsidP="003D2B77">
            <w:pPr>
              <w:spacing w:after="0"/>
              <w:ind w:left="113"/>
            </w:pPr>
            <w:r w:rsidRPr="003D2B77">
              <w:t>Order type </w:t>
            </w:r>
          </w:p>
        </w:tc>
        <w:tc>
          <w:tcPr>
            <w:tcW w:w="1653" w:type="dxa"/>
            <w:tcBorders>
              <w:top w:val="outset" w:sz="6" w:space="0" w:color="auto"/>
              <w:left w:val="outset" w:sz="6" w:space="0" w:color="auto"/>
              <w:bottom w:val="outset" w:sz="6" w:space="0" w:color="auto"/>
              <w:right w:val="outset" w:sz="6" w:space="0" w:color="auto"/>
            </w:tcBorders>
            <w:shd w:val="clear" w:color="auto" w:fill="FFEFD1"/>
            <w:vAlign w:val="center"/>
            <w:hideMark/>
          </w:tcPr>
          <w:p w14:paraId="15CD055D" w14:textId="0C8C400C" w:rsidR="003D2B77" w:rsidRPr="003D2B77" w:rsidRDefault="003D2B77" w:rsidP="003D2B77">
            <w:pPr>
              <w:spacing w:after="0"/>
              <w:ind w:left="113"/>
            </w:pPr>
            <w:r w:rsidRPr="003D2B77">
              <w:t xml:space="preserve">Child </w:t>
            </w:r>
            <w:r w:rsidR="00A071C9">
              <w:t>R</w:t>
            </w:r>
            <w:r w:rsidRPr="003D2B77">
              <w:t>epresentative </w:t>
            </w:r>
          </w:p>
        </w:tc>
      </w:tr>
      <w:tr w:rsidR="003D2B77" w:rsidRPr="003D2B77" w14:paraId="2FB0C696" w14:textId="77777777" w:rsidTr="003D2B77">
        <w:trPr>
          <w:trHeight w:val="410"/>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468D01" w14:textId="24675D97" w:rsidR="003D2B77" w:rsidRPr="003D2B77" w:rsidRDefault="003D2B77" w:rsidP="003D2B77">
            <w:pPr>
              <w:spacing w:after="0"/>
              <w:ind w:left="113"/>
            </w:pPr>
            <w:r w:rsidRPr="003D2B77">
              <w:t xml:space="preserve">Custody to the </w:t>
            </w:r>
            <w:r w:rsidR="00087F61">
              <w:t>C</w:t>
            </w:r>
            <w:r w:rsidRPr="003D2B77">
              <w:t xml:space="preserve">hief </w:t>
            </w:r>
            <w:r w:rsidR="00087F61">
              <w:t>E</w:t>
            </w:r>
            <w:r w:rsidRPr="003D2B77">
              <w:t>xecutive</w:t>
            </w:r>
          </w:p>
        </w:tc>
        <w:tc>
          <w:tcPr>
            <w:tcW w:w="1653" w:type="dxa"/>
            <w:tcBorders>
              <w:top w:val="outset" w:sz="6" w:space="0" w:color="auto"/>
              <w:left w:val="outset" w:sz="6" w:space="0" w:color="auto"/>
              <w:bottom w:val="outset" w:sz="6" w:space="0" w:color="auto"/>
              <w:right w:val="outset" w:sz="6" w:space="0" w:color="auto"/>
            </w:tcBorders>
            <w:shd w:val="clear" w:color="auto" w:fill="FFFFFF"/>
            <w:hideMark/>
          </w:tcPr>
          <w:p w14:paraId="709C1A7B" w14:textId="7BDC2467" w:rsidR="003D2B77" w:rsidRPr="003D2B77" w:rsidRDefault="003D2B77" w:rsidP="003D2B77">
            <w:pPr>
              <w:spacing w:after="0"/>
              <w:ind w:left="113"/>
            </w:pPr>
            <w:r>
              <w:t>P</w:t>
            </w:r>
            <w:r w:rsidRPr="003D2B77">
              <w:t>arent</w:t>
            </w:r>
          </w:p>
        </w:tc>
      </w:tr>
      <w:tr w:rsidR="003D2B77" w:rsidRPr="003D2B77" w14:paraId="6DCA00DC" w14:textId="77777777" w:rsidTr="003D2B77">
        <w:trPr>
          <w:trHeight w:val="410"/>
        </w:trPr>
        <w:tc>
          <w:tcPr>
            <w:tcW w:w="0" w:type="auto"/>
            <w:tcBorders>
              <w:top w:val="outset" w:sz="6" w:space="0" w:color="auto"/>
              <w:left w:val="outset" w:sz="6" w:space="0" w:color="auto"/>
              <w:bottom w:val="outset" w:sz="6" w:space="0" w:color="auto"/>
              <w:right w:val="outset" w:sz="6" w:space="0" w:color="auto"/>
            </w:tcBorders>
            <w:shd w:val="clear" w:color="auto" w:fill="FCF9F5"/>
            <w:hideMark/>
          </w:tcPr>
          <w:p w14:paraId="2BBF4388" w14:textId="005CF358" w:rsidR="003D2B77" w:rsidRPr="003D2B77" w:rsidRDefault="003D2B77" w:rsidP="003D2B77">
            <w:pPr>
              <w:spacing w:after="0"/>
              <w:ind w:left="113"/>
            </w:pPr>
            <w:r w:rsidRPr="003D2B77">
              <w:t xml:space="preserve">Guardianship to the </w:t>
            </w:r>
            <w:r w:rsidR="00087F61">
              <w:t>C</w:t>
            </w:r>
            <w:r w:rsidRPr="003D2B77">
              <w:t xml:space="preserve">hief </w:t>
            </w:r>
            <w:r w:rsidR="00087F61">
              <w:t>E</w:t>
            </w:r>
            <w:r w:rsidRPr="003D2B77">
              <w:t>xecutive</w:t>
            </w:r>
          </w:p>
        </w:tc>
        <w:tc>
          <w:tcPr>
            <w:tcW w:w="1653" w:type="dxa"/>
            <w:tcBorders>
              <w:top w:val="outset" w:sz="6" w:space="0" w:color="auto"/>
              <w:left w:val="outset" w:sz="6" w:space="0" w:color="auto"/>
              <w:bottom w:val="outset" w:sz="6" w:space="0" w:color="auto"/>
              <w:right w:val="outset" w:sz="6" w:space="0" w:color="auto"/>
            </w:tcBorders>
            <w:shd w:val="clear" w:color="auto" w:fill="FCF9F5"/>
            <w:hideMark/>
          </w:tcPr>
          <w:p w14:paraId="638E867B" w14:textId="319E20F8" w:rsidR="003D2B77" w:rsidRPr="003D2B77" w:rsidRDefault="003D2B77" w:rsidP="003D2B77">
            <w:pPr>
              <w:spacing w:after="0"/>
              <w:ind w:left="113"/>
            </w:pPr>
            <w:r>
              <w:t>S</w:t>
            </w:r>
            <w:r w:rsidRPr="003D2B77">
              <w:t xml:space="preserve">enior </w:t>
            </w:r>
            <w:r w:rsidR="00FC01BF">
              <w:t>t</w:t>
            </w:r>
            <w:r w:rsidRPr="003D2B77">
              <w:t xml:space="preserve">eam </w:t>
            </w:r>
            <w:r w:rsidR="00FC01BF">
              <w:t>l</w:t>
            </w:r>
            <w:r w:rsidRPr="003D2B77">
              <w:t>eader </w:t>
            </w:r>
          </w:p>
        </w:tc>
      </w:tr>
      <w:tr w:rsidR="003D2B77" w:rsidRPr="003D2B77" w14:paraId="034CF847" w14:textId="77777777" w:rsidTr="003D2B77">
        <w:trPr>
          <w:trHeight w:val="600"/>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8FF280" w14:textId="76D91432" w:rsidR="003D2B77" w:rsidRPr="003D2B77" w:rsidRDefault="003D2B77" w:rsidP="003D2B77">
            <w:pPr>
              <w:spacing w:after="0"/>
              <w:ind w:left="113"/>
            </w:pPr>
            <w:r w:rsidRPr="003D2B77">
              <w:t xml:space="preserve">Long-term </w:t>
            </w:r>
            <w:r w:rsidR="00FC01BF">
              <w:t>g</w:t>
            </w:r>
            <w:r w:rsidRPr="003D2B77">
              <w:t>uardianship</w:t>
            </w:r>
            <w:r>
              <w:t xml:space="preserve"> </w:t>
            </w:r>
            <w:r w:rsidRPr="003D2B77">
              <w:t>to a</w:t>
            </w:r>
            <w:r>
              <w:t xml:space="preserve"> </w:t>
            </w:r>
            <w:r w:rsidRPr="003D2B77">
              <w:t>suitable person</w:t>
            </w:r>
          </w:p>
        </w:tc>
        <w:tc>
          <w:tcPr>
            <w:tcW w:w="1653" w:type="dxa"/>
            <w:tcBorders>
              <w:top w:val="outset" w:sz="6" w:space="0" w:color="auto"/>
              <w:left w:val="outset" w:sz="6" w:space="0" w:color="auto"/>
              <w:bottom w:val="outset" w:sz="6" w:space="0" w:color="auto"/>
              <w:right w:val="outset" w:sz="6" w:space="0" w:color="auto"/>
            </w:tcBorders>
            <w:shd w:val="clear" w:color="auto" w:fill="FFFFFF"/>
            <w:hideMark/>
          </w:tcPr>
          <w:p w14:paraId="22571F00" w14:textId="626E41AF" w:rsidR="003D2B77" w:rsidRPr="003D2B77" w:rsidRDefault="003D2B77" w:rsidP="003D2B77">
            <w:pPr>
              <w:spacing w:after="0"/>
              <w:ind w:left="113"/>
            </w:pPr>
            <w:r>
              <w:t>L</w:t>
            </w:r>
            <w:r w:rsidRPr="003D2B77">
              <w:t>ong-term guardian </w:t>
            </w:r>
          </w:p>
        </w:tc>
      </w:tr>
      <w:tr w:rsidR="003D2B77" w:rsidRPr="003D2B77" w14:paraId="34F2F7DA" w14:textId="77777777" w:rsidTr="00341346">
        <w:trPr>
          <w:trHeight w:val="533"/>
        </w:trPr>
        <w:tc>
          <w:tcPr>
            <w:tcW w:w="0" w:type="auto"/>
            <w:tcBorders>
              <w:top w:val="outset" w:sz="6" w:space="0" w:color="auto"/>
              <w:left w:val="outset" w:sz="6" w:space="0" w:color="auto"/>
              <w:bottom w:val="outset" w:sz="6" w:space="0" w:color="auto"/>
              <w:right w:val="outset" w:sz="6" w:space="0" w:color="auto"/>
            </w:tcBorders>
            <w:shd w:val="clear" w:color="auto" w:fill="FCF9F5"/>
            <w:hideMark/>
          </w:tcPr>
          <w:p w14:paraId="3ADD74E4" w14:textId="7767899A" w:rsidR="003D2B77" w:rsidRPr="003D2B77" w:rsidRDefault="003D2B77" w:rsidP="003D2B77">
            <w:pPr>
              <w:spacing w:after="0"/>
              <w:ind w:left="113"/>
            </w:pPr>
            <w:r w:rsidRPr="003D2B77">
              <w:t>Permanent care order</w:t>
            </w:r>
          </w:p>
        </w:tc>
        <w:tc>
          <w:tcPr>
            <w:tcW w:w="1653" w:type="dxa"/>
            <w:tcBorders>
              <w:top w:val="outset" w:sz="6" w:space="0" w:color="auto"/>
              <w:left w:val="outset" w:sz="6" w:space="0" w:color="auto"/>
              <w:bottom w:val="outset" w:sz="6" w:space="0" w:color="auto"/>
              <w:right w:val="outset" w:sz="6" w:space="0" w:color="auto"/>
            </w:tcBorders>
            <w:shd w:val="clear" w:color="auto" w:fill="FCF9F5"/>
            <w:hideMark/>
          </w:tcPr>
          <w:p w14:paraId="5CDA120A" w14:textId="5A16D733" w:rsidR="003D2B77" w:rsidRPr="003D2B77" w:rsidRDefault="003D2B77" w:rsidP="003D2B77">
            <w:pPr>
              <w:spacing w:after="0"/>
              <w:ind w:left="113"/>
            </w:pPr>
            <w:r>
              <w:t>P</w:t>
            </w:r>
            <w:r w:rsidRPr="003D2B77">
              <w:t>ermanent guardian </w:t>
            </w:r>
          </w:p>
        </w:tc>
      </w:tr>
    </w:tbl>
    <w:p w14:paraId="7757903C" w14:textId="77777777" w:rsidR="0081202A" w:rsidRPr="0081202A" w:rsidRDefault="0081202A" w:rsidP="0081202A">
      <w:pPr>
        <w:pStyle w:val="Heading2"/>
      </w:pPr>
      <w:r w:rsidRPr="007E0114">
        <w:t>Access to the NDIS for children in foster and kinship care</w:t>
      </w:r>
    </w:p>
    <w:p w14:paraId="58A24D34" w14:textId="35B28325" w:rsidR="0081202A" w:rsidRPr="0081202A" w:rsidRDefault="0081202A" w:rsidP="0081202A">
      <w:pPr>
        <w:autoSpaceDE w:val="0"/>
        <w:autoSpaceDN w:val="0"/>
        <w:adjustRightInd w:val="0"/>
        <w:spacing w:after="80"/>
        <w:rPr>
          <w:color w:val="000000"/>
        </w:rPr>
      </w:pPr>
      <w:r w:rsidRPr="0081202A">
        <w:rPr>
          <w:color w:val="000000"/>
        </w:rPr>
        <w:t xml:space="preserve">Access to the NDIS for </w:t>
      </w:r>
      <w:r w:rsidRPr="0081202A">
        <w:rPr>
          <w:b/>
          <w:color w:val="000000"/>
        </w:rPr>
        <w:t xml:space="preserve">children </w:t>
      </w:r>
      <w:r w:rsidR="003D2B77">
        <w:rPr>
          <w:b/>
          <w:color w:val="000000"/>
        </w:rPr>
        <w:t xml:space="preserve">under </w:t>
      </w:r>
      <w:r w:rsidR="00614B30">
        <w:rPr>
          <w:b/>
          <w:color w:val="000000"/>
        </w:rPr>
        <w:t>9</w:t>
      </w:r>
      <w:r w:rsidRPr="0081202A">
        <w:rPr>
          <w:b/>
          <w:color w:val="000000"/>
        </w:rPr>
        <w:t xml:space="preserve"> years</w:t>
      </w:r>
      <w:r w:rsidRPr="0081202A">
        <w:rPr>
          <w:color w:val="000000"/>
        </w:rPr>
        <w:t xml:space="preserve"> is through the Early Childhood Approach (ECA) pathway which is delivered through an Early Childhood Partner.</w:t>
      </w:r>
    </w:p>
    <w:p w14:paraId="6578AD17" w14:textId="33174041" w:rsidR="0081202A" w:rsidRDefault="0081202A" w:rsidP="0081202A">
      <w:pPr>
        <w:autoSpaceDE w:val="0"/>
        <w:autoSpaceDN w:val="0"/>
        <w:adjustRightInd w:val="0"/>
        <w:spacing w:after="80"/>
        <w:rPr>
          <w:color w:val="000000"/>
        </w:rPr>
      </w:pPr>
      <w:r w:rsidRPr="0081202A">
        <w:rPr>
          <w:color w:val="000000"/>
        </w:rPr>
        <w:t xml:space="preserve">Access to this pathway does not require a diagnosis. The Early Childhood partner is contacted directly where </w:t>
      </w:r>
      <w:r w:rsidR="00AD2DFD">
        <w:rPr>
          <w:color w:val="000000"/>
        </w:rPr>
        <w:t>there are developmental concerns</w:t>
      </w:r>
      <w:r w:rsidRPr="0081202A">
        <w:rPr>
          <w:color w:val="000000"/>
        </w:rPr>
        <w:t>.</w:t>
      </w:r>
      <w:r w:rsidR="00341346">
        <w:rPr>
          <w:color w:val="000000"/>
        </w:rPr>
        <w:t xml:space="preserve">  Support provided may include:</w:t>
      </w:r>
    </w:p>
    <w:p w14:paraId="13748DB3" w14:textId="77971A98" w:rsidR="00341346" w:rsidRPr="00341346" w:rsidRDefault="00341346" w:rsidP="00341346">
      <w:pPr>
        <w:pStyle w:val="ListParagraph"/>
        <w:numPr>
          <w:ilvl w:val="0"/>
          <w:numId w:val="15"/>
        </w:numPr>
        <w:autoSpaceDE w:val="0"/>
        <w:autoSpaceDN w:val="0"/>
        <w:adjustRightInd w:val="0"/>
        <w:spacing w:after="80"/>
        <w:rPr>
          <w:color w:val="000000"/>
        </w:rPr>
      </w:pPr>
      <w:r w:rsidRPr="00341346">
        <w:rPr>
          <w:color w:val="000000"/>
        </w:rPr>
        <w:t>mak</w:t>
      </w:r>
      <w:r>
        <w:rPr>
          <w:color w:val="000000"/>
        </w:rPr>
        <w:t>ing</w:t>
      </w:r>
      <w:r w:rsidRPr="00341346">
        <w:rPr>
          <w:color w:val="000000"/>
        </w:rPr>
        <w:t xml:space="preserve"> connections for the child with relevant services in their area, like their </w:t>
      </w:r>
      <w:r w:rsidRPr="00341346">
        <w:rPr>
          <w:color w:val="000000"/>
        </w:rPr>
        <w:lastRenderedPageBreak/>
        <w:t xml:space="preserve">community health </w:t>
      </w:r>
      <w:proofErr w:type="spellStart"/>
      <w:r w:rsidRPr="00341346">
        <w:rPr>
          <w:color w:val="000000"/>
        </w:rPr>
        <w:t>centre</w:t>
      </w:r>
      <w:proofErr w:type="spellEnd"/>
      <w:r w:rsidRPr="00341346">
        <w:rPr>
          <w:color w:val="000000"/>
        </w:rPr>
        <w:t xml:space="preserve"> or a local playgroup</w:t>
      </w:r>
    </w:p>
    <w:p w14:paraId="796CD2C2" w14:textId="5A605BFE" w:rsidR="00341346" w:rsidRPr="00341346" w:rsidRDefault="00341346" w:rsidP="00341346">
      <w:pPr>
        <w:pStyle w:val="ListParagraph"/>
        <w:numPr>
          <w:ilvl w:val="0"/>
          <w:numId w:val="15"/>
        </w:numPr>
        <w:autoSpaceDE w:val="0"/>
        <w:autoSpaceDN w:val="0"/>
        <w:adjustRightInd w:val="0"/>
        <w:spacing w:after="80"/>
        <w:rPr>
          <w:color w:val="000000"/>
        </w:rPr>
      </w:pPr>
      <w:r w:rsidRPr="00341346">
        <w:rPr>
          <w:color w:val="000000"/>
        </w:rPr>
        <w:t>provid</w:t>
      </w:r>
      <w:r>
        <w:rPr>
          <w:color w:val="000000"/>
        </w:rPr>
        <w:t>ing</w:t>
      </w:r>
      <w:r w:rsidRPr="00341346">
        <w:rPr>
          <w:color w:val="000000"/>
        </w:rPr>
        <w:t xml:space="preserve"> short-term early-intervention therapy support</w:t>
      </w:r>
    </w:p>
    <w:p w14:paraId="68F6DB54" w14:textId="0479048E" w:rsidR="00341346" w:rsidRPr="00341346" w:rsidRDefault="00341346" w:rsidP="00FC01BF">
      <w:pPr>
        <w:pStyle w:val="ListParagraph"/>
        <w:numPr>
          <w:ilvl w:val="0"/>
          <w:numId w:val="15"/>
        </w:numPr>
        <w:autoSpaceDE w:val="0"/>
        <w:autoSpaceDN w:val="0"/>
        <w:adjustRightInd w:val="0"/>
        <w:spacing w:after="80"/>
        <w:rPr>
          <w:color w:val="000000"/>
        </w:rPr>
      </w:pPr>
      <w:r w:rsidRPr="00341346">
        <w:rPr>
          <w:color w:val="000000"/>
        </w:rPr>
        <w:t>help</w:t>
      </w:r>
      <w:r>
        <w:rPr>
          <w:color w:val="000000"/>
        </w:rPr>
        <w:t>ing to</w:t>
      </w:r>
      <w:r w:rsidRPr="00341346">
        <w:rPr>
          <w:color w:val="000000"/>
        </w:rPr>
        <w:t xml:space="preserve"> request NDIS access and develop the NDIS Plan for the child if longer-term support is needed.</w:t>
      </w:r>
    </w:p>
    <w:p w14:paraId="61952618" w14:textId="5B5996B3" w:rsidR="0081202A" w:rsidRPr="00FE52F2" w:rsidRDefault="003D2B77" w:rsidP="00FC01BF">
      <w:pPr>
        <w:autoSpaceDE w:val="0"/>
        <w:autoSpaceDN w:val="0"/>
        <w:adjustRightInd w:val="0"/>
        <w:spacing w:after="80"/>
        <w:rPr>
          <w:color w:val="000000"/>
        </w:rPr>
      </w:pPr>
      <w:r>
        <w:rPr>
          <w:b/>
          <w:bCs/>
          <w:color w:val="000000"/>
        </w:rPr>
        <w:t xml:space="preserve">For children over </w:t>
      </w:r>
      <w:r w:rsidR="00614B30">
        <w:rPr>
          <w:b/>
          <w:bCs/>
          <w:color w:val="000000"/>
        </w:rPr>
        <w:t>9</w:t>
      </w:r>
      <w:r w:rsidR="0081202A" w:rsidRPr="00FE52F2">
        <w:rPr>
          <w:color w:val="000000"/>
        </w:rPr>
        <w:t xml:space="preserve"> accessing the NDIS involves:</w:t>
      </w:r>
    </w:p>
    <w:p w14:paraId="3A31F088" w14:textId="77777777" w:rsidR="003D2B77" w:rsidRDefault="0081202A" w:rsidP="0081202A">
      <w:pPr>
        <w:pStyle w:val="ListParagraph"/>
        <w:numPr>
          <w:ilvl w:val="0"/>
          <w:numId w:val="7"/>
        </w:numPr>
        <w:autoSpaceDE w:val="0"/>
        <w:autoSpaceDN w:val="0"/>
        <w:adjustRightInd w:val="0"/>
        <w:spacing w:after="0" w:line="240" w:lineRule="auto"/>
        <w:ind w:left="284" w:hanging="284"/>
        <w:rPr>
          <w:color w:val="000000"/>
          <w:lang w:val="en-AU"/>
        </w:rPr>
      </w:pPr>
      <w:r w:rsidRPr="00FE52F2">
        <w:rPr>
          <w:color w:val="000000"/>
          <w:lang w:val="en-AU"/>
        </w:rPr>
        <w:t xml:space="preserve">Gathering evidence and </w:t>
      </w:r>
      <w:r>
        <w:rPr>
          <w:color w:val="000000"/>
          <w:lang w:val="en-AU"/>
        </w:rPr>
        <w:t xml:space="preserve">completing </w:t>
      </w:r>
      <w:r w:rsidRPr="00FE52F2">
        <w:rPr>
          <w:color w:val="000000"/>
          <w:lang w:val="en-AU"/>
        </w:rPr>
        <w:t>an Access Request</w:t>
      </w:r>
      <w:r>
        <w:rPr>
          <w:color w:val="000000"/>
          <w:lang w:val="en-AU"/>
        </w:rPr>
        <w:t xml:space="preserve"> </w:t>
      </w:r>
      <w:proofErr w:type="spellStart"/>
      <w:r>
        <w:rPr>
          <w:color w:val="000000"/>
          <w:lang w:val="en-AU"/>
        </w:rPr>
        <w:t>Form</w:t>
      </w:r>
      <w:proofErr w:type="spellEnd"/>
      <w:r>
        <w:rPr>
          <w:color w:val="000000"/>
          <w:lang w:val="en-AU"/>
        </w:rPr>
        <w:t xml:space="preserve"> (ARF)</w:t>
      </w:r>
    </w:p>
    <w:p w14:paraId="42ECEB6A" w14:textId="7E4C386B" w:rsidR="0081202A" w:rsidRPr="003E27E0" w:rsidRDefault="0081202A" w:rsidP="0081202A">
      <w:pPr>
        <w:pStyle w:val="ListParagraph"/>
        <w:numPr>
          <w:ilvl w:val="0"/>
          <w:numId w:val="7"/>
        </w:numPr>
        <w:autoSpaceDE w:val="0"/>
        <w:autoSpaceDN w:val="0"/>
        <w:adjustRightInd w:val="0"/>
        <w:spacing w:after="0" w:line="240" w:lineRule="auto"/>
        <w:ind w:left="284" w:hanging="284"/>
        <w:rPr>
          <w:color w:val="000000"/>
          <w:lang w:val="en-AU"/>
        </w:rPr>
      </w:pPr>
      <w:r w:rsidRPr="003D2B77">
        <w:rPr>
          <w:color w:val="000000"/>
        </w:rPr>
        <w:t xml:space="preserve">Working with </w:t>
      </w:r>
      <w:proofErr w:type="gramStart"/>
      <w:r w:rsidRPr="003D2B77">
        <w:rPr>
          <w:color w:val="000000"/>
        </w:rPr>
        <w:t>an</w:t>
      </w:r>
      <w:proofErr w:type="gramEnd"/>
      <w:r w:rsidRPr="003D2B77">
        <w:rPr>
          <w:color w:val="000000"/>
        </w:rPr>
        <w:t xml:space="preserve"> NDIA planner or NDIS Partner to develop a</w:t>
      </w:r>
      <w:r w:rsidR="00087F61">
        <w:rPr>
          <w:color w:val="000000"/>
        </w:rPr>
        <w:t xml:space="preserve">n NDIS </w:t>
      </w:r>
      <w:r w:rsidRPr="003D2B77">
        <w:rPr>
          <w:color w:val="000000"/>
        </w:rPr>
        <w:t>plan</w:t>
      </w:r>
    </w:p>
    <w:p w14:paraId="18F486E4" w14:textId="3D43FFDC" w:rsidR="003E27E0" w:rsidRPr="00341346" w:rsidRDefault="00651E04" w:rsidP="0081202A">
      <w:pPr>
        <w:pStyle w:val="ListParagraph"/>
        <w:numPr>
          <w:ilvl w:val="0"/>
          <w:numId w:val="7"/>
        </w:numPr>
        <w:autoSpaceDE w:val="0"/>
        <w:autoSpaceDN w:val="0"/>
        <w:adjustRightInd w:val="0"/>
        <w:spacing w:after="0" w:line="240" w:lineRule="auto"/>
        <w:ind w:left="284" w:hanging="284"/>
        <w:rPr>
          <w:color w:val="000000"/>
          <w:lang w:val="en-AU"/>
        </w:rPr>
      </w:pPr>
      <w:r>
        <w:rPr>
          <w:color w:val="000000"/>
          <w:lang w:val="en-AU"/>
        </w:rPr>
        <w:t>Implementing</w:t>
      </w:r>
      <w:r w:rsidR="003E27E0">
        <w:rPr>
          <w:color w:val="000000"/>
          <w:lang w:val="en-AU"/>
        </w:rPr>
        <w:t xml:space="preserve"> and monitoring </w:t>
      </w:r>
      <w:r w:rsidR="007453D7">
        <w:rPr>
          <w:color w:val="000000"/>
          <w:lang w:val="en-AU"/>
        </w:rPr>
        <w:t>the plan</w:t>
      </w:r>
    </w:p>
    <w:p w14:paraId="7B861EC6" w14:textId="77777777" w:rsidR="00341346" w:rsidRDefault="00341346" w:rsidP="00341346">
      <w:pPr>
        <w:autoSpaceDE w:val="0"/>
        <w:autoSpaceDN w:val="0"/>
        <w:adjustRightInd w:val="0"/>
        <w:spacing w:after="0"/>
        <w:rPr>
          <w:color w:val="000000"/>
        </w:rPr>
      </w:pPr>
    </w:p>
    <w:p w14:paraId="24912498" w14:textId="7948BCB7" w:rsidR="00341346" w:rsidRDefault="00341346" w:rsidP="00341346">
      <w:pPr>
        <w:autoSpaceDE w:val="0"/>
        <w:autoSpaceDN w:val="0"/>
        <w:adjustRightInd w:val="0"/>
        <w:spacing w:after="0"/>
        <w:rPr>
          <w:color w:val="000000"/>
        </w:rPr>
      </w:pPr>
      <w:r w:rsidRPr="00341346">
        <w:rPr>
          <w:color w:val="000000"/>
        </w:rPr>
        <w:t xml:space="preserve">If a child is not eligible for the NDIS, </w:t>
      </w:r>
      <w:r w:rsidR="00FC01BF">
        <w:rPr>
          <w:color w:val="000000"/>
        </w:rPr>
        <w:t xml:space="preserve">Child Safety </w:t>
      </w:r>
      <w:r w:rsidRPr="00341346">
        <w:rPr>
          <w:color w:val="000000"/>
        </w:rPr>
        <w:t>will continue to meet their disability support needs.</w:t>
      </w:r>
    </w:p>
    <w:p w14:paraId="332341CA" w14:textId="77777777" w:rsidR="00341346" w:rsidRPr="00341346" w:rsidRDefault="00341346" w:rsidP="00341346">
      <w:pPr>
        <w:autoSpaceDE w:val="0"/>
        <w:autoSpaceDN w:val="0"/>
        <w:adjustRightInd w:val="0"/>
        <w:spacing w:after="0"/>
        <w:rPr>
          <w:color w:val="000000"/>
        </w:rPr>
      </w:pPr>
    </w:p>
    <w:p w14:paraId="0B6C3887" w14:textId="77777777" w:rsidR="00C33339" w:rsidRPr="002C251E" w:rsidRDefault="00C33339" w:rsidP="00C33339">
      <w:pPr>
        <w:pStyle w:val="Heading3"/>
      </w:pPr>
      <w:r w:rsidRPr="002C251E">
        <w:t>Foster/kinship carer involvement</w:t>
      </w:r>
    </w:p>
    <w:p w14:paraId="51C13B5B" w14:textId="152C53C8" w:rsidR="00C33339" w:rsidRPr="00554D6A" w:rsidRDefault="00FC01BF" w:rsidP="00C33339">
      <w:pPr>
        <w:autoSpaceDE w:val="0"/>
        <w:autoSpaceDN w:val="0"/>
        <w:adjustRightInd w:val="0"/>
        <w:spacing w:before="160" w:after="160"/>
        <w:rPr>
          <w:rFonts w:ascii="ArialMT" w:hAnsi="ArialMT" w:cs="ArialMT"/>
        </w:rPr>
      </w:pPr>
      <w:r>
        <w:rPr>
          <w:rFonts w:ascii="ArialMT" w:hAnsi="ArialMT" w:cs="ArialMT"/>
        </w:rPr>
        <w:t>Child Safety</w:t>
      </w:r>
      <w:r w:rsidR="003E27E0" w:rsidRPr="004E3E7F">
        <w:rPr>
          <w:rFonts w:ascii="ArialMT" w:hAnsi="ArialMT" w:cs="ArialMT"/>
        </w:rPr>
        <w:t xml:space="preserve"> is committed to a partnership approach with foster and kinship carers in relation to the NDIS and in all aspects of a child’s care.</w:t>
      </w:r>
      <w:r w:rsidR="003E27E0">
        <w:rPr>
          <w:rFonts w:ascii="ArialMT" w:hAnsi="ArialMT" w:cs="ArialMT"/>
        </w:rPr>
        <w:t xml:space="preserve"> </w:t>
      </w:r>
    </w:p>
    <w:p w14:paraId="7D0EE141" w14:textId="18170F88" w:rsidR="00C33339" w:rsidRPr="00554D6A" w:rsidRDefault="00C33339" w:rsidP="00C33339">
      <w:pPr>
        <w:autoSpaceDE w:val="0"/>
        <w:autoSpaceDN w:val="0"/>
        <w:adjustRightInd w:val="0"/>
        <w:spacing w:before="160" w:after="160"/>
        <w:rPr>
          <w:rFonts w:ascii="ArialMT" w:hAnsi="ArialMT" w:cs="ArialMT"/>
        </w:rPr>
      </w:pPr>
      <w:r w:rsidRPr="00554D6A">
        <w:rPr>
          <w:rFonts w:ascii="ArialMT" w:hAnsi="ArialMT" w:cs="ArialMT"/>
        </w:rPr>
        <w:t>Foster and kinship carers are best placed to provide important information about the child’s strengths, interests, goals and required disability support</w:t>
      </w:r>
      <w:r w:rsidR="003E27E0">
        <w:rPr>
          <w:rFonts w:ascii="ArialMT" w:hAnsi="ArialMT" w:cs="ArialMT"/>
        </w:rPr>
        <w:t xml:space="preserve">s and </w:t>
      </w:r>
      <w:r w:rsidR="003E27E0" w:rsidRPr="003E27E0">
        <w:rPr>
          <w:rFonts w:ascii="ArialMT" w:hAnsi="ArialMT" w:cs="ArialMT"/>
        </w:rPr>
        <w:t xml:space="preserve">are key contributors when it comes to developing, </w:t>
      </w:r>
      <w:proofErr w:type="gramStart"/>
      <w:r w:rsidR="003E27E0" w:rsidRPr="003E27E0">
        <w:rPr>
          <w:rFonts w:ascii="ArialMT" w:hAnsi="ArialMT" w:cs="ArialMT"/>
        </w:rPr>
        <w:t>implementing</w:t>
      </w:r>
      <w:proofErr w:type="gramEnd"/>
      <w:r w:rsidR="003E27E0" w:rsidRPr="003E27E0">
        <w:rPr>
          <w:rFonts w:ascii="ArialMT" w:hAnsi="ArialMT" w:cs="ArialMT"/>
        </w:rPr>
        <w:t xml:space="preserve"> and monitoring the NDIS plan.</w:t>
      </w:r>
    </w:p>
    <w:p w14:paraId="3EE47A97" w14:textId="014D0FC9" w:rsidR="00C33339" w:rsidRPr="004E3E7F" w:rsidRDefault="00C33339" w:rsidP="00C33339">
      <w:pPr>
        <w:autoSpaceDE w:val="0"/>
        <w:autoSpaceDN w:val="0"/>
        <w:adjustRightInd w:val="0"/>
        <w:spacing w:before="160" w:after="160"/>
        <w:rPr>
          <w:rFonts w:ascii="ArialMT" w:hAnsi="ArialMT" w:cs="ArialMT"/>
        </w:rPr>
      </w:pPr>
      <w:r w:rsidRPr="004E3E7F">
        <w:rPr>
          <w:rFonts w:ascii="ArialMT" w:hAnsi="ArialMT" w:cs="ArialMT"/>
        </w:rPr>
        <w:t>During development of the plan, the Child Representative can request funding for support coordination</w:t>
      </w:r>
      <w:r w:rsidR="003E27E0">
        <w:rPr>
          <w:rFonts w:ascii="ArialMT" w:hAnsi="ArialMT" w:cs="ArialMT"/>
        </w:rPr>
        <w:t xml:space="preserve"> who </w:t>
      </w:r>
      <w:r w:rsidRPr="004E3E7F">
        <w:rPr>
          <w:rFonts w:ascii="ArialMT" w:hAnsi="ArialMT" w:cs="ArialMT"/>
        </w:rPr>
        <w:t xml:space="preserve">will help with choosing and connecting with mainstream, </w:t>
      </w:r>
      <w:proofErr w:type="gramStart"/>
      <w:r w:rsidRPr="004E3E7F">
        <w:rPr>
          <w:rFonts w:ascii="ArialMT" w:hAnsi="ArialMT" w:cs="ArialMT"/>
        </w:rPr>
        <w:t>community</w:t>
      </w:r>
      <w:proofErr w:type="gramEnd"/>
      <w:r w:rsidRPr="004E3E7F">
        <w:rPr>
          <w:rFonts w:ascii="ArialMT" w:hAnsi="ArialMT" w:cs="ArialMT"/>
        </w:rPr>
        <w:t xml:space="preserve"> and </w:t>
      </w:r>
      <w:r w:rsidR="003E27E0">
        <w:rPr>
          <w:rFonts w:ascii="ArialMT" w:hAnsi="ArialMT" w:cs="ArialMT"/>
        </w:rPr>
        <w:t>disability</w:t>
      </w:r>
      <w:r w:rsidRPr="004E3E7F">
        <w:rPr>
          <w:rFonts w:ascii="ArialMT" w:hAnsi="ArialMT" w:cs="ArialMT"/>
        </w:rPr>
        <w:t xml:space="preserve"> support services.</w:t>
      </w:r>
    </w:p>
    <w:p w14:paraId="52010A4C" w14:textId="77777777" w:rsidR="00C33339" w:rsidRPr="009A5C9D" w:rsidRDefault="00C33339" w:rsidP="00C33339">
      <w:pPr>
        <w:spacing w:after="0"/>
        <w:rPr>
          <w:b/>
        </w:rPr>
      </w:pPr>
      <w:r w:rsidRPr="00D26D35">
        <w:rPr>
          <w:b/>
        </w:rPr>
        <w:t>Aboriginal and Torres Strait Islander children and young people</w:t>
      </w:r>
    </w:p>
    <w:p w14:paraId="0CF4F914" w14:textId="6E10ECBB" w:rsidR="00C33339" w:rsidRDefault="00C33339" w:rsidP="00C33339">
      <w:pPr>
        <w:spacing w:before="120" w:after="120"/>
      </w:pPr>
      <w:r w:rsidRPr="00D26D35">
        <w:t xml:space="preserve">When the </w:t>
      </w:r>
      <w:r w:rsidR="00FC01BF">
        <w:t>Child Safety</w:t>
      </w:r>
      <w:r w:rsidRPr="00D26D35">
        <w:t xml:space="preserve"> is the Child Representative for the NDIS, an independent person </w:t>
      </w:r>
      <w:r w:rsidR="00087F61">
        <w:t>can</w:t>
      </w:r>
      <w:r w:rsidR="00087F61" w:rsidRPr="00D26D35">
        <w:t xml:space="preserve"> </w:t>
      </w:r>
      <w:r w:rsidRPr="00D26D35">
        <w:t xml:space="preserve">be involved to </w:t>
      </w:r>
      <w:r w:rsidR="00087F61">
        <w:t>support</w:t>
      </w:r>
      <w:r w:rsidR="00087F61" w:rsidRPr="00D26D35">
        <w:t xml:space="preserve"> </w:t>
      </w:r>
      <w:r w:rsidRPr="00D26D35">
        <w:t xml:space="preserve">the child’s and family’s decision making, where appropriate, regarding NDIS access, NDIS planning </w:t>
      </w:r>
      <w:r w:rsidR="00247259" w:rsidRPr="00D26D35">
        <w:t>and providers</w:t>
      </w:r>
      <w:r>
        <w:t>.</w:t>
      </w:r>
    </w:p>
    <w:p w14:paraId="2D6C98F1" w14:textId="77777777" w:rsidR="001B4E14" w:rsidRDefault="001B4E14" w:rsidP="001B4E14">
      <w:pPr>
        <w:spacing w:before="120" w:after="120"/>
        <w:rPr>
          <w:b/>
          <w:bCs/>
        </w:rPr>
      </w:pPr>
      <w:r w:rsidRPr="000150B1">
        <w:rPr>
          <w:b/>
          <w:bCs/>
        </w:rPr>
        <w:t>Children and young people from Culturally and Linguistically diverse backgrounds</w:t>
      </w:r>
    </w:p>
    <w:p w14:paraId="3A341C35" w14:textId="748D6C69" w:rsidR="001B4E14" w:rsidRPr="00E158B3" w:rsidRDefault="001B4E14" w:rsidP="001B4E14">
      <w:pPr>
        <w:spacing w:before="120" w:after="120"/>
      </w:pPr>
      <w:r>
        <w:t xml:space="preserve">When </w:t>
      </w:r>
      <w:r w:rsidR="00FC01BF">
        <w:t xml:space="preserve">Child Safety </w:t>
      </w:r>
      <w:r>
        <w:t xml:space="preserve">is the Child’s Representative for the NDIS, we will engage an interpreter for </w:t>
      </w:r>
      <w:r w:rsidR="00087F61">
        <w:t xml:space="preserve">the </w:t>
      </w:r>
      <w:r>
        <w:t>child</w:t>
      </w:r>
      <w:r w:rsidR="00FC01BF">
        <w:t xml:space="preserve">, </w:t>
      </w:r>
      <w:r>
        <w:t xml:space="preserve">young person, and </w:t>
      </w:r>
      <w:r w:rsidR="00087F61">
        <w:t xml:space="preserve">the </w:t>
      </w:r>
      <w:r>
        <w:t>family throughout the NDIS process.</w:t>
      </w:r>
    </w:p>
    <w:p w14:paraId="637918C6" w14:textId="0A4E740B" w:rsidR="00C33339" w:rsidRPr="007E0114" w:rsidRDefault="00C33339" w:rsidP="005515BF">
      <w:pPr>
        <w:pStyle w:val="Heading2"/>
      </w:pPr>
      <w:r w:rsidRPr="007E0114">
        <w:t>Carer payments and allowances</w:t>
      </w:r>
    </w:p>
    <w:p w14:paraId="37B8488F" w14:textId="7FB033EA" w:rsidR="00C33339" w:rsidRDefault="00FC01BF" w:rsidP="00C33339">
      <w:pPr>
        <w:autoSpaceDE w:val="0"/>
        <w:autoSpaceDN w:val="0"/>
        <w:adjustRightInd w:val="0"/>
        <w:spacing w:after="120"/>
        <w:rPr>
          <w:rFonts w:ascii="ArialMT" w:hAnsi="ArialMT" w:cs="ArialMT"/>
        </w:rPr>
      </w:pPr>
      <w:r>
        <w:rPr>
          <w:rFonts w:ascii="ArialMT" w:hAnsi="ArialMT" w:cs="ArialMT"/>
        </w:rPr>
        <w:t>Child Safety</w:t>
      </w:r>
      <w:r w:rsidR="00C33339">
        <w:rPr>
          <w:rFonts w:ascii="ArialMT" w:hAnsi="ArialMT" w:cs="ArialMT"/>
        </w:rPr>
        <w:t xml:space="preserve"> is responsible for meeting the needs of children in care and helping foster and kinship carers cover the day-to-day costs of the children they care for.</w:t>
      </w:r>
    </w:p>
    <w:p w14:paraId="33C46D9E" w14:textId="5B712F45" w:rsidR="00C33339" w:rsidRDefault="00C33339" w:rsidP="00C33339">
      <w:pPr>
        <w:autoSpaceDE w:val="0"/>
        <w:autoSpaceDN w:val="0"/>
        <w:adjustRightInd w:val="0"/>
        <w:spacing w:after="120"/>
        <w:rPr>
          <w:rFonts w:ascii="ArialMT" w:hAnsi="ArialMT" w:cs="ArialMT"/>
        </w:rPr>
      </w:pPr>
      <w:r>
        <w:rPr>
          <w:rFonts w:ascii="ArialMT" w:hAnsi="ArialMT" w:cs="ArialMT"/>
        </w:rPr>
        <w:t xml:space="preserve">There will be no change to the </w:t>
      </w:r>
      <w:r w:rsidRPr="00554D6A">
        <w:rPr>
          <w:rFonts w:ascii="ArialMT" w:hAnsi="ArialMT" w:cs="ArialMT"/>
        </w:rPr>
        <w:t xml:space="preserve">fortnightly carers allowance </w:t>
      </w:r>
      <w:r>
        <w:rPr>
          <w:rFonts w:ascii="ArialMT" w:hAnsi="ArialMT" w:cs="ArialMT"/>
        </w:rPr>
        <w:t xml:space="preserve">or </w:t>
      </w:r>
      <w:r w:rsidRPr="00554D6A">
        <w:rPr>
          <w:rFonts w:ascii="ArialMT" w:hAnsi="ArialMT" w:cs="ArialMT"/>
        </w:rPr>
        <w:t xml:space="preserve">high support needs carers allowance </w:t>
      </w:r>
      <w:r>
        <w:rPr>
          <w:rFonts w:ascii="ArialMT" w:hAnsi="ArialMT" w:cs="ArialMT"/>
        </w:rPr>
        <w:t xml:space="preserve">as a result of </w:t>
      </w:r>
      <w:proofErr w:type="gramStart"/>
      <w:r w:rsidR="00247259">
        <w:rPr>
          <w:rFonts w:ascii="ArialMT" w:hAnsi="ArialMT" w:cs="ArialMT"/>
        </w:rPr>
        <w:t>an</w:t>
      </w:r>
      <w:proofErr w:type="gramEnd"/>
      <w:r>
        <w:rPr>
          <w:rFonts w:ascii="ArialMT" w:hAnsi="ArialMT" w:cs="ArialMT"/>
        </w:rPr>
        <w:t xml:space="preserve"> NDIS</w:t>
      </w:r>
      <w:r w:rsidR="00247259">
        <w:rPr>
          <w:rFonts w:ascii="ArialMT" w:hAnsi="ArialMT" w:cs="ArialMT"/>
        </w:rPr>
        <w:t xml:space="preserve"> plan</w:t>
      </w:r>
      <w:r>
        <w:rPr>
          <w:rFonts w:ascii="ArialMT" w:hAnsi="ArialMT" w:cs="ArialMT"/>
        </w:rPr>
        <w:t>.</w:t>
      </w:r>
    </w:p>
    <w:p w14:paraId="11AE0DCF" w14:textId="5DC06F28" w:rsidR="00C33339" w:rsidRDefault="00C33339" w:rsidP="00C33339">
      <w:pPr>
        <w:autoSpaceDE w:val="0"/>
        <w:autoSpaceDN w:val="0"/>
        <w:adjustRightInd w:val="0"/>
        <w:spacing w:after="120"/>
        <w:rPr>
          <w:rFonts w:ascii="ArialMT" w:hAnsi="ArialMT" w:cs="ArialMT"/>
        </w:rPr>
      </w:pPr>
      <w:r>
        <w:rPr>
          <w:rFonts w:ascii="ArialMT" w:hAnsi="ArialMT" w:cs="ArialMT"/>
        </w:rPr>
        <w:t xml:space="preserve">The </w:t>
      </w:r>
      <w:r w:rsidRPr="00554D6A">
        <w:rPr>
          <w:rFonts w:ascii="ArialMT" w:hAnsi="ArialMT" w:cs="ArialMT"/>
        </w:rPr>
        <w:t xml:space="preserve">complex support needs allowance </w:t>
      </w:r>
      <w:r>
        <w:rPr>
          <w:rFonts w:ascii="ArialMT" w:hAnsi="ArialMT" w:cs="ArialMT"/>
        </w:rPr>
        <w:t>will be individually reviewed and adjusted accordingly if disability support costs previously covered by the allowance are included in the child’s NDIS plan and are no longer being paid by the carer.</w:t>
      </w:r>
    </w:p>
    <w:p w14:paraId="5D5475A5" w14:textId="4856F27A" w:rsidR="00C33339" w:rsidRPr="007E0114" w:rsidRDefault="001D5E8F" w:rsidP="005515BF">
      <w:pPr>
        <w:pStyle w:val="Heading2"/>
      </w:pPr>
      <w:bookmarkStart w:id="4" w:name="_Hlk140490267"/>
      <w:r>
        <w:t>Further</w:t>
      </w:r>
      <w:r w:rsidR="00C33339" w:rsidRPr="007E0114">
        <w:t xml:space="preserve"> information</w:t>
      </w:r>
    </w:p>
    <w:p w14:paraId="0B00AB14" w14:textId="77777777" w:rsidR="00AE066F" w:rsidRPr="00AE066F" w:rsidRDefault="00000000" w:rsidP="00AE066F">
      <w:pPr>
        <w:pStyle w:val="ListParagraph"/>
        <w:numPr>
          <w:ilvl w:val="0"/>
          <w:numId w:val="11"/>
        </w:numPr>
        <w:autoSpaceDE w:val="0"/>
        <w:autoSpaceDN w:val="0"/>
        <w:adjustRightInd w:val="0"/>
        <w:spacing w:line="360" w:lineRule="auto"/>
        <w:ind w:left="284" w:hanging="284"/>
        <w:rPr>
          <w:rStyle w:val="Hyperlink"/>
          <w:color w:val="auto"/>
          <w:u w:val="none"/>
        </w:rPr>
      </w:pPr>
      <w:hyperlink r:id="rId14" w:history="1">
        <w:r w:rsidR="001D5E8F" w:rsidRPr="00240380">
          <w:rPr>
            <w:rStyle w:val="Hyperlink"/>
          </w:rPr>
          <w:t>NDIS website</w:t>
        </w:r>
      </w:hyperlink>
    </w:p>
    <w:p w14:paraId="008A6636" w14:textId="77777777" w:rsidR="00AE066F" w:rsidRDefault="00000000" w:rsidP="00AE066F">
      <w:pPr>
        <w:pStyle w:val="ListParagraph"/>
        <w:numPr>
          <w:ilvl w:val="0"/>
          <w:numId w:val="11"/>
        </w:numPr>
        <w:autoSpaceDE w:val="0"/>
        <w:autoSpaceDN w:val="0"/>
        <w:adjustRightInd w:val="0"/>
        <w:spacing w:line="360" w:lineRule="auto"/>
        <w:ind w:left="284" w:hanging="284"/>
      </w:pPr>
      <w:hyperlink r:id="rId15" w:history="1">
        <w:r w:rsidR="00AE066F" w:rsidRPr="00AE066F">
          <w:rPr>
            <w:rStyle w:val="Hyperlink"/>
          </w:rPr>
          <w:t xml:space="preserve">Caring for a child with </w:t>
        </w:r>
        <w:proofErr w:type="gramStart"/>
        <w:r w:rsidR="00AE066F" w:rsidRPr="00AE066F">
          <w:rPr>
            <w:rStyle w:val="Hyperlink"/>
          </w:rPr>
          <w:t>an</w:t>
        </w:r>
        <w:proofErr w:type="gramEnd"/>
        <w:r w:rsidR="00AE066F" w:rsidRPr="00AE066F">
          <w:rPr>
            <w:rStyle w:val="Hyperlink"/>
          </w:rPr>
          <w:t xml:space="preserve"> NDIS plan</w:t>
        </w:r>
      </w:hyperlink>
    </w:p>
    <w:p w14:paraId="2B6DA03D" w14:textId="32E7C557" w:rsidR="00AE066F" w:rsidRPr="00AE066F" w:rsidRDefault="00000000" w:rsidP="00AE066F">
      <w:pPr>
        <w:pStyle w:val="ListParagraph"/>
        <w:numPr>
          <w:ilvl w:val="0"/>
          <w:numId w:val="11"/>
        </w:numPr>
        <w:autoSpaceDE w:val="0"/>
        <w:autoSpaceDN w:val="0"/>
        <w:adjustRightInd w:val="0"/>
        <w:spacing w:line="360" w:lineRule="auto"/>
        <w:ind w:left="284" w:hanging="284"/>
      </w:pPr>
      <w:hyperlink r:id="rId16" w:history="1">
        <w:r w:rsidR="00AE066F" w:rsidRPr="00AE066F">
          <w:rPr>
            <w:rStyle w:val="Hyperlink"/>
          </w:rPr>
          <w:t>NDIS planning for children in care</w:t>
        </w:r>
      </w:hyperlink>
    </w:p>
    <w:p w14:paraId="38BC276C" w14:textId="77777777" w:rsidR="00AE066F" w:rsidRDefault="00AE066F" w:rsidP="00AE066F">
      <w:pPr>
        <w:pStyle w:val="ListParagraph"/>
        <w:numPr>
          <w:ilvl w:val="0"/>
          <w:numId w:val="0"/>
        </w:numPr>
        <w:autoSpaceDE w:val="0"/>
        <w:autoSpaceDN w:val="0"/>
        <w:adjustRightInd w:val="0"/>
        <w:spacing w:before="0" w:after="0" w:line="240" w:lineRule="auto"/>
        <w:ind w:left="284"/>
      </w:pPr>
    </w:p>
    <w:bookmarkEnd w:id="4"/>
    <w:p w14:paraId="557CF183" w14:textId="77777777" w:rsidR="00240380" w:rsidRPr="001D5E8F" w:rsidRDefault="00240380" w:rsidP="00FC01BF">
      <w:pPr>
        <w:autoSpaceDE w:val="0"/>
        <w:autoSpaceDN w:val="0"/>
        <w:adjustRightInd w:val="0"/>
        <w:spacing w:after="0"/>
      </w:pPr>
    </w:p>
    <w:sectPr w:rsidR="00240380" w:rsidRPr="001D5E8F" w:rsidSect="002B221E">
      <w:type w:val="continuous"/>
      <w:pgSz w:w="11906" w:h="16838"/>
      <w:pgMar w:top="2234"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8C9D" w14:textId="77777777" w:rsidR="00384AF4" w:rsidRDefault="00384AF4">
      <w:r>
        <w:separator/>
      </w:r>
    </w:p>
  </w:endnote>
  <w:endnote w:type="continuationSeparator" w:id="0">
    <w:p w14:paraId="0E5DBAF3" w14:textId="77777777" w:rsidR="00384AF4" w:rsidRDefault="0038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B6B3" w14:textId="77777777" w:rsidR="00EB0D76" w:rsidRDefault="00EB0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52683"/>
      <w:docPartObj>
        <w:docPartGallery w:val="Page Numbers (Bottom of Page)"/>
        <w:docPartUnique/>
      </w:docPartObj>
    </w:sdtPr>
    <w:sdtContent>
      <w:sdt>
        <w:sdtPr>
          <w:id w:val="1728636285"/>
          <w:docPartObj>
            <w:docPartGallery w:val="Page Numbers (Top of Page)"/>
            <w:docPartUnique/>
          </w:docPartObj>
        </w:sdtPr>
        <w:sdtContent>
          <w:p w14:paraId="11DDC01E" w14:textId="7C80E485" w:rsidR="00341346" w:rsidRDefault="00341346">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0D540EB" w14:textId="2AA4DDCD" w:rsidR="000C4994" w:rsidRDefault="000C4994" w:rsidP="002040D0">
    <w:pPr>
      <w:pStyle w:val="Footer"/>
      <w:tabs>
        <w:tab w:val="clear" w:pos="4153"/>
        <w:tab w:val="clear" w:pos="8306"/>
        <w:tab w:val="left" w:pos="217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08DA" w14:textId="77777777" w:rsidR="00EB0D76" w:rsidRDefault="00EB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7C61" w14:textId="77777777" w:rsidR="00384AF4" w:rsidRDefault="00384AF4">
      <w:r>
        <w:separator/>
      </w:r>
    </w:p>
  </w:footnote>
  <w:footnote w:type="continuationSeparator" w:id="0">
    <w:p w14:paraId="66235EF7" w14:textId="77777777" w:rsidR="00384AF4" w:rsidRDefault="00384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7524" w14:textId="77777777" w:rsidR="00EB0D76" w:rsidRDefault="00EB0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47E8331F" w:rsidR="00B21459" w:rsidRDefault="00EB0D76">
    <w:pPr>
      <w:pStyle w:val="Header"/>
    </w:pPr>
    <w:r>
      <w:rPr>
        <w:noProof/>
      </w:rPr>
      <w:drawing>
        <wp:anchor distT="0" distB="0" distL="114300" distR="114300" simplePos="0" relativeHeight="251659264" behindDoc="1" locked="0" layoutInCell="1" allowOverlap="1" wp14:anchorId="31FDFF5C" wp14:editId="2EC5D91B">
          <wp:simplePos x="0" y="0"/>
          <wp:positionH relativeFrom="page">
            <wp:align>left</wp:align>
          </wp:positionH>
          <wp:positionV relativeFrom="paragraph">
            <wp:posOffset>-526618</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44CB" w14:textId="77777777" w:rsidR="00EB0D76" w:rsidRDefault="00EB0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1E3"/>
    <w:multiLevelType w:val="hybridMultilevel"/>
    <w:tmpl w:val="C512F1D2"/>
    <w:lvl w:ilvl="0" w:tplc="153ABBB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43FAB"/>
    <w:multiLevelType w:val="hybridMultilevel"/>
    <w:tmpl w:val="55A4D5FA"/>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F40D72"/>
    <w:multiLevelType w:val="hybridMultilevel"/>
    <w:tmpl w:val="EC4C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355246"/>
    <w:multiLevelType w:val="hybridMultilevel"/>
    <w:tmpl w:val="C0D41272"/>
    <w:lvl w:ilvl="0" w:tplc="A91AFF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468EE"/>
    <w:multiLevelType w:val="hybridMultilevel"/>
    <w:tmpl w:val="85105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4400AB"/>
    <w:multiLevelType w:val="hybridMultilevel"/>
    <w:tmpl w:val="912CC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BA03BC"/>
    <w:multiLevelType w:val="hybridMultilevel"/>
    <w:tmpl w:val="9B9AC892"/>
    <w:lvl w:ilvl="0" w:tplc="FBFC95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D14BA3"/>
    <w:multiLevelType w:val="hybridMultilevel"/>
    <w:tmpl w:val="FA5C2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6574C5"/>
    <w:multiLevelType w:val="hybridMultilevel"/>
    <w:tmpl w:val="F0E2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385FF3"/>
    <w:multiLevelType w:val="hybridMultilevel"/>
    <w:tmpl w:val="C3DED1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DC0572"/>
    <w:multiLevelType w:val="hybridMultilevel"/>
    <w:tmpl w:val="06C03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A3A7C"/>
    <w:multiLevelType w:val="hybridMultilevel"/>
    <w:tmpl w:val="8BE2D1E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1C102E"/>
    <w:multiLevelType w:val="hybridMultilevel"/>
    <w:tmpl w:val="D6FC2246"/>
    <w:lvl w:ilvl="0" w:tplc="5BFC4F7C">
      <w:start w:val="1"/>
      <w:numFmt w:val="bullet"/>
      <w:pStyle w:val="ListParagraph"/>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200ED3"/>
    <w:multiLevelType w:val="hybridMultilevel"/>
    <w:tmpl w:val="971C7552"/>
    <w:lvl w:ilvl="0" w:tplc="6D20C6F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FE3DF7"/>
    <w:multiLevelType w:val="hybridMultilevel"/>
    <w:tmpl w:val="01465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917991">
    <w:abstractNumId w:val="12"/>
  </w:num>
  <w:num w:numId="2" w16cid:durableId="1709798878">
    <w:abstractNumId w:val="5"/>
  </w:num>
  <w:num w:numId="3" w16cid:durableId="1742944372">
    <w:abstractNumId w:val="13"/>
  </w:num>
  <w:num w:numId="4" w16cid:durableId="824862383">
    <w:abstractNumId w:val="11"/>
  </w:num>
  <w:num w:numId="5" w16cid:durableId="369771399">
    <w:abstractNumId w:val="1"/>
  </w:num>
  <w:num w:numId="6" w16cid:durableId="484131115">
    <w:abstractNumId w:val="3"/>
  </w:num>
  <w:num w:numId="7" w16cid:durableId="701051351">
    <w:abstractNumId w:val="9"/>
  </w:num>
  <w:num w:numId="8" w16cid:durableId="2102329858">
    <w:abstractNumId w:val="10"/>
  </w:num>
  <w:num w:numId="9" w16cid:durableId="1524200999">
    <w:abstractNumId w:val="8"/>
  </w:num>
  <w:num w:numId="10" w16cid:durableId="331880393">
    <w:abstractNumId w:val="2"/>
  </w:num>
  <w:num w:numId="11" w16cid:durableId="1099255848">
    <w:abstractNumId w:val="6"/>
  </w:num>
  <w:num w:numId="12" w16cid:durableId="84619026">
    <w:abstractNumId w:val="0"/>
  </w:num>
  <w:num w:numId="13" w16cid:durableId="2124881393">
    <w:abstractNumId w:val="14"/>
  </w:num>
  <w:num w:numId="14" w16cid:durableId="582615854">
    <w:abstractNumId w:val="7"/>
  </w:num>
  <w:num w:numId="15" w16cid:durableId="173619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63D5"/>
    <w:rsid w:val="00040ED2"/>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87F61"/>
    <w:rsid w:val="000915B0"/>
    <w:rsid w:val="00091807"/>
    <w:rsid w:val="00092B8A"/>
    <w:rsid w:val="00093226"/>
    <w:rsid w:val="000940F2"/>
    <w:rsid w:val="00095398"/>
    <w:rsid w:val="000957D1"/>
    <w:rsid w:val="000958D1"/>
    <w:rsid w:val="000A1A2A"/>
    <w:rsid w:val="000A38B5"/>
    <w:rsid w:val="000A4A30"/>
    <w:rsid w:val="000A5675"/>
    <w:rsid w:val="000A627A"/>
    <w:rsid w:val="000A63A1"/>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4BD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4E14"/>
    <w:rsid w:val="001B7FD2"/>
    <w:rsid w:val="001C0B09"/>
    <w:rsid w:val="001C213E"/>
    <w:rsid w:val="001C47C9"/>
    <w:rsid w:val="001C5775"/>
    <w:rsid w:val="001C7A7C"/>
    <w:rsid w:val="001D15F1"/>
    <w:rsid w:val="001D1D3D"/>
    <w:rsid w:val="001D234D"/>
    <w:rsid w:val="001D5559"/>
    <w:rsid w:val="001D5E8F"/>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380"/>
    <w:rsid w:val="00240804"/>
    <w:rsid w:val="00240EC4"/>
    <w:rsid w:val="00241526"/>
    <w:rsid w:val="00245995"/>
    <w:rsid w:val="0024689F"/>
    <w:rsid w:val="00247259"/>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B2"/>
    <w:rsid w:val="002813D9"/>
    <w:rsid w:val="002816CF"/>
    <w:rsid w:val="00281A08"/>
    <w:rsid w:val="00281F84"/>
    <w:rsid w:val="00283014"/>
    <w:rsid w:val="00285023"/>
    <w:rsid w:val="00286E98"/>
    <w:rsid w:val="00287FAF"/>
    <w:rsid w:val="00290D88"/>
    <w:rsid w:val="0029248B"/>
    <w:rsid w:val="002929D7"/>
    <w:rsid w:val="00293B16"/>
    <w:rsid w:val="00294155"/>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21E"/>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455"/>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1346"/>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3A24"/>
    <w:rsid w:val="003744DC"/>
    <w:rsid w:val="00374C93"/>
    <w:rsid w:val="0037519D"/>
    <w:rsid w:val="00375268"/>
    <w:rsid w:val="00375C1D"/>
    <w:rsid w:val="00375CA9"/>
    <w:rsid w:val="00376CD7"/>
    <w:rsid w:val="003812D6"/>
    <w:rsid w:val="00382067"/>
    <w:rsid w:val="00382412"/>
    <w:rsid w:val="00382980"/>
    <w:rsid w:val="00382DC4"/>
    <w:rsid w:val="00383517"/>
    <w:rsid w:val="0038399A"/>
    <w:rsid w:val="003839CF"/>
    <w:rsid w:val="00384AF4"/>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2B77"/>
    <w:rsid w:val="003D3801"/>
    <w:rsid w:val="003D5897"/>
    <w:rsid w:val="003D5A21"/>
    <w:rsid w:val="003D64FB"/>
    <w:rsid w:val="003D6598"/>
    <w:rsid w:val="003D6890"/>
    <w:rsid w:val="003E0877"/>
    <w:rsid w:val="003E2518"/>
    <w:rsid w:val="003E27E0"/>
    <w:rsid w:val="003E37A7"/>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1FB5"/>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A8E"/>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15A"/>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5BF"/>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4B30"/>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1E04"/>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535"/>
    <w:rsid w:val="00731F8F"/>
    <w:rsid w:val="007332B1"/>
    <w:rsid w:val="00733823"/>
    <w:rsid w:val="00735225"/>
    <w:rsid w:val="00742DC7"/>
    <w:rsid w:val="007430DB"/>
    <w:rsid w:val="007453D7"/>
    <w:rsid w:val="0074685F"/>
    <w:rsid w:val="0075120E"/>
    <w:rsid w:val="00754604"/>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0114"/>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202A"/>
    <w:rsid w:val="00813F77"/>
    <w:rsid w:val="008224EC"/>
    <w:rsid w:val="0082310B"/>
    <w:rsid w:val="00824263"/>
    <w:rsid w:val="00825EF8"/>
    <w:rsid w:val="00826D5F"/>
    <w:rsid w:val="00826F29"/>
    <w:rsid w:val="00827576"/>
    <w:rsid w:val="00830AD5"/>
    <w:rsid w:val="00833259"/>
    <w:rsid w:val="0083400D"/>
    <w:rsid w:val="00835CED"/>
    <w:rsid w:val="0083721F"/>
    <w:rsid w:val="00837F6D"/>
    <w:rsid w:val="0084060F"/>
    <w:rsid w:val="008408EA"/>
    <w:rsid w:val="008412FE"/>
    <w:rsid w:val="008427ED"/>
    <w:rsid w:val="008428FC"/>
    <w:rsid w:val="00844CEB"/>
    <w:rsid w:val="00846352"/>
    <w:rsid w:val="0084721A"/>
    <w:rsid w:val="00847CA4"/>
    <w:rsid w:val="00850AB0"/>
    <w:rsid w:val="00850F75"/>
    <w:rsid w:val="008511A3"/>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4D7A"/>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AC8"/>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39E"/>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0A38"/>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1E1"/>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071C9"/>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038"/>
    <w:rsid w:val="00A47DB4"/>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15EC"/>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DFD"/>
    <w:rsid w:val="00AD2EC4"/>
    <w:rsid w:val="00AD57FB"/>
    <w:rsid w:val="00AD6214"/>
    <w:rsid w:val="00AD6F72"/>
    <w:rsid w:val="00AE03C9"/>
    <w:rsid w:val="00AE066F"/>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2A7E"/>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4E02"/>
    <w:rsid w:val="00B265ED"/>
    <w:rsid w:val="00B31112"/>
    <w:rsid w:val="00B31EEC"/>
    <w:rsid w:val="00B361A5"/>
    <w:rsid w:val="00B36519"/>
    <w:rsid w:val="00B36A8A"/>
    <w:rsid w:val="00B4103C"/>
    <w:rsid w:val="00B43970"/>
    <w:rsid w:val="00B45FAB"/>
    <w:rsid w:val="00B46550"/>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339"/>
    <w:rsid w:val="00C33A80"/>
    <w:rsid w:val="00C3510D"/>
    <w:rsid w:val="00C364AB"/>
    <w:rsid w:val="00C37636"/>
    <w:rsid w:val="00C3790D"/>
    <w:rsid w:val="00C37C1B"/>
    <w:rsid w:val="00C37D63"/>
    <w:rsid w:val="00C41084"/>
    <w:rsid w:val="00C428D2"/>
    <w:rsid w:val="00C43AD6"/>
    <w:rsid w:val="00C45747"/>
    <w:rsid w:val="00C52D87"/>
    <w:rsid w:val="00C52DBF"/>
    <w:rsid w:val="00C55D2C"/>
    <w:rsid w:val="00C56738"/>
    <w:rsid w:val="00C56961"/>
    <w:rsid w:val="00C61B08"/>
    <w:rsid w:val="00C63BD9"/>
    <w:rsid w:val="00C64C2C"/>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4290"/>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778"/>
    <w:rsid w:val="00DF3D99"/>
    <w:rsid w:val="00DF4290"/>
    <w:rsid w:val="00DF5402"/>
    <w:rsid w:val="00E00405"/>
    <w:rsid w:val="00E01156"/>
    <w:rsid w:val="00E012D8"/>
    <w:rsid w:val="00E01798"/>
    <w:rsid w:val="00E01D98"/>
    <w:rsid w:val="00E01E13"/>
    <w:rsid w:val="00E04F3C"/>
    <w:rsid w:val="00E06A09"/>
    <w:rsid w:val="00E071FA"/>
    <w:rsid w:val="00E112EE"/>
    <w:rsid w:val="00E13BD1"/>
    <w:rsid w:val="00E13D12"/>
    <w:rsid w:val="00E158B3"/>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3785C"/>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FC4"/>
    <w:rsid w:val="00EA6678"/>
    <w:rsid w:val="00EA713E"/>
    <w:rsid w:val="00EA7954"/>
    <w:rsid w:val="00EB0480"/>
    <w:rsid w:val="00EB0D76"/>
    <w:rsid w:val="00EB0F4E"/>
    <w:rsid w:val="00EB4155"/>
    <w:rsid w:val="00EB5797"/>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D06"/>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230"/>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01BF"/>
    <w:rsid w:val="00FC06FA"/>
    <w:rsid w:val="00FC1173"/>
    <w:rsid w:val="00FC1EDF"/>
    <w:rsid w:val="00FC2ED0"/>
    <w:rsid w:val="00FC3F91"/>
    <w:rsid w:val="00FC48E3"/>
    <w:rsid w:val="00FC498C"/>
    <w:rsid w:val="00FD1B6A"/>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link w:val="Heading1Char"/>
    <w:uiPriority w:val="9"/>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754604"/>
    <w:pPr>
      <w:numPr>
        <w:numId w:val="1"/>
      </w:numPr>
      <w:spacing w:before="60" w:line="280" w:lineRule="exact"/>
      <w:contextualSpacing/>
    </w:pPr>
    <w:rPr>
      <w:rFonts w:eastAsiaTheme="minorEastAsia" w:cs="Arial"/>
      <w:szCs w:val="22"/>
      <w:lang w:val="en-US" w:eastAsia="en-US"/>
    </w:rPr>
  </w:style>
  <w:style w:type="paragraph" w:customStyle="1" w:styleId="Default">
    <w:name w:val="Default"/>
    <w:rsid w:val="00754604"/>
    <w:pPr>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754604"/>
    <w:rPr>
      <w:color w:val="0563C1" w:themeColor="hyperlink"/>
      <w:u w:val="single"/>
    </w:rPr>
  </w:style>
  <w:style w:type="character" w:customStyle="1" w:styleId="FooterChar">
    <w:name w:val="Footer Char"/>
    <w:basedOn w:val="DefaultParagraphFont"/>
    <w:link w:val="Footer"/>
    <w:uiPriority w:val="99"/>
    <w:rsid w:val="00754604"/>
    <w:rPr>
      <w:rFonts w:ascii="Arial" w:hAnsi="Arial"/>
      <w:sz w:val="22"/>
      <w:szCs w:val="24"/>
      <w:lang w:eastAsia="en-AU"/>
    </w:rPr>
  </w:style>
  <w:style w:type="paragraph" w:styleId="BalloonText">
    <w:name w:val="Balloon Text"/>
    <w:basedOn w:val="Normal"/>
    <w:link w:val="BalloonTextChar"/>
    <w:semiHidden/>
    <w:unhideWhenUsed/>
    <w:rsid w:val="0075460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4604"/>
    <w:rPr>
      <w:rFonts w:ascii="Segoe UI" w:hAnsi="Segoe UI" w:cs="Segoe UI"/>
      <w:sz w:val="18"/>
      <w:szCs w:val="18"/>
      <w:lang w:eastAsia="en-AU"/>
    </w:rPr>
  </w:style>
  <w:style w:type="character" w:styleId="CommentReference">
    <w:name w:val="annotation reference"/>
    <w:basedOn w:val="DefaultParagraphFont"/>
    <w:rsid w:val="00040ED2"/>
    <w:rPr>
      <w:sz w:val="16"/>
      <w:szCs w:val="16"/>
    </w:rPr>
  </w:style>
  <w:style w:type="paragraph" w:styleId="CommentText">
    <w:name w:val="annotation text"/>
    <w:basedOn w:val="Normal"/>
    <w:link w:val="CommentTextChar"/>
    <w:rsid w:val="00040ED2"/>
    <w:rPr>
      <w:sz w:val="20"/>
      <w:szCs w:val="20"/>
    </w:rPr>
  </w:style>
  <w:style w:type="character" w:customStyle="1" w:styleId="CommentTextChar">
    <w:name w:val="Comment Text Char"/>
    <w:basedOn w:val="DefaultParagraphFont"/>
    <w:link w:val="CommentText"/>
    <w:rsid w:val="00040ED2"/>
    <w:rPr>
      <w:rFonts w:ascii="Arial" w:hAnsi="Arial"/>
      <w:lang w:eastAsia="en-AU"/>
    </w:rPr>
  </w:style>
  <w:style w:type="paragraph" w:styleId="CommentSubject">
    <w:name w:val="annotation subject"/>
    <w:basedOn w:val="CommentText"/>
    <w:next w:val="CommentText"/>
    <w:link w:val="CommentSubjectChar"/>
    <w:rsid w:val="00040ED2"/>
    <w:rPr>
      <w:b/>
      <w:bCs/>
    </w:rPr>
  </w:style>
  <w:style w:type="character" w:customStyle="1" w:styleId="CommentSubjectChar">
    <w:name w:val="Comment Subject Char"/>
    <w:basedOn w:val="CommentTextChar"/>
    <w:link w:val="CommentSubject"/>
    <w:rsid w:val="00040ED2"/>
    <w:rPr>
      <w:rFonts w:ascii="Arial" w:hAnsi="Arial"/>
      <w:b/>
      <w:bCs/>
      <w:lang w:eastAsia="en-AU"/>
    </w:rPr>
  </w:style>
  <w:style w:type="table" w:styleId="TableGrid">
    <w:name w:val="Table Grid"/>
    <w:basedOn w:val="TableNormal"/>
    <w:uiPriority w:val="59"/>
    <w:rsid w:val="002B221E"/>
    <w:rPr>
      <w:rFonts w:asciiTheme="minorHAnsi" w:eastAsiaTheme="minorEastAsia"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221E"/>
    <w:rPr>
      <w:rFonts w:ascii="Arial" w:hAnsi="Arial" w:cs="Arial"/>
      <w:b/>
      <w:bCs/>
      <w:kern w:val="32"/>
      <w:sz w:val="48"/>
      <w:szCs w:val="32"/>
      <w:lang w:eastAsia="en-AU"/>
    </w:rPr>
  </w:style>
  <w:style w:type="character" w:styleId="UnresolvedMention">
    <w:name w:val="Unresolved Mention"/>
    <w:basedOn w:val="DefaultParagraphFont"/>
    <w:uiPriority w:val="99"/>
    <w:semiHidden/>
    <w:unhideWhenUsed/>
    <w:rsid w:val="001D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ttps://www.ndis.gov.au/understanding" TargetMode="External" Type="http://schemas.openxmlformats.org/officeDocument/2006/relationships/hyperlink"/>
<Relationship Id="rId15" Target="file:///C:/Users/ragardin/AppData/Roaming/OpenText/OTEdit/EC_idocs/c136552537/&#8226;%09https:/www.qld.gov.au/community/caring-child/foster-kinship-care/information-for-carers/everyday-caring/health-and-wellbeing/disability/caring-child-ndis-plan" TargetMode="External" Type="http://schemas.openxmlformats.org/officeDocument/2006/relationships/hyperlink"/>
<Relationship Id="rId16" Target="https://www.qld.gov.au/community/caring-child/foster-kinship-care/information-for-carers/everyday-caring/health-and-wellbeing/disability/ndis-planning-children-in-care" TargetMode="External" Type="http://schemas.openxmlformats.org/officeDocument/2006/relationships/hyperlink"/>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National Disability Insurance Scheme, Information for Foster and Kinship Carers</vt:lpstr>
    </vt:vector>
  </TitlesOfParts>
  <Manager/>
  <Company/>
  <LinksUpToDate>false</LinksUpToDate>
  <CharactersWithSpaces>5339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2021-08-25T06:36:00Z</dcterms:created>
  <dc:creator>Queensland Government</dc:creator>
  <cp:keywords>fact sheet, ndis, carers, foster, kinship</cp:keywords>
  <cp:lastModifiedBy>Madeleine Coulthard</cp:lastModifiedBy>
  <dcterms:modified xsi:type="dcterms:W3CDTF">2023-07-21T04:19:00Z</dcterms:modified>
  <cp:revision>20</cp:revision>
  <dc:subject>NDIS factsheet for carers</dc:subject>
  <dc:title>The National Disability Insurance Scheme, Information for Foster and Kinship Carers</dc:title>
</cp:coreProperties>
</file>