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90E1" w14:textId="3E70AEB2" w:rsidR="00452528" w:rsidRDefault="000C12A8" w:rsidP="00C7342B">
      <w:pPr>
        <w:tabs>
          <w:tab w:val="left" w:pos="1106"/>
        </w:tabs>
        <w:jc w:val="center"/>
        <w:rPr>
          <w:noProof/>
        </w:rPr>
      </w:pPr>
      <w:r>
        <w:rPr>
          <w:rFonts w:cs="Arial"/>
          <w:b/>
          <w:sz w:val="28"/>
          <w:szCs w:val="28"/>
          <w:lang w:val="en-US"/>
        </w:rPr>
        <w:t>Form 6-1</w:t>
      </w:r>
      <w:r w:rsidR="00C7342B" w:rsidRPr="003465A1">
        <w:rPr>
          <w:noProof/>
        </w:rPr>
        <w:drawing>
          <wp:anchor distT="0" distB="0" distL="114300" distR="114300" simplePos="0" relativeHeight="251659776" behindDoc="1" locked="0" layoutInCell="1" allowOverlap="1" wp14:anchorId="2F41A30A" wp14:editId="1B47ADCB">
            <wp:simplePos x="0" y="0"/>
            <wp:positionH relativeFrom="page">
              <wp:posOffset>-6655</wp:posOffset>
            </wp:positionH>
            <wp:positionV relativeFrom="paragraph">
              <wp:posOffset>-441325</wp:posOffset>
            </wp:positionV>
            <wp:extent cx="7579533" cy="1009498"/>
            <wp:effectExtent l="0" t="0" r="2540" b="635"/>
            <wp:wrapNone/>
            <wp:docPr id="21" name="Picture 15" descr="Colourful angular blocks of colour as the header image. Queensland Government crest in the bottom right cor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5" descr="Colourful angular blocks of colour as the header image. Queensland Government crest in the bottom right corner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61"/>
                    <a:stretch/>
                  </pic:blipFill>
                  <pic:spPr bwMode="auto">
                    <a:xfrm>
                      <a:off x="0" y="0"/>
                      <a:ext cx="7579533" cy="1009498"/>
                    </a:xfrm>
                    <a:prstGeom prst="rect">
                      <a:avLst/>
                    </a:prstGeom>
                    <a:noFill/>
                    <a:ln w="762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8"/>
          <w:szCs w:val="28"/>
          <w:lang w:val="en-US"/>
        </w:rPr>
        <w:t xml:space="preserve">: </w:t>
      </w:r>
      <w:r w:rsidR="00C7342B" w:rsidRPr="006D011D">
        <w:rPr>
          <w:rFonts w:cs="Arial"/>
          <w:b/>
          <w:sz w:val="28"/>
          <w:szCs w:val="28"/>
          <w:lang w:val="en-US"/>
        </w:rPr>
        <w:t>Application for the review of a decision</w:t>
      </w:r>
      <w:r w:rsidR="00C7342B">
        <w:rPr>
          <w:rFonts w:cs="Arial"/>
          <w:b/>
          <w:sz w:val="28"/>
          <w:szCs w:val="28"/>
          <w:lang w:val="en-US"/>
        </w:rPr>
        <w:t>:</w:t>
      </w:r>
      <w:r w:rsidR="00C7342B">
        <w:rPr>
          <w:rFonts w:cs="Arial"/>
          <w:b/>
          <w:sz w:val="28"/>
          <w:szCs w:val="28"/>
          <w:lang w:val="en-US"/>
        </w:rPr>
        <w:tab/>
      </w:r>
    </w:p>
    <w:p w14:paraId="06AB11AF" w14:textId="7A05D21A" w:rsidR="00452528" w:rsidRPr="00452528" w:rsidRDefault="00452528" w:rsidP="00452528"/>
    <w:p w14:paraId="6BD2297C" w14:textId="77777777" w:rsidR="00452528" w:rsidRDefault="00452528" w:rsidP="00452528"/>
    <w:p w14:paraId="788E5BC0" w14:textId="77777777" w:rsidR="00DE2BC8" w:rsidRDefault="00DE2BC8" w:rsidP="00452528"/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26D5E" w:rsidRPr="00DA2FEE" w14:paraId="5B421389" w14:textId="77777777" w:rsidTr="00926D5E">
        <w:trPr>
          <w:trHeight w:val="1118"/>
        </w:trPr>
        <w:tc>
          <w:tcPr>
            <w:tcW w:w="9640" w:type="dxa"/>
            <w:shd w:val="clear" w:color="auto" w:fill="auto"/>
          </w:tcPr>
          <w:p w14:paraId="0862CF90" w14:textId="1ADAAC5C" w:rsidR="00926D5E" w:rsidRPr="0011607D" w:rsidRDefault="00926D5E" w:rsidP="00061073">
            <w:pPr>
              <w:pStyle w:val="Heading1"/>
            </w:pPr>
            <w:r w:rsidRPr="0011607D">
              <w:t>When this form is to be used</w:t>
            </w:r>
          </w:p>
          <w:p w14:paraId="51C16FB3" w14:textId="63A91098" w:rsidR="00926D5E" w:rsidRPr="002811BC" w:rsidRDefault="00926D5E" w:rsidP="00AE2832">
            <w:pPr>
              <w:rPr>
                <w:sz w:val="22"/>
                <w:szCs w:val="22"/>
              </w:rPr>
            </w:pPr>
            <w:r w:rsidRPr="002811BC">
              <w:rPr>
                <w:sz w:val="22"/>
                <w:szCs w:val="22"/>
              </w:rPr>
              <w:t>This form is to be completed by an interested person (e.g.</w:t>
            </w:r>
            <w:r w:rsidR="00100D8F">
              <w:rPr>
                <w:sz w:val="22"/>
                <w:szCs w:val="22"/>
              </w:rPr>
              <w:t>,</w:t>
            </w:r>
            <w:r w:rsidRPr="002811BC">
              <w:rPr>
                <w:sz w:val="22"/>
                <w:szCs w:val="22"/>
              </w:rPr>
              <w:t xml:space="preserve"> the adult, a relevant service provider or a guardian or informal decision maker for the adult) who wants </w:t>
            </w:r>
            <w:r w:rsidR="00AE2832" w:rsidRPr="002811BC">
              <w:rPr>
                <w:sz w:val="22"/>
                <w:szCs w:val="22"/>
              </w:rPr>
              <w:t>one of the following decisions to be reviewed</w:t>
            </w:r>
            <w:r w:rsidRPr="002811BC">
              <w:rPr>
                <w:sz w:val="22"/>
                <w:szCs w:val="22"/>
              </w:rPr>
              <w:t>:</w:t>
            </w:r>
          </w:p>
          <w:p w14:paraId="04E6FC33" w14:textId="77777777" w:rsidR="00926D5E" w:rsidRPr="002811BC" w:rsidRDefault="00926D5E" w:rsidP="004F2CE6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811BC">
              <w:rPr>
                <w:sz w:val="22"/>
                <w:szCs w:val="22"/>
              </w:rPr>
              <w:t>a decision not to conduct a multidisciplinary assessment (</w:t>
            </w:r>
            <w:r w:rsidRPr="002811BC">
              <w:rPr>
                <w:i/>
                <w:sz w:val="22"/>
                <w:szCs w:val="22"/>
              </w:rPr>
              <w:t>Disability Services Act 2006</w:t>
            </w:r>
            <w:r w:rsidRPr="002811BC">
              <w:rPr>
                <w:sz w:val="22"/>
                <w:szCs w:val="22"/>
              </w:rPr>
              <w:t>, Section 157) for an adult with an intellectual or cognitive disability, or</w:t>
            </w:r>
          </w:p>
          <w:p w14:paraId="2C65DFA9" w14:textId="77777777" w:rsidR="00926D5E" w:rsidRPr="00A3583C" w:rsidRDefault="00926D5E" w:rsidP="004F2CE6">
            <w:pPr>
              <w:numPr>
                <w:ilvl w:val="0"/>
                <w:numId w:val="22"/>
              </w:numPr>
            </w:pPr>
            <w:r w:rsidRPr="002811BC">
              <w:rPr>
                <w:sz w:val="22"/>
                <w:szCs w:val="22"/>
              </w:rPr>
              <w:t>a decision not to develop a positive behaviour support plan (</w:t>
            </w:r>
            <w:r w:rsidRPr="002811BC">
              <w:rPr>
                <w:i/>
                <w:sz w:val="22"/>
                <w:szCs w:val="22"/>
              </w:rPr>
              <w:t>Disability Services Act 2006</w:t>
            </w:r>
            <w:r w:rsidRPr="002811BC">
              <w:rPr>
                <w:sz w:val="22"/>
                <w:szCs w:val="22"/>
              </w:rPr>
              <w:t>, Section 158) for an adult with an intellectual or cognitive disability.</w:t>
            </w:r>
          </w:p>
        </w:tc>
      </w:tr>
      <w:tr w:rsidR="002D7CB3" w:rsidRPr="00DA2FEE" w14:paraId="413DED97" w14:textId="77777777" w:rsidTr="002811BC">
        <w:trPr>
          <w:trHeight w:val="2887"/>
        </w:trPr>
        <w:tc>
          <w:tcPr>
            <w:tcW w:w="9640" w:type="dxa"/>
            <w:shd w:val="clear" w:color="auto" w:fill="auto"/>
          </w:tcPr>
          <w:p w14:paraId="10F45101" w14:textId="3B1A2C32" w:rsidR="002D7CB3" w:rsidRPr="00AE2832" w:rsidRDefault="002D7CB3" w:rsidP="00061073">
            <w:pPr>
              <w:pStyle w:val="Heading1"/>
            </w:pPr>
            <w:r w:rsidRPr="00AE2832">
              <w:t>How to complete this form</w:t>
            </w:r>
          </w:p>
          <w:p w14:paraId="07D44BDD" w14:textId="3D4B1131" w:rsidR="002811BC" w:rsidRPr="00462D81" w:rsidRDefault="002D7CB3" w:rsidP="002811BC">
            <w:pPr>
              <w:rPr>
                <w:rFonts w:eastAsia="Arial"/>
                <w:sz w:val="22"/>
                <w:szCs w:val="22"/>
              </w:rPr>
            </w:pPr>
            <w:r w:rsidRPr="00462D81">
              <w:rPr>
                <w:rFonts w:eastAsia="Arial"/>
                <w:sz w:val="22"/>
                <w:szCs w:val="22"/>
              </w:rPr>
              <w:t xml:space="preserve">If a review of a relevant decision is requested, an interested person should complete and return Form 6-1 to the Department of </w:t>
            </w:r>
            <w:r w:rsidR="00100D8F" w:rsidRPr="00462D81">
              <w:rPr>
                <w:rFonts w:eastAsia="Arial"/>
                <w:sz w:val="22"/>
                <w:szCs w:val="22"/>
              </w:rPr>
              <w:t>Seniors,</w:t>
            </w:r>
            <w:r w:rsidRPr="00462D81">
              <w:rPr>
                <w:rFonts w:eastAsia="Arial"/>
                <w:sz w:val="22"/>
                <w:szCs w:val="22"/>
              </w:rPr>
              <w:t xml:space="preserve"> Disability Services</w:t>
            </w:r>
            <w:r w:rsidR="00100D8F" w:rsidRPr="00462D81">
              <w:rPr>
                <w:rFonts w:eastAsia="Arial"/>
                <w:sz w:val="22"/>
                <w:szCs w:val="22"/>
              </w:rPr>
              <w:t xml:space="preserve"> and Aboriginal and Torres Strait Islander Partnerships</w:t>
            </w:r>
            <w:r w:rsidRPr="00462D81">
              <w:rPr>
                <w:rFonts w:eastAsia="Arial"/>
                <w:sz w:val="22"/>
                <w:szCs w:val="22"/>
              </w:rPr>
              <w:t xml:space="preserve"> </w:t>
            </w:r>
            <w:r w:rsidR="00841D61">
              <w:rPr>
                <w:rFonts w:eastAsia="Arial"/>
                <w:sz w:val="22"/>
                <w:szCs w:val="22"/>
              </w:rPr>
              <w:t xml:space="preserve">(the department) </w:t>
            </w:r>
            <w:r w:rsidRPr="00462D81">
              <w:rPr>
                <w:rFonts w:eastAsia="Arial"/>
                <w:sz w:val="22"/>
                <w:szCs w:val="22"/>
              </w:rPr>
              <w:t>within 28 days of receiving a decision notice. Please:</w:t>
            </w:r>
          </w:p>
          <w:p w14:paraId="766F0F1C" w14:textId="77777777" w:rsidR="002811BC" w:rsidRPr="00462D81" w:rsidRDefault="002D7CB3" w:rsidP="002811BC">
            <w:pPr>
              <w:numPr>
                <w:ilvl w:val="0"/>
                <w:numId w:val="36"/>
              </w:numPr>
              <w:rPr>
                <w:rFonts w:eastAsia="Arial"/>
                <w:sz w:val="22"/>
              </w:rPr>
            </w:pPr>
            <w:r w:rsidRPr="00462D81">
              <w:rPr>
                <w:rFonts w:eastAsia="Arial"/>
                <w:sz w:val="22"/>
              </w:rPr>
              <w:t>Complete all sections of this application.</w:t>
            </w:r>
          </w:p>
          <w:p w14:paraId="1DA39D5C" w14:textId="77777777" w:rsidR="002811BC" w:rsidRPr="00462D81" w:rsidRDefault="00630A20" w:rsidP="002811BC">
            <w:pPr>
              <w:numPr>
                <w:ilvl w:val="0"/>
                <w:numId w:val="36"/>
              </w:numPr>
              <w:rPr>
                <w:rFonts w:eastAsia="Arial"/>
                <w:sz w:val="22"/>
              </w:rPr>
            </w:pPr>
            <w:r w:rsidRPr="00462D81">
              <w:rPr>
                <w:rFonts w:eastAsia="Arial"/>
                <w:sz w:val="22"/>
              </w:rPr>
              <w:t>P</w:t>
            </w:r>
            <w:r w:rsidR="002D7CB3" w:rsidRPr="00462D81">
              <w:rPr>
                <w:rFonts w:eastAsia="Arial"/>
                <w:sz w:val="22"/>
              </w:rPr>
              <w:t xml:space="preserve">rint clearly, use BLOCK </w:t>
            </w:r>
            <w:proofErr w:type="gramStart"/>
            <w:r w:rsidR="002D7CB3" w:rsidRPr="00462D81">
              <w:rPr>
                <w:rFonts w:eastAsia="Arial"/>
                <w:sz w:val="22"/>
              </w:rPr>
              <w:t>letters</w:t>
            </w:r>
            <w:proofErr w:type="gramEnd"/>
            <w:r w:rsidR="002D7CB3" w:rsidRPr="00462D81">
              <w:rPr>
                <w:rFonts w:eastAsia="Arial"/>
                <w:sz w:val="22"/>
              </w:rPr>
              <w:t xml:space="preserve"> and indicate with a tick where required</w:t>
            </w:r>
            <w:r w:rsidR="002811BC" w:rsidRPr="00462D81">
              <w:rPr>
                <w:rFonts w:eastAsia="Arial"/>
                <w:sz w:val="22"/>
              </w:rPr>
              <w:t>.</w:t>
            </w:r>
          </w:p>
          <w:p w14:paraId="28D89363" w14:textId="77777777" w:rsidR="002811BC" w:rsidRPr="00462D81" w:rsidRDefault="002D7CB3" w:rsidP="002811BC">
            <w:pPr>
              <w:numPr>
                <w:ilvl w:val="0"/>
                <w:numId w:val="36"/>
              </w:numPr>
              <w:rPr>
                <w:rFonts w:eastAsia="Arial"/>
                <w:sz w:val="22"/>
              </w:rPr>
            </w:pPr>
            <w:r w:rsidRPr="00462D81">
              <w:rPr>
                <w:rFonts w:eastAsia="Arial"/>
                <w:sz w:val="22"/>
              </w:rPr>
              <w:t>Ensure that you have completed and signed Part D – Declaration on page 3.</w:t>
            </w:r>
          </w:p>
          <w:p w14:paraId="179B02F3" w14:textId="2B2320B6" w:rsidR="002811BC" w:rsidRPr="002811BC" w:rsidRDefault="002D7CB3" w:rsidP="002811BC">
            <w:pPr>
              <w:numPr>
                <w:ilvl w:val="0"/>
                <w:numId w:val="36"/>
              </w:numPr>
              <w:rPr>
                <w:rFonts w:eastAsia="Arial"/>
                <w:sz w:val="22"/>
              </w:rPr>
            </w:pPr>
            <w:r w:rsidRPr="00462D81">
              <w:rPr>
                <w:rFonts w:eastAsia="Arial"/>
                <w:sz w:val="22"/>
              </w:rPr>
              <w:t xml:space="preserve">Return the application (3 pages), along with supporting documentation, to the </w:t>
            </w:r>
            <w:r w:rsidR="005D58C1" w:rsidRPr="00462D81">
              <w:rPr>
                <w:rFonts w:eastAsia="Arial"/>
                <w:sz w:val="22"/>
                <w:szCs w:val="22"/>
              </w:rPr>
              <w:t xml:space="preserve">Department of Seniors, Disability Services and Aboriginal and Torres Strait Islander Partnerships </w:t>
            </w:r>
            <w:r w:rsidRPr="00462D81">
              <w:rPr>
                <w:rFonts w:eastAsia="Arial"/>
                <w:sz w:val="22"/>
              </w:rPr>
              <w:t>within 28</w:t>
            </w:r>
            <w:r w:rsidRPr="002811BC">
              <w:rPr>
                <w:rFonts w:eastAsia="Arial"/>
                <w:sz w:val="22"/>
              </w:rPr>
              <w:t xml:space="preserve"> days of receiving a decision notice.</w:t>
            </w:r>
          </w:p>
          <w:p w14:paraId="30CCF0C8" w14:textId="77777777" w:rsidR="002D7CB3" w:rsidRPr="0011607D" w:rsidRDefault="002D7CB3" w:rsidP="002811BC"/>
        </w:tc>
      </w:tr>
      <w:tr w:rsidR="00893BF0" w:rsidRPr="00DA2FEE" w14:paraId="1510792D" w14:textId="77777777" w:rsidTr="00AE2832">
        <w:trPr>
          <w:trHeight w:val="1828"/>
        </w:trPr>
        <w:tc>
          <w:tcPr>
            <w:tcW w:w="9640" w:type="dxa"/>
            <w:shd w:val="clear" w:color="auto" w:fill="auto"/>
          </w:tcPr>
          <w:p w14:paraId="7FD097E3" w14:textId="77777777" w:rsidR="00893BF0" w:rsidRPr="0011607D" w:rsidRDefault="00893BF0" w:rsidP="00061073">
            <w:pPr>
              <w:pStyle w:val="Heading1"/>
            </w:pPr>
            <w:r w:rsidRPr="0011607D">
              <w:t>Your privacy</w:t>
            </w:r>
          </w:p>
          <w:p w14:paraId="005FDE19" w14:textId="0A703363" w:rsidR="00135BEF" w:rsidRPr="00630A20" w:rsidRDefault="00135BEF" w:rsidP="00135BEF">
            <w:pPr>
              <w:rPr>
                <w:sz w:val="20"/>
                <w:szCs w:val="22"/>
              </w:rPr>
            </w:pPr>
            <w:r w:rsidRPr="00630A20">
              <w:rPr>
                <w:sz w:val="20"/>
                <w:szCs w:val="22"/>
              </w:rPr>
              <w:t xml:space="preserve">The information on this form is being collected so </w:t>
            </w:r>
            <w:r w:rsidR="00841D61">
              <w:rPr>
                <w:sz w:val="20"/>
                <w:szCs w:val="22"/>
              </w:rPr>
              <w:t xml:space="preserve">the </w:t>
            </w:r>
            <w:r w:rsidR="00F33E42">
              <w:rPr>
                <w:sz w:val="20"/>
                <w:szCs w:val="22"/>
              </w:rPr>
              <w:t>d</w:t>
            </w:r>
            <w:r w:rsidR="00841D61">
              <w:rPr>
                <w:sz w:val="20"/>
                <w:szCs w:val="22"/>
              </w:rPr>
              <w:t>epartment</w:t>
            </w:r>
            <w:r w:rsidRPr="00630A20">
              <w:rPr>
                <w:sz w:val="20"/>
                <w:szCs w:val="22"/>
              </w:rPr>
              <w:t xml:space="preserve"> can provide oversight and support in relation to the development, approval and use of positive behaviour support plans and restrictive practices. The</w:t>
            </w:r>
            <w:r w:rsidR="00257FED" w:rsidRPr="00630A20">
              <w:rPr>
                <w:sz w:val="20"/>
                <w:szCs w:val="22"/>
              </w:rPr>
              <w:t xml:space="preserve"> information</w:t>
            </w:r>
            <w:r w:rsidRPr="00630A20">
              <w:rPr>
                <w:sz w:val="20"/>
                <w:szCs w:val="22"/>
              </w:rPr>
              <w:t xml:space="preserve"> collection is authorised by the </w:t>
            </w:r>
            <w:r w:rsidRPr="00630A20">
              <w:rPr>
                <w:i/>
                <w:iCs/>
                <w:sz w:val="20"/>
                <w:szCs w:val="22"/>
              </w:rPr>
              <w:t xml:space="preserve">Disability Services Act 2006. </w:t>
            </w:r>
            <w:r w:rsidRPr="00630A20">
              <w:rPr>
                <w:sz w:val="20"/>
                <w:szCs w:val="22"/>
              </w:rPr>
              <w:t xml:space="preserve">Information may be disclosed to statutory bodies and non-government service providers involved in this process, as part of </w:t>
            </w:r>
            <w:r w:rsidR="00257FED" w:rsidRPr="00630A20">
              <w:rPr>
                <w:sz w:val="20"/>
                <w:szCs w:val="22"/>
              </w:rPr>
              <w:t xml:space="preserve">the </w:t>
            </w:r>
            <w:r w:rsidRPr="00630A20">
              <w:rPr>
                <w:sz w:val="20"/>
                <w:szCs w:val="22"/>
              </w:rPr>
              <w:t xml:space="preserve">oversight and support functions. All personal information will be handled in accordance with the </w:t>
            </w:r>
            <w:r w:rsidRPr="00630A20">
              <w:rPr>
                <w:i/>
                <w:iCs/>
                <w:sz w:val="20"/>
                <w:szCs w:val="22"/>
              </w:rPr>
              <w:t>Information Privacy Act 2009</w:t>
            </w:r>
            <w:r w:rsidR="00257FED" w:rsidRPr="00630A20">
              <w:rPr>
                <w:i/>
                <w:iCs/>
                <w:sz w:val="20"/>
                <w:szCs w:val="22"/>
              </w:rPr>
              <w:t>.</w:t>
            </w:r>
          </w:p>
          <w:p w14:paraId="78D817A8" w14:textId="77777777" w:rsidR="00A3583C" w:rsidRPr="00A3583C" w:rsidRDefault="00A3583C" w:rsidP="00AE2832"/>
        </w:tc>
      </w:tr>
      <w:tr w:rsidR="00951E04" w:rsidRPr="00DA2FEE" w14:paraId="49C14799" w14:textId="77777777" w:rsidTr="00061073">
        <w:trPr>
          <w:trHeight w:val="3053"/>
        </w:trPr>
        <w:tc>
          <w:tcPr>
            <w:tcW w:w="9640" w:type="dxa"/>
            <w:shd w:val="clear" w:color="auto" w:fill="auto"/>
          </w:tcPr>
          <w:p w14:paraId="34057FDA" w14:textId="77777777" w:rsidR="00951E04" w:rsidRPr="00AE2832" w:rsidRDefault="00951E04" w:rsidP="00061073">
            <w:pPr>
              <w:pStyle w:val="Heading1"/>
            </w:pPr>
            <w:r w:rsidRPr="00AE2832">
              <w:t>Decision review process</w:t>
            </w:r>
          </w:p>
          <w:p w14:paraId="52069321" w14:textId="77777777" w:rsidR="00951E04" w:rsidRPr="00630A20" w:rsidRDefault="00951E04" w:rsidP="00951E04">
            <w:pPr>
              <w:rPr>
                <w:sz w:val="22"/>
                <w:lang w:val="en-US"/>
              </w:rPr>
            </w:pPr>
            <w:r w:rsidRPr="00630A20">
              <w:rPr>
                <w:sz w:val="22"/>
                <w:lang w:val="en-US"/>
              </w:rPr>
              <w:t xml:space="preserve">Within 28 days of receiving this application, the </w:t>
            </w:r>
            <w:r w:rsidR="002D7CB3" w:rsidRPr="00630A20">
              <w:rPr>
                <w:sz w:val="22"/>
                <w:lang w:val="en-US"/>
              </w:rPr>
              <w:t xml:space="preserve">Chief Executive </w:t>
            </w:r>
            <w:r w:rsidRPr="00630A20">
              <w:rPr>
                <w:sz w:val="22"/>
                <w:lang w:val="en-US"/>
              </w:rPr>
              <w:t xml:space="preserve">will review the original decision and make a </w:t>
            </w:r>
            <w:r w:rsidR="00257FED" w:rsidRPr="00630A20">
              <w:rPr>
                <w:sz w:val="22"/>
                <w:lang w:val="en-US"/>
              </w:rPr>
              <w:t xml:space="preserve">review </w:t>
            </w:r>
            <w:r w:rsidRPr="00630A20">
              <w:rPr>
                <w:sz w:val="22"/>
                <w:lang w:val="en-US"/>
              </w:rPr>
              <w:t xml:space="preserve">decision </w:t>
            </w:r>
            <w:r w:rsidR="00257FED" w:rsidRPr="00630A20">
              <w:rPr>
                <w:sz w:val="22"/>
                <w:lang w:val="en-US"/>
              </w:rPr>
              <w:t>that will:</w:t>
            </w:r>
          </w:p>
          <w:p w14:paraId="61473706" w14:textId="77777777" w:rsidR="00951E04" w:rsidRPr="00630A20" w:rsidRDefault="00951E04" w:rsidP="00951E04">
            <w:pPr>
              <w:numPr>
                <w:ilvl w:val="0"/>
                <w:numId w:val="28"/>
              </w:numPr>
              <w:rPr>
                <w:sz w:val="22"/>
                <w:lang w:val="en-US"/>
              </w:rPr>
            </w:pPr>
            <w:r w:rsidRPr="00630A20">
              <w:rPr>
                <w:sz w:val="22"/>
                <w:lang w:val="en-US"/>
              </w:rPr>
              <w:t xml:space="preserve">confirm the </w:t>
            </w:r>
            <w:r w:rsidR="002D7CB3" w:rsidRPr="00630A20">
              <w:rPr>
                <w:sz w:val="22"/>
                <w:lang w:val="en-US"/>
              </w:rPr>
              <w:t xml:space="preserve">relevant </w:t>
            </w:r>
            <w:r w:rsidRPr="00630A20">
              <w:rPr>
                <w:sz w:val="22"/>
                <w:lang w:val="en-US"/>
              </w:rPr>
              <w:t>decision</w:t>
            </w:r>
            <w:r w:rsidR="00257FED" w:rsidRPr="00630A20">
              <w:rPr>
                <w:sz w:val="22"/>
                <w:lang w:val="en-US"/>
              </w:rPr>
              <w:t xml:space="preserve"> </w:t>
            </w:r>
            <w:proofErr w:type="gramStart"/>
            <w:r w:rsidR="00257FED" w:rsidRPr="00630A20">
              <w:rPr>
                <w:sz w:val="22"/>
                <w:lang w:val="en-US"/>
              </w:rPr>
              <w:t>or;</w:t>
            </w:r>
            <w:proofErr w:type="gramEnd"/>
          </w:p>
          <w:p w14:paraId="0416B973" w14:textId="77777777" w:rsidR="00951E04" w:rsidRPr="00630A20" w:rsidRDefault="00951E04" w:rsidP="00951E04">
            <w:pPr>
              <w:numPr>
                <w:ilvl w:val="0"/>
                <w:numId w:val="28"/>
              </w:numPr>
              <w:rPr>
                <w:sz w:val="22"/>
                <w:lang w:val="en-US"/>
              </w:rPr>
            </w:pPr>
            <w:r w:rsidRPr="00630A20">
              <w:rPr>
                <w:sz w:val="22"/>
                <w:lang w:val="en-US"/>
              </w:rPr>
              <w:t xml:space="preserve">amend the </w:t>
            </w:r>
            <w:r w:rsidR="002D7CB3" w:rsidRPr="00630A20">
              <w:rPr>
                <w:sz w:val="22"/>
                <w:lang w:val="en-US"/>
              </w:rPr>
              <w:t>relevant</w:t>
            </w:r>
            <w:r w:rsidRPr="00630A20">
              <w:rPr>
                <w:sz w:val="22"/>
                <w:lang w:val="en-US"/>
              </w:rPr>
              <w:t xml:space="preserve"> decision</w:t>
            </w:r>
            <w:r w:rsidR="00257FED" w:rsidRPr="00630A20">
              <w:rPr>
                <w:sz w:val="22"/>
                <w:lang w:val="en-US"/>
              </w:rPr>
              <w:t xml:space="preserve"> </w:t>
            </w:r>
            <w:proofErr w:type="gramStart"/>
            <w:r w:rsidR="00257FED" w:rsidRPr="00630A20">
              <w:rPr>
                <w:sz w:val="22"/>
                <w:lang w:val="en-US"/>
              </w:rPr>
              <w:t>or;</w:t>
            </w:r>
            <w:proofErr w:type="gramEnd"/>
          </w:p>
          <w:p w14:paraId="76D52333" w14:textId="77777777" w:rsidR="00951E04" w:rsidRPr="00630A20" w:rsidRDefault="00951E04" w:rsidP="00951E04">
            <w:pPr>
              <w:numPr>
                <w:ilvl w:val="0"/>
                <w:numId w:val="28"/>
              </w:numPr>
              <w:rPr>
                <w:sz w:val="22"/>
                <w:lang w:val="en-US"/>
              </w:rPr>
            </w:pPr>
            <w:r w:rsidRPr="00630A20">
              <w:rPr>
                <w:sz w:val="22"/>
                <w:lang w:val="en-US"/>
              </w:rPr>
              <w:t xml:space="preserve">substitute another decision for the </w:t>
            </w:r>
            <w:r w:rsidR="002D7CB3" w:rsidRPr="00630A20">
              <w:rPr>
                <w:sz w:val="22"/>
                <w:lang w:val="en-US"/>
              </w:rPr>
              <w:t>relevant</w:t>
            </w:r>
            <w:r w:rsidRPr="00630A20">
              <w:rPr>
                <w:sz w:val="22"/>
                <w:lang w:val="en-US"/>
              </w:rPr>
              <w:t xml:space="preserve"> decision.</w:t>
            </w:r>
          </w:p>
          <w:p w14:paraId="69B46518" w14:textId="77777777" w:rsidR="00951E04" w:rsidRPr="00630A20" w:rsidRDefault="00951E04" w:rsidP="00951E04">
            <w:pPr>
              <w:rPr>
                <w:sz w:val="22"/>
                <w:lang w:val="en-US"/>
              </w:rPr>
            </w:pPr>
            <w:r w:rsidRPr="00630A20">
              <w:rPr>
                <w:sz w:val="22"/>
                <w:lang w:val="en-US"/>
              </w:rPr>
              <w:t>The interested person will be advised in writing of:</w:t>
            </w:r>
          </w:p>
          <w:p w14:paraId="48973671" w14:textId="77777777" w:rsidR="00951E04" w:rsidRPr="00630A20" w:rsidRDefault="00951E04" w:rsidP="00AE2832">
            <w:pPr>
              <w:numPr>
                <w:ilvl w:val="0"/>
                <w:numId w:val="29"/>
              </w:numPr>
              <w:rPr>
                <w:sz w:val="22"/>
              </w:rPr>
            </w:pPr>
            <w:r w:rsidRPr="00630A20">
              <w:rPr>
                <w:sz w:val="22"/>
                <w:lang w:val="en-US"/>
              </w:rPr>
              <w:t xml:space="preserve">the review decision, and </w:t>
            </w:r>
          </w:p>
          <w:p w14:paraId="6C105607" w14:textId="77777777" w:rsidR="00951E04" w:rsidRPr="0011607D" w:rsidRDefault="00951E04" w:rsidP="00AE2832">
            <w:pPr>
              <w:numPr>
                <w:ilvl w:val="0"/>
                <w:numId w:val="29"/>
              </w:numPr>
            </w:pPr>
            <w:r w:rsidRPr="00630A20">
              <w:rPr>
                <w:sz w:val="22"/>
                <w:lang w:val="en-US"/>
              </w:rPr>
              <w:t>the reasons for the review decision.</w:t>
            </w:r>
          </w:p>
        </w:tc>
      </w:tr>
    </w:tbl>
    <w:p w14:paraId="16E49891" w14:textId="77777777" w:rsidR="00AE2832" w:rsidRDefault="00AE2832"/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D349E" w:rsidRPr="00957EDF" w14:paraId="3C872AB5" w14:textId="77777777" w:rsidTr="00061073">
        <w:trPr>
          <w:trHeight w:val="5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ABDC04D" w14:textId="77777777" w:rsidR="00BD349E" w:rsidRPr="00957EDF" w:rsidRDefault="00BD349E" w:rsidP="00061073">
            <w:pPr>
              <w:pStyle w:val="Heading1"/>
              <w:rPr>
                <w:rFonts w:eastAsia="Times New Roman"/>
              </w:rPr>
            </w:pPr>
            <w:r w:rsidRPr="00957EDF">
              <w:rPr>
                <w:rFonts w:eastAsia="Times New Roman"/>
              </w:rPr>
              <w:br w:type="page"/>
              <w:t xml:space="preserve">PART </w:t>
            </w:r>
            <w:r>
              <w:t>A</w:t>
            </w:r>
            <w:r w:rsidRPr="00957EDF">
              <w:rPr>
                <w:rFonts w:eastAsia="Times New Roman"/>
              </w:rPr>
              <w:t xml:space="preserve"> — </w:t>
            </w:r>
            <w:r>
              <w:t>Decision to be reviewed</w:t>
            </w:r>
          </w:p>
        </w:tc>
      </w:tr>
      <w:tr w:rsidR="009B7EDD" w:rsidRPr="00DA2FEE" w14:paraId="0ADE4922" w14:textId="77777777" w:rsidTr="001D5CA6">
        <w:trPr>
          <w:trHeight w:val="403"/>
        </w:trPr>
        <w:tc>
          <w:tcPr>
            <w:tcW w:w="9640" w:type="dxa"/>
            <w:shd w:val="clear" w:color="auto" w:fill="auto"/>
            <w:vAlign w:val="center"/>
          </w:tcPr>
          <w:p w14:paraId="287E2857" w14:textId="77777777" w:rsidR="009B7EDD" w:rsidRPr="002811BC" w:rsidRDefault="002A5B63" w:rsidP="002A5B63">
            <w:pPr>
              <w:tabs>
                <w:tab w:val="left" w:pos="511"/>
              </w:tabs>
              <w:spacing w:after="0"/>
              <w:rPr>
                <w:rFonts w:eastAsia="Arial"/>
                <w:sz w:val="22"/>
              </w:rPr>
            </w:pPr>
            <w:r w:rsidRPr="002811BC">
              <w:rPr>
                <w:rFonts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11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8434C">
              <w:rPr>
                <w:rFonts w:cs="Arial"/>
                <w:sz w:val="22"/>
                <w:szCs w:val="22"/>
              </w:rPr>
            </w:r>
            <w:r w:rsidR="0038434C">
              <w:rPr>
                <w:rFonts w:cs="Arial"/>
                <w:sz w:val="22"/>
                <w:szCs w:val="22"/>
              </w:rPr>
              <w:fldChar w:fldCharType="separate"/>
            </w:r>
            <w:r w:rsidRPr="002811BC">
              <w:rPr>
                <w:rFonts w:cs="Arial"/>
                <w:sz w:val="22"/>
                <w:szCs w:val="22"/>
              </w:rPr>
              <w:fldChar w:fldCharType="end"/>
            </w:r>
            <w:r w:rsidRPr="002811BC">
              <w:rPr>
                <w:rFonts w:cs="Arial"/>
                <w:sz w:val="22"/>
                <w:szCs w:val="22"/>
              </w:rPr>
              <w:t xml:space="preserve">    </w:t>
            </w:r>
            <w:r w:rsidR="009B7EDD" w:rsidRPr="002811BC">
              <w:rPr>
                <w:rFonts w:eastAsia="Arial"/>
                <w:position w:val="-3"/>
                <w:sz w:val="22"/>
              </w:rPr>
              <w:t>Not to proceed with a multidisciplinary assessment</w:t>
            </w:r>
          </w:p>
        </w:tc>
      </w:tr>
      <w:tr w:rsidR="009B7EDD" w:rsidRPr="00DA2FEE" w14:paraId="2DDEA176" w14:textId="77777777" w:rsidTr="001D5CA6">
        <w:trPr>
          <w:trHeight w:hRule="exact" w:val="361"/>
        </w:trPr>
        <w:tc>
          <w:tcPr>
            <w:tcW w:w="9640" w:type="dxa"/>
            <w:shd w:val="clear" w:color="auto" w:fill="auto"/>
            <w:vAlign w:val="center"/>
          </w:tcPr>
          <w:p w14:paraId="0CA84152" w14:textId="77777777" w:rsidR="009B7EDD" w:rsidRPr="002811BC" w:rsidRDefault="002A5B63" w:rsidP="002A5B63">
            <w:pPr>
              <w:widowControl w:val="0"/>
              <w:tabs>
                <w:tab w:val="left" w:pos="4330"/>
              </w:tabs>
              <w:autoSpaceDE w:val="0"/>
              <w:autoSpaceDN w:val="0"/>
              <w:adjustRightInd w:val="0"/>
              <w:spacing w:before="40" w:after="0" w:line="360" w:lineRule="auto"/>
              <w:rPr>
                <w:rFonts w:cs="Arial"/>
                <w:color w:val="000000"/>
                <w:spacing w:val="-23"/>
                <w:position w:val="-1"/>
                <w:sz w:val="22"/>
                <w:szCs w:val="22"/>
              </w:rPr>
            </w:pPr>
            <w:r w:rsidRPr="002811BC">
              <w:rPr>
                <w:rFonts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11B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8434C">
              <w:rPr>
                <w:rFonts w:cs="Arial"/>
                <w:sz w:val="22"/>
                <w:szCs w:val="22"/>
              </w:rPr>
            </w:r>
            <w:r w:rsidR="0038434C">
              <w:rPr>
                <w:rFonts w:cs="Arial"/>
                <w:sz w:val="22"/>
                <w:szCs w:val="22"/>
              </w:rPr>
              <w:fldChar w:fldCharType="separate"/>
            </w:r>
            <w:r w:rsidRPr="002811BC">
              <w:rPr>
                <w:rFonts w:cs="Arial"/>
                <w:sz w:val="22"/>
                <w:szCs w:val="22"/>
              </w:rPr>
              <w:fldChar w:fldCharType="end"/>
            </w:r>
            <w:r w:rsidRPr="002811BC">
              <w:rPr>
                <w:rFonts w:cs="Arial"/>
                <w:sz w:val="22"/>
                <w:szCs w:val="22"/>
              </w:rPr>
              <w:t xml:space="preserve">    </w:t>
            </w:r>
            <w:r w:rsidR="009B7EDD" w:rsidRPr="002811BC">
              <w:rPr>
                <w:rFonts w:eastAsia="Arial"/>
                <w:position w:val="-3"/>
                <w:sz w:val="22"/>
              </w:rPr>
              <w:t>Not to proceed with the devel</w:t>
            </w:r>
            <w:r w:rsidR="009B7EDD" w:rsidRPr="002811BC">
              <w:rPr>
                <w:rFonts w:eastAsia="Arial"/>
                <w:spacing w:val="1"/>
                <w:position w:val="-3"/>
                <w:sz w:val="22"/>
              </w:rPr>
              <w:t>o</w:t>
            </w:r>
            <w:r w:rsidR="009B7EDD" w:rsidRPr="002811BC">
              <w:rPr>
                <w:rFonts w:eastAsia="Arial"/>
                <w:position w:val="-3"/>
                <w:sz w:val="22"/>
              </w:rPr>
              <w:t>pment</w:t>
            </w:r>
            <w:r w:rsidR="009B7EDD" w:rsidRPr="002811BC">
              <w:rPr>
                <w:rFonts w:eastAsia="Arial"/>
                <w:spacing w:val="-1"/>
                <w:position w:val="-3"/>
                <w:sz w:val="22"/>
              </w:rPr>
              <w:t xml:space="preserve"> </w:t>
            </w:r>
            <w:r w:rsidR="009B7EDD" w:rsidRPr="002811BC">
              <w:rPr>
                <w:rFonts w:eastAsia="Arial"/>
                <w:position w:val="-3"/>
                <w:sz w:val="22"/>
              </w:rPr>
              <w:t>of a positive</w:t>
            </w:r>
            <w:r w:rsidR="009B7EDD" w:rsidRPr="002811BC">
              <w:rPr>
                <w:rFonts w:eastAsia="Arial"/>
                <w:spacing w:val="-1"/>
                <w:position w:val="-3"/>
                <w:sz w:val="22"/>
              </w:rPr>
              <w:t xml:space="preserve"> </w:t>
            </w:r>
            <w:r w:rsidR="009B7EDD" w:rsidRPr="002811BC">
              <w:rPr>
                <w:rFonts w:eastAsia="Arial"/>
                <w:position w:val="-3"/>
                <w:sz w:val="22"/>
              </w:rPr>
              <w:t>beh</w:t>
            </w:r>
            <w:r w:rsidR="009B7EDD" w:rsidRPr="002811BC">
              <w:rPr>
                <w:rFonts w:eastAsia="Arial"/>
                <w:spacing w:val="1"/>
                <w:position w:val="-3"/>
                <w:sz w:val="22"/>
              </w:rPr>
              <w:t>a</w:t>
            </w:r>
            <w:r w:rsidR="009B7EDD" w:rsidRPr="002811BC">
              <w:rPr>
                <w:rFonts w:eastAsia="Arial"/>
                <w:position w:val="-3"/>
                <w:sz w:val="22"/>
              </w:rPr>
              <w:t>vio</w:t>
            </w:r>
            <w:r w:rsidR="009B7EDD" w:rsidRPr="002811BC">
              <w:rPr>
                <w:rFonts w:eastAsia="Arial"/>
                <w:spacing w:val="1"/>
                <w:position w:val="-3"/>
                <w:sz w:val="22"/>
              </w:rPr>
              <w:t>u</w:t>
            </w:r>
            <w:r w:rsidR="009B7EDD" w:rsidRPr="002811BC">
              <w:rPr>
                <w:rFonts w:eastAsia="Arial"/>
                <w:position w:val="-3"/>
                <w:sz w:val="22"/>
              </w:rPr>
              <w:t>r support plan</w:t>
            </w:r>
          </w:p>
        </w:tc>
      </w:tr>
    </w:tbl>
    <w:p w14:paraId="50E4E7F5" w14:textId="77777777" w:rsidR="002811BC" w:rsidRDefault="002811BC"/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9"/>
        <w:gridCol w:w="198"/>
        <w:gridCol w:w="1275"/>
        <w:gridCol w:w="1276"/>
        <w:gridCol w:w="692"/>
        <w:gridCol w:w="648"/>
        <w:gridCol w:w="864"/>
        <w:gridCol w:w="660"/>
        <w:gridCol w:w="1134"/>
        <w:gridCol w:w="1389"/>
      </w:tblGrid>
      <w:tr w:rsidR="00957EDF" w:rsidRPr="006778B2" w14:paraId="36B57265" w14:textId="77777777" w:rsidTr="00061073">
        <w:trPr>
          <w:trHeight w:val="461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A395C4" w14:textId="77777777" w:rsidR="004C0F37" w:rsidRPr="00AE2832" w:rsidRDefault="00BD349E" w:rsidP="00061073">
            <w:pPr>
              <w:pStyle w:val="Heading1"/>
            </w:pPr>
            <w:r w:rsidRPr="00AE2832">
              <w:lastRenderedPageBreak/>
              <w:br w:type="page"/>
              <w:t xml:space="preserve">PART </w:t>
            </w:r>
            <w:r>
              <w:t>B</w:t>
            </w:r>
            <w:r w:rsidR="004C0F37" w:rsidRPr="00AE2832">
              <w:t xml:space="preserve"> — Details of </w:t>
            </w:r>
            <w:r>
              <w:t xml:space="preserve">the </w:t>
            </w:r>
            <w:r w:rsidR="00957EDF">
              <w:t>Adult</w:t>
            </w:r>
          </w:p>
        </w:tc>
      </w:tr>
      <w:tr w:rsidR="004C0F37" w:rsidRPr="00D32DFF" w14:paraId="19AD55C9" w14:textId="77777777" w:rsidTr="006778B2">
        <w:trPr>
          <w:trHeight w:hRule="exact" w:val="454"/>
        </w:trPr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F25FA3" w14:textId="77777777" w:rsidR="004C0F37" w:rsidRPr="00DA2FEE" w:rsidRDefault="004C0F37" w:rsidP="006778B2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DA2FEE">
              <w:rPr>
                <w:rFonts w:cs="Arial"/>
                <w:b/>
                <w:sz w:val="22"/>
                <w:szCs w:val="22"/>
              </w:rPr>
              <w:t>Last Name</w:t>
            </w: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14:paraId="124BCCFB" w14:textId="77777777" w:rsidR="004C0F37" w:rsidRPr="00D32DFF" w:rsidRDefault="004C0F37" w:rsidP="002A5B63">
            <w:pPr>
              <w:pStyle w:val="dataentry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A5B63">
              <w:t> </w:t>
            </w:r>
            <w:r w:rsidR="002A5B63">
              <w:t> </w:t>
            </w:r>
            <w:r w:rsidR="002A5B63">
              <w:t> </w:t>
            </w:r>
            <w:r w:rsidR="002A5B63">
              <w:t> </w:t>
            </w:r>
            <w:r w:rsidR="002A5B63">
              <w:t> </w:t>
            </w:r>
            <w:r>
              <w:fldChar w:fldCharType="end"/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0367B8" w14:textId="77777777" w:rsidR="004C0F37" w:rsidRPr="00DA2FEE" w:rsidRDefault="004C0F37" w:rsidP="006778B2">
            <w:pPr>
              <w:tabs>
                <w:tab w:val="left" w:pos="0"/>
              </w:tabs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DA2FEE">
              <w:rPr>
                <w:rFonts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31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EA999" w14:textId="77777777" w:rsidR="004C0F37" w:rsidRPr="00D32DFF" w:rsidRDefault="004C0F37" w:rsidP="002A5B63">
            <w:pPr>
              <w:pStyle w:val="dataentry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A5B63">
              <w:t> </w:t>
            </w:r>
            <w:r w:rsidR="002A5B63">
              <w:t> </w:t>
            </w:r>
            <w:r w:rsidR="002A5B63">
              <w:t> </w:t>
            </w:r>
            <w:r w:rsidR="002A5B63">
              <w:t> </w:t>
            </w:r>
            <w:r w:rsidR="002A5B63">
              <w:t> </w:t>
            </w:r>
            <w:r>
              <w:fldChar w:fldCharType="end"/>
            </w:r>
          </w:p>
        </w:tc>
      </w:tr>
      <w:tr w:rsidR="00AE2832" w:rsidRPr="00DA2FEE" w14:paraId="200E71B9" w14:textId="77777777" w:rsidTr="00085890">
        <w:trPr>
          <w:trHeight w:hRule="exact" w:val="454"/>
        </w:trPr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C0C122" w14:textId="77777777" w:rsidR="00C862C2" w:rsidRPr="00DA2FEE" w:rsidRDefault="00C862C2" w:rsidP="00AE2832">
            <w:pPr>
              <w:tabs>
                <w:tab w:val="left" w:pos="0"/>
              </w:tabs>
              <w:spacing w:before="0" w:after="0"/>
              <w:rPr>
                <w:rFonts w:cs="Arial"/>
                <w:b/>
                <w:sz w:val="22"/>
                <w:szCs w:val="22"/>
              </w:rPr>
            </w:pPr>
            <w:r w:rsidRPr="00DA2FEE">
              <w:rPr>
                <w:rFonts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E0945" w14:textId="77777777" w:rsidR="00C862C2" w:rsidRPr="00DA2FEE" w:rsidRDefault="002A5B63" w:rsidP="002A5B63">
            <w:pPr>
              <w:widowControl w:val="0"/>
              <w:tabs>
                <w:tab w:val="left" w:pos="10420"/>
              </w:tabs>
              <w:autoSpaceDE w:val="0"/>
              <w:autoSpaceDN w:val="0"/>
              <w:adjustRightInd w:val="0"/>
              <w:spacing w:before="0" w:after="0" w:line="248" w:lineRule="exact"/>
              <w:ind w:right="-72"/>
              <w:rPr>
                <w:rFonts w:cs="Arial"/>
                <w:color w:val="000000"/>
                <w:spacing w:val="-23"/>
                <w:position w:val="-1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/>
                  <w:statusText w:type="text" w:val="Enter in the format of dd/mm/yy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7686B1" w14:textId="77777777" w:rsidR="00C862C2" w:rsidRPr="00DA2FEE" w:rsidRDefault="00C862C2" w:rsidP="00AE2832">
            <w:pPr>
              <w:widowControl w:val="0"/>
              <w:tabs>
                <w:tab w:val="left" w:pos="433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  <w:position w:val="-1"/>
                <w:sz w:val="22"/>
                <w:szCs w:val="22"/>
              </w:rPr>
            </w:pPr>
            <w:r w:rsidRPr="00DA2FEE">
              <w:rPr>
                <w:rFonts w:cs="Arial"/>
                <w:b/>
                <w:sz w:val="22"/>
                <w:szCs w:val="22"/>
              </w:rPr>
              <w:t>Gender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9F9FB" w14:textId="77777777" w:rsidR="00C862C2" w:rsidRPr="00DA2FEE" w:rsidRDefault="002A5B63" w:rsidP="00AE2832">
            <w:pPr>
              <w:widowControl w:val="0"/>
              <w:tabs>
                <w:tab w:val="left" w:pos="433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  <w:spacing w:val="-23"/>
                <w:position w:val="-1"/>
                <w:sz w:val="22"/>
                <w:szCs w:val="22"/>
              </w:rPr>
            </w:pPr>
            <w:r w:rsidRPr="00A95D9E">
              <w:rPr>
                <w:rFonts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D9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38434C">
              <w:rPr>
                <w:rFonts w:cs="Arial"/>
                <w:sz w:val="22"/>
                <w:szCs w:val="22"/>
              </w:rPr>
            </w:r>
            <w:r w:rsidR="0038434C">
              <w:rPr>
                <w:rFonts w:cs="Arial"/>
                <w:sz w:val="22"/>
                <w:szCs w:val="22"/>
              </w:rPr>
              <w:fldChar w:fldCharType="separate"/>
            </w:r>
            <w:r w:rsidRPr="00A95D9E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Male</w:t>
            </w:r>
          </w:p>
        </w:tc>
        <w:tc>
          <w:tcPr>
            <w:tcW w:w="152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980F8B" w14:textId="77777777" w:rsidR="00C862C2" w:rsidRPr="00DA2FEE" w:rsidRDefault="00C862C2" w:rsidP="00AE2832">
            <w:pPr>
              <w:widowControl w:val="0"/>
              <w:tabs>
                <w:tab w:val="left" w:pos="433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color w:val="000000"/>
                <w:spacing w:val="-23"/>
                <w:position w:val="-1"/>
                <w:sz w:val="22"/>
                <w:szCs w:val="22"/>
              </w:rPr>
            </w:pPr>
            <w:r w:rsidRPr="00DA2FEE">
              <w:rPr>
                <w:rFonts w:cs="Arial"/>
                <w:color w:val="000000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FEE">
              <w:rPr>
                <w:rFonts w:cs="Arial"/>
                <w:color w:val="000000"/>
                <w:sz w:val="22"/>
                <w:szCs w:val="22"/>
              </w:rPr>
              <w:instrText xml:space="preserve"> FORMCHECKBOX </w:instrText>
            </w:r>
            <w:r w:rsidR="0038434C">
              <w:rPr>
                <w:rFonts w:cs="Arial"/>
                <w:color w:val="000000"/>
                <w:sz w:val="22"/>
                <w:szCs w:val="22"/>
              </w:rPr>
            </w:r>
            <w:r w:rsidR="0038434C">
              <w:rPr>
                <w:rFonts w:cs="Arial"/>
                <w:color w:val="000000"/>
                <w:sz w:val="22"/>
                <w:szCs w:val="22"/>
              </w:rPr>
              <w:fldChar w:fldCharType="separate"/>
            </w:r>
            <w:r w:rsidRPr="00DA2FEE">
              <w:rPr>
                <w:rFonts w:cs="Arial"/>
                <w:color w:val="000000"/>
                <w:sz w:val="22"/>
                <w:szCs w:val="22"/>
              </w:rPr>
              <w:fldChar w:fldCharType="end"/>
            </w:r>
            <w:r w:rsidRPr="00DA2FEE">
              <w:rPr>
                <w:rFonts w:cs="Arial"/>
                <w:color w:val="000000"/>
                <w:sz w:val="22"/>
                <w:szCs w:val="22"/>
              </w:rPr>
              <w:t xml:space="preserve"> Female</w:t>
            </w:r>
            <w:r>
              <w:t xml:space="preserve"> 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098F6A0" w14:textId="18778DDE" w:rsidR="00C862C2" w:rsidRPr="00085890" w:rsidRDefault="00085890" w:rsidP="00AE2832">
            <w:pPr>
              <w:widowControl w:val="0"/>
              <w:tabs>
                <w:tab w:val="left" w:pos="4330"/>
              </w:tabs>
              <w:autoSpaceDE w:val="0"/>
              <w:autoSpaceDN w:val="0"/>
              <w:adjustRightInd w:val="0"/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085890">
              <w:rPr>
                <w:rFonts w:cs="Arial"/>
                <w:b/>
                <w:sz w:val="20"/>
                <w:szCs w:val="20"/>
              </w:rPr>
              <w:t xml:space="preserve">NDIS </w:t>
            </w:r>
            <w:r>
              <w:rPr>
                <w:rFonts w:cs="Arial"/>
                <w:b/>
                <w:sz w:val="20"/>
                <w:szCs w:val="20"/>
              </w:rPr>
              <w:t>N</w:t>
            </w:r>
            <w:r w:rsidRPr="00085890">
              <w:rPr>
                <w:rFonts w:cs="Arial"/>
                <w:b/>
                <w:sz w:val="20"/>
                <w:szCs w:val="20"/>
              </w:rPr>
              <w:t>umbe</w:t>
            </w:r>
            <w:r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138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3A3BA1" w14:textId="660B8B56" w:rsidR="00C862C2" w:rsidRPr="00AE2832" w:rsidRDefault="00C862C2" w:rsidP="002A5B63">
            <w:pPr>
              <w:pStyle w:val="dataentry"/>
              <w:spacing w:line="240" w:lineRule="auto"/>
            </w:pPr>
          </w:p>
        </w:tc>
      </w:tr>
      <w:tr w:rsidR="00AE2832" w:rsidRPr="00DA2FEE" w14:paraId="6A5E00F3" w14:textId="77777777" w:rsidTr="006778B2">
        <w:trPr>
          <w:trHeight w:hRule="exact" w:val="454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2D7EB3" w14:textId="77777777" w:rsidR="00C862C2" w:rsidRPr="00DA2FEE" w:rsidRDefault="00C862C2" w:rsidP="006778B2">
            <w:pPr>
              <w:tabs>
                <w:tab w:val="left" w:pos="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29795" w14:textId="77777777" w:rsidR="00C862C2" w:rsidRPr="002A5B63" w:rsidRDefault="002A5B63" w:rsidP="002A5B63">
            <w:pPr>
              <w:widowControl w:val="0"/>
              <w:tabs>
                <w:tab w:val="left" w:pos="4330"/>
              </w:tabs>
              <w:autoSpaceDE w:val="0"/>
              <w:autoSpaceDN w:val="0"/>
              <w:adjustRightInd w:val="0"/>
              <w:spacing w:before="40" w:line="360" w:lineRule="auto"/>
              <w:rPr>
                <w:rFonts w:cs="Arial"/>
                <w:b/>
                <w:color w:val="000000"/>
                <w:spacing w:val="-23"/>
                <w:position w:val="-1"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2C2" w:rsidRPr="00AE2832" w14:paraId="37E26D4B" w14:textId="77777777" w:rsidTr="00AE2832">
        <w:trPr>
          <w:trHeight w:hRule="exact" w:val="454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519B" w14:textId="77777777" w:rsidR="00C862C2" w:rsidRPr="002A5B63" w:rsidRDefault="002A5B63" w:rsidP="002A5B63">
            <w:pPr>
              <w:pStyle w:val="dataentry"/>
              <w:spacing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487A2C0" w14:textId="77777777" w:rsidR="002811BC" w:rsidRDefault="002811BC"/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51E04" w:rsidRPr="00DA2FEE" w14:paraId="4D7717F0" w14:textId="77777777" w:rsidTr="00061073">
        <w:trPr>
          <w:trHeight w:hRule="exact" w:val="2044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27B64AF" w14:textId="77777777" w:rsidR="00951E04" w:rsidRDefault="00951E04" w:rsidP="00061073">
            <w:pPr>
              <w:pStyle w:val="Heading1"/>
            </w:pPr>
            <w:r w:rsidRPr="00957EDF">
              <w:br w:type="page"/>
            </w:r>
            <w:r>
              <w:t xml:space="preserve">PART C </w:t>
            </w:r>
            <w:r w:rsidRPr="00957EDF">
              <w:t>—</w:t>
            </w:r>
            <w:r>
              <w:t xml:space="preserve"> </w:t>
            </w:r>
            <w:r w:rsidRPr="00651F03">
              <w:t>Reasons for the application:</w:t>
            </w:r>
            <w:r w:rsidRPr="00AE2832">
              <w:rPr>
                <w:spacing w:val="1"/>
              </w:rPr>
              <w:t xml:space="preserve"> </w:t>
            </w:r>
            <w:r w:rsidRPr="00AE2832">
              <w:t>(Please state the outc</w:t>
            </w:r>
            <w:r w:rsidRPr="00AE2832">
              <w:rPr>
                <w:spacing w:val="1"/>
              </w:rPr>
              <w:t>o</w:t>
            </w:r>
            <w:r w:rsidRPr="00AE2832">
              <w:t>me you se</w:t>
            </w:r>
            <w:r w:rsidRPr="00AE2832">
              <w:rPr>
                <w:spacing w:val="1"/>
              </w:rPr>
              <w:t>e</w:t>
            </w:r>
            <w:r w:rsidRPr="00AE2832">
              <w:t>k</w:t>
            </w:r>
            <w:r w:rsidRPr="00AE2832">
              <w:rPr>
                <w:spacing w:val="1"/>
              </w:rPr>
              <w:t xml:space="preserve"> </w:t>
            </w:r>
            <w:r w:rsidRPr="00AE2832">
              <w:t>from this r</w:t>
            </w:r>
            <w:r w:rsidRPr="00AE2832">
              <w:rPr>
                <w:spacing w:val="-2"/>
              </w:rPr>
              <w:t>e</w:t>
            </w:r>
            <w:r w:rsidRPr="00AE2832">
              <w:t xml:space="preserve">view. Under Section 187 of the </w:t>
            </w:r>
            <w:r w:rsidR="002D7CB3" w:rsidRPr="002D7CB3">
              <w:rPr>
                <w:i/>
              </w:rPr>
              <w:t xml:space="preserve">Disability Services </w:t>
            </w:r>
            <w:r w:rsidRPr="002D7CB3">
              <w:rPr>
                <w:i/>
              </w:rPr>
              <w:t>Act</w:t>
            </w:r>
            <w:r w:rsidR="002D7CB3" w:rsidRPr="002D7CB3">
              <w:rPr>
                <w:i/>
              </w:rPr>
              <w:t xml:space="preserve"> 2006</w:t>
            </w:r>
            <w:r w:rsidRPr="00AE2832">
              <w:t>, you must pr</w:t>
            </w:r>
            <w:r w:rsidRPr="00AE2832">
              <w:rPr>
                <w:spacing w:val="1"/>
              </w:rPr>
              <w:t>ov</w:t>
            </w:r>
            <w:r w:rsidRPr="00AE2832">
              <w:t>ide eno</w:t>
            </w:r>
            <w:r w:rsidRPr="00AE2832">
              <w:rPr>
                <w:spacing w:val="1"/>
              </w:rPr>
              <w:t>u</w:t>
            </w:r>
            <w:r w:rsidRPr="00AE2832">
              <w:t>gh info</w:t>
            </w:r>
            <w:r w:rsidRPr="00AE2832">
              <w:rPr>
                <w:spacing w:val="1"/>
              </w:rPr>
              <w:t>r</w:t>
            </w:r>
            <w:r w:rsidRPr="00AE2832">
              <w:rPr>
                <w:spacing w:val="-1"/>
              </w:rPr>
              <w:t>m</w:t>
            </w:r>
            <w:r w:rsidRPr="00AE2832">
              <w:t xml:space="preserve">ation to support your </w:t>
            </w:r>
            <w:r w:rsidRPr="00AE2832">
              <w:rPr>
                <w:spacing w:val="1"/>
              </w:rPr>
              <w:t>a</w:t>
            </w:r>
            <w:r w:rsidRPr="00AE2832">
              <w:t>pplication a</w:t>
            </w:r>
            <w:r w:rsidRPr="00AE2832">
              <w:rPr>
                <w:spacing w:val="1"/>
              </w:rPr>
              <w:t>n</w:t>
            </w:r>
            <w:r w:rsidRPr="00AE2832">
              <w:t xml:space="preserve">d to enable the Chief Executive to </w:t>
            </w:r>
            <w:r w:rsidRPr="00F203B8">
              <w:rPr>
                <w:color w:val="FFFFFF"/>
              </w:rPr>
              <w:t>make a</w:t>
            </w:r>
            <w:r w:rsidR="00257FED" w:rsidRPr="00F203B8">
              <w:rPr>
                <w:color w:val="FFFFFF"/>
              </w:rPr>
              <w:t>n informed</w:t>
            </w:r>
            <w:r w:rsidRPr="00AE2832">
              <w:t xml:space="preserve"> decision on the applicati</w:t>
            </w:r>
            <w:r w:rsidRPr="00AE2832">
              <w:rPr>
                <w:spacing w:val="1"/>
              </w:rPr>
              <w:t>o</w:t>
            </w:r>
            <w:r w:rsidRPr="00AE2832">
              <w:t>n.</w:t>
            </w:r>
            <w:r w:rsidRPr="00AE2832">
              <w:rPr>
                <w:spacing w:val="1"/>
              </w:rPr>
              <w:t xml:space="preserve"> </w:t>
            </w:r>
            <w:r w:rsidRPr="00AE2832">
              <w:t>If there is insufficient</w:t>
            </w:r>
            <w:r w:rsidRPr="00AE2832">
              <w:rPr>
                <w:spacing w:val="-1"/>
              </w:rPr>
              <w:t xml:space="preserve"> </w:t>
            </w:r>
            <w:r w:rsidRPr="00AE2832">
              <w:t>s</w:t>
            </w:r>
            <w:r w:rsidRPr="00AE2832">
              <w:rPr>
                <w:spacing w:val="-2"/>
              </w:rPr>
              <w:t>p</w:t>
            </w:r>
            <w:r w:rsidRPr="00AE2832">
              <w:t>ace for all t</w:t>
            </w:r>
            <w:r w:rsidRPr="00AE2832">
              <w:rPr>
                <w:spacing w:val="-2"/>
              </w:rPr>
              <w:t>h</w:t>
            </w:r>
            <w:r w:rsidRPr="00AE2832">
              <w:t>e req</w:t>
            </w:r>
            <w:r w:rsidRPr="00AE2832">
              <w:rPr>
                <w:spacing w:val="1"/>
              </w:rPr>
              <w:t>u</w:t>
            </w:r>
            <w:r w:rsidRPr="00AE2832">
              <w:t>ested information, please attach additional pa</w:t>
            </w:r>
            <w:r w:rsidRPr="00AE2832">
              <w:rPr>
                <w:spacing w:val="1"/>
              </w:rPr>
              <w:t>g</w:t>
            </w:r>
            <w:r w:rsidRPr="00AE2832">
              <w:t>es,</w:t>
            </w:r>
            <w:r w:rsidRPr="00AE2832">
              <w:rPr>
                <w:spacing w:val="-1"/>
              </w:rPr>
              <w:t xml:space="preserve"> </w:t>
            </w:r>
            <w:r w:rsidRPr="00AE2832">
              <w:t>each of which must also</w:t>
            </w:r>
            <w:r w:rsidRPr="00AE2832">
              <w:rPr>
                <w:spacing w:val="-1"/>
              </w:rPr>
              <w:t xml:space="preserve"> </w:t>
            </w:r>
            <w:r w:rsidRPr="00AE2832">
              <w:t>be signed by the applicant.)</w:t>
            </w:r>
          </w:p>
          <w:p w14:paraId="32D26B9C" w14:textId="77777777" w:rsidR="002811BC" w:rsidRPr="002811BC" w:rsidRDefault="002811BC" w:rsidP="002811BC">
            <w:pPr>
              <w:rPr>
                <w:lang w:val="en-US"/>
              </w:rPr>
            </w:pPr>
          </w:p>
        </w:tc>
      </w:tr>
      <w:tr w:rsidR="002A5B63" w:rsidRPr="00DA2FEE" w14:paraId="4B257EE6" w14:textId="77777777" w:rsidTr="002811BC">
        <w:trPr>
          <w:trHeight w:val="9363"/>
        </w:trPr>
        <w:tc>
          <w:tcPr>
            <w:tcW w:w="9640" w:type="dxa"/>
            <w:shd w:val="clear" w:color="auto" w:fill="auto"/>
          </w:tcPr>
          <w:p w14:paraId="6CDE2AFA" w14:textId="77777777" w:rsidR="002A5B63" w:rsidRDefault="002A5B63" w:rsidP="002A5B63">
            <w:pPr>
              <w:pStyle w:val="dataentry"/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2239C07" w14:textId="77777777" w:rsidR="002811BC" w:rsidRPr="002A5B63" w:rsidRDefault="002811BC" w:rsidP="002A5B63">
            <w:pPr>
              <w:pStyle w:val="dataentry"/>
              <w:spacing w:after="0" w:line="240" w:lineRule="auto"/>
            </w:pPr>
          </w:p>
        </w:tc>
      </w:tr>
    </w:tbl>
    <w:p w14:paraId="78822CE5" w14:textId="77777777" w:rsidR="002811BC" w:rsidRDefault="002811BC"/>
    <w:tbl>
      <w:tblPr>
        <w:tblW w:w="9640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7098"/>
      </w:tblGrid>
      <w:tr w:rsidR="00C862C2" w14:paraId="0D8A32E0" w14:textId="77777777" w:rsidTr="002811BC">
        <w:trPr>
          <w:trHeight w:hRule="exact" w:val="41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5014A3F" w14:textId="77777777" w:rsidR="00C862C2" w:rsidRDefault="00F70DDC" w:rsidP="00061073">
            <w:pPr>
              <w:spacing w:before="78" w:after="0"/>
              <w:ind w:left="102" w:right="-20"/>
              <w:rPr>
                <w:rFonts w:eastAsia="Arial" w:cs="Arial"/>
                <w:szCs w:val="21"/>
              </w:rPr>
            </w:pPr>
            <w:r w:rsidRPr="002811BC">
              <w:rPr>
                <w:rFonts w:eastAsia="Arial" w:cs="Arial"/>
                <w:b/>
                <w:bCs/>
                <w:color w:val="FFFFFF"/>
                <w:sz w:val="24"/>
                <w:szCs w:val="21"/>
              </w:rPr>
              <w:lastRenderedPageBreak/>
              <w:t xml:space="preserve">Part D – </w:t>
            </w:r>
            <w:r w:rsidR="00C862C2" w:rsidRPr="002811BC">
              <w:rPr>
                <w:rFonts w:eastAsia="Arial" w:cs="Arial"/>
                <w:b/>
                <w:bCs/>
                <w:color w:val="FFFFFF"/>
                <w:sz w:val="24"/>
                <w:szCs w:val="21"/>
              </w:rPr>
              <w:t>Declaration</w:t>
            </w:r>
          </w:p>
        </w:tc>
      </w:tr>
      <w:tr w:rsidR="00C862C2" w14:paraId="34711A26" w14:textId="77777777" w:rsidTr="00DE355B">
        <w:trPr>
          <w:trHeight w:hRule="exact" w:val="875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62A4" w14:textId="77777777" w:rsidR="00C862C2" w:rsidRDefault="00C862C2" w:rsidP="004E67BC">
            <w:pPr>
              <w:spacing w:before="3" w:after="0" w:line="240" w:lineRule="exact"/>
              <w:rPr>
                <w:sz w:val="24"/>
              </w:rPr>
            </w:pPr>
          </w:p>
          <w:p w14:paraId="241DE025" w14:textId="77777777" w:rsidR="00C862C2" w:rsidRDefault="00C862C2" w:rsidP="004E67BC">
            <w:pPr>
              <w:spacing w:before="6" w:after="0"/>
              <w:ind w:left="102" w:right="1151"/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szCs w:val="21"/>
              </w:rPr>
              <w:t>I/We declare that all info</w:t>
            </w:r>
            <w:r>
              <w:rPr>
                <w:rFonts w:eastAsia="Arial" w:cs="Arial"/>
                <w:spacing w:val="-2"/>
                <w:szCs w:val="21"/>
              </w:rPr>
              <w:t>r</w:t>
            </w:r>
            <w:r>
              <w:rPr>
                <w:rFonts w:eastAsia="Arial" w:cs="Arial"/>
                <w:szCs w:val="21"/>
              </w:rPr>
              <w:t>mation supplied in t</w:t>
            </w:r>
            <w:r>
              <w:rPr>
                <w:rFonts w:eastAsia="Arial" w:cs="Arial"/>
                <w:spacing w:val="-1"/>
                <w:szCs w:val="21"/>
              </w:rPr>
              <w:t>h</w:t>
            </w:r>
            <w:r>
              <w:rPr>
                <w:rFonts w:eastAsia="Arial" w:cs="Arial"/>
                <w:szCs w:val="21"/>
              </w:rPr>
              <w:t>is application is</w:t>
            </w:r>
            <w:r>
              <w:rPr>
                <w:rFonts w:eastAsia="Arial" w:cs="Arial"/>
                <w:spacing w:val="-1"/>
                <w:szCs w:val="21"/>
              </w:rPr>
              <w:t xml:space="preserve"> </w:t>
            </w:r>
            <w:r>
              <w:rPr>
                <w:rFonts w:eastAsia="Arial" w:cs="Arial"/>
                <w:szCs w:val="21"/>
              </w:rPr>
              <w:t>true to</w:t>
            </w:r>
            <w:r>
              <w:rPr>
                <w:rFonts w:eastAsia="Arial" w:cs="Arial"/>
                <w:spacing w:val="1"/>
                <w:szCs w:val="21"/>
              </w:rPr>
              <w:t xml:space="preserve"> </w:t>
            </w:r>
            <w:r>
              <w:rPr>
                <w:rFonts w:eastAsia="Arial" w:cs="Arial"/>
                <w:szCs w:val="21"/>
              </w:rPr>
              <w:t>the best of my/</w:t>
            </w:r>
            <w:proofErr w:type="gramStart"/>
            <w:r>
              <w:rPr>
                <w:rFonts w:eastAsia="Arial" w:cs="Arial"/>
                <w:szCs w:val="21"/>
              </w:rPr>
              <w:t>our</w:t>
            </w:r>
            <w:proofErr w:type="gramEnd"/>
            <w:r>
              <w:rPr>
                <w:rFonts w:eastAsia="Arial" w:cs="Arial"/>
                <w:szCs w:val="21"/>
              </w:rPr>
              <w:t xml:space="preserve"> </w:t>
            </w:r>
          </w:p>
          <w:p w14:paraId="292CBD91" w14:textId="77777777" w:rsidR="00C862C2" w:rsidRDefault="00C862C2" w:rsidP="004E67BC">
            <w:pPr>
              <w:spacing w:before="6" w:after="0"/>
              <w:ind w:left="102" w:right="1151"/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szCs w:val="21"/>
              </w:rPr>
              <w:t>knowled</w:t>
            </w:r>
            <w:r>
              <w:rPr>
                <w:rFonts w:eastAsia="Arial" w:cs="Arial"/>
                <w:spacing w:val="1"/>
                <w:szCs w:val="21"/>
              </w:rPr>
              <w:t>g</w:t>
            </w:r>
            <w:r>
              <w:rPr>
                <w:rFonts w:eastAsia="Arial" w:cs="Arial"/>
                <w:szCs w:val="21"/>
              </w:rPr>
              <w:t>e.</w:t>
            </w:r>
          </w:p>
        </w:tc>
      </w:tr>
      <w:tr w:rsidR="00DE355B" w14:paraId="3A487355" w14:textId="77777777" w:rsidTr="00DE355B">
        <w:trPr>
          <w:trHeight w:hRule="exact" w:val="49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A614" w14:textId="77777777" w:rsidR="00DE355B" w:rsidRDefault="00DE355B" w:rsidP="004E67BC">
            <w:pPr>
              <w:spacing w:before="3" w:after="0" w:line="240" w:lineRule="exact"/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szCs w:val="21"/>
              </w:rPr>
              <w:t>Name</w:t>
            </w:r>
          </w:p>
          <w:p w14:paraId="45AE2227" w14:textId="6CE6A9CA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9C85" w14:textId="11355297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</w:tc>
      </w:tr>
      <w:tr w:rsidR="00DE355B" w14:paraId="313E34FE" w14:textId="77777777" w:rsidTr="00DE355B">
        <w:trPr>
          <w:trHeight w:hRule="exact" w:val="49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F844" w14:textId="680C8F4F" w:rsidR="00DE355B" w:rsidRDefault="00DE355B" w:rsidP="004E67BC">
            <w:pPr>
              <w:spacing w:before="3" w:after="0" w:line="240" w:lineRule="exact"/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szCs w:val="21"/>
              </w:rPr>
              <w:t>Position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167B" w14:textId="77777777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</w:tc>
      </w:tr>
      <w:tr w:rsidR="00DE355B" w14:paraId="59AB2635" w14:textId="77777777" w:rsidTr="00DE355B">
        <w:trPr>
          <w:trHeight w:hRule="exact" w:val="49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5F7E" w14:textId="31BBE4DF" w:rsidR="00DE355B" w:rsidRDefault="00DE355B" w:rsidP="004E67BC">
            <w:pPr>
              <w:spacing w:before="3" w:after="0" w:line="240" w:lineRule="exact"/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szCs w:val="21"/>
              </w:rPr>
              <w:t>Registered name of Association or Company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3A45" w14:textId="77777777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</w:tc>
      </w:tr>
      <w:tr w:rsidR="00DE355B" w14:paraId="36BD2C9F" w14:textId="77777777" w:rsidTr="00DE355B">
        <w:trPr>
          <w:trHeight w:hRule="exact" w:val="49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CC78" w14:textId="15E7568D" w:rsidR="00DE355B" w:rsidRDefault="00DE355B" w:rsidP="004E67BC">
            <w:pPr>
              <w:spacing w:before="3" w:after="0" w:line="240" w:lineRule="exact"/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szCs w:val="21"/>
              </w:rPr>
              <w:t>Address of Applicant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FC7" w14:textId="77777777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</w:tc>
      </w:tr>
      <w:tr w:rsidR="00DE355B" w14:paraId="05479D62" w14:textId="77777777" w:rsidTr="00DE355B">
        <w:trPr>
          <w:trHeight w:hRule="exact" w:val="49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E129" w14:textId="01DB042A" w:rsidR="00DE355B" w:rsidRDefault="00DE355B" w:rsidP="004E67BC">
            <w:pPr>
              <w:spacing w:before="3" w:after="0" w:line="240" w:lineRule="exact"/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szCs w:val="21"/>
              </w:rPr>
              <w:t>Telephone number(s)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E9E3" w14:textId="77777777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</w:tc>
      </w:tr>
      <w:tr w:rsidR="00DE355B" w14:paraId="466DE7B3" w14:textId="77777777" w:rsidTr="00DE355B">
        <w:trPr>
          <w:trHeight w:hRule="exact" w:val="49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8152" w14:textId="107C8D11" w:rsidR="00DE355B" w:rsidRDefault="00DE355B" w:rsidP="004E67BC">
            <w:pPr>
              <w:spacing w:before="3" w:after="0" w:line="240" w:lineRule="exact"/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szCs w:val="21"/>
              </w:rPr>
              <w:t>Email Address: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E19C" w14:textId="77777777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</w:tc>
      </w:tr>
      <w:tr w:rsidR="00DE355B" w14:paraId="4B8EAB87" w14:textId="77777777" w:rsidTr="00DE355B">
        <w:trPr>
          <w:trHeight w:hRule="exact" w:val="49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E7008" w14:textId="77777777" w:rsidR="00DE355B" w:rsidRDefault="00DE355B" w:rsidP="004E67BC">
            <w:pPr>
              <w:spacing w:before="3" w:after="0" w:line="240" w:lineRule="exact"/>
              <w:rPr>
                <w:rFonts w:eastAsia="Arial" w:cs="Arial"/>
                <w:szCs w:val="21"/>
              </w:rPr>
            </w:pPr>
          </w:p>
        </w:tc>
        <w:tc>
          <w:tcPr>
            <w:tcW w:w="70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971" w14:textId="77777777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</w:tc>
      </w:tr>
      <w:tr w:rsidR="00DE355B" w14:paraId="20DE11E6" w14:textId="77777777" w:rsidTr="00DE355B">
        <w:trPr>
          <w:trHeight w:hRule="exact" w:val="96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BFB7" w14:textId="77777777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  <w:p w14:paraId="046D5246" w14:textId="77777777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</w:p>
          <w:p w14:paraId="01FB4DA3" w14:textId="7B379573" w:rsidR="00DE355B" w:rsidRDefault="00DE355B" w:rsidP="004E67BC">
            <w:pPr>
              <w:spacing w:before="3" w:after="0" w:line="240" w:lineRule="exact"/>
              <w:rPr>
                <w:sz w:val="24"/>
              </w:rPr>
            </w:pPr>
            <w:r>
              <w:rPr>
                <w:sz w:val="24"/>
              </w:rPr>
              <w:t xml:space="preserve">Signature:                                                                  </w:t>
            </w:r>
            <w:r w:rsidR="000C12A8">
              <w:rPr>
                <w:sz w:val="24"/>
              </w:rPr>
              <w:t>Date :</w:t>
            </w:r>
          </w:p>
        </w:tc>
      </w:tr>
      <w:tr w:rsidR="00C862C2" w14:paraId="312C66C6" w14:textId="77777777" w:rsidTr="000C12A8">
        <w:trPr>
          <w:trHeight w:hRule="exact" w:val="70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F8E7" w14:textId="77777777" w:rsidR="00C862C2" w:rsidRDefault="00630A20" w:rsidP="004E67BC">
            <w:pPr>
              <w:spacing w:before="6" w:after="0"/>
              <w:ind w:left="102" w:right="140"/>
              <w:rPr>
                <w:rFonts w:eastAsia="Arial" w:cs="Arial"/>
                <w:szCs w:val="21"/>
              </w:rPr>
            </w:pPr>
            <w:r>
              <w:rPr>
                <w:rFonts w:eastAsia="Arial" w:cs="Arial"/>
                <w:b/>
                <w:bCs/>
                <w:szCs w:val="21"/>
              </w:rPr>
              <w:t>For organisations</w:t>
            </w:r>
            <w:r w:rsidR="00100D8F">
              <w:rPr>
                <w:rFonts w:eastAsia="Arial" w:cs="Arial"/>
                <w:b/>
                <w:bCs/>
                <w:szCs w:val="21"/>
              </w:rPr>
              <w:t>,</w:t>
            </w:r>
            <w:r>
              <w:rPr>
                <w:rFonts w:eastAsia="Arial" w:cs="Arial"/>
                <w:b/>
                <w:bCs/>
                <w:szCs w:val="21"/>
              </w:rPr>
              <w:t xml:space="preserve"> s</w:t>
            </w:r>
            <w:r w:rsidR="00C862C2">
              <w:rPr>
                <w:rFonts w:eastAsia="Arial" w:cs="Arial"/>
                <w:b/>
                <w:bCs/>
                <w:szCs w:val="21"/>
              </w:rPr>
              <w:t>ign off sh</w:t>
            </w:r>
            <w:r w:rsidR="00C862C2">
              <w:rPr>
                <w:rFonts w:eastAsia="Arial" w:cs="Arial"/>
                <w:b/>
                <w:bCs/>
                <w:spacing w:val="-1"/>
                <w:szCs w:val="21"/>
              </w:rPr>
              <w:t>o</w:t>
            </w:r>
            <w:r w:rsidR="00C862C2">
              <w:rPr>
                <w:rFonts w:eastAsia="Arial" w:cs="Arial"/>
                <w:b/>
                <w:bCs/>
                <w:szCs w:val="21"/>
              </w:rPr>
              <w:t xml:space="preserve">uld be </w:t>
            </w:r>
            <w:r w:rsidR="00C862C2">
              <w:rPr>
                <w:rFonts w:eastAsia="Arial" w:cs="Arial"/>
                <w:b/>
                <w:bCs/>
                <w:spacing w:val="1"/>
                <w:szCs w:val="21"/>
              </w:rPr>
              <w:t>b</w:t>
            </w:r>
            <w:r w:rsidR="00C862C2">
              <w:rPr>
                <w:rFonts w:eastAsia="Arial" w:cs="Arial"/>
                <w:b/>
                <w:bCs/>
                <w:szCs w:val="21"/>
              </w:rPr>
              <w:t>y</w:t>
            </w:r>
            <w:r w:rsidR="00C862C2">
              <w:rPr>
                <w:rFonts w:eastAsia="Arial" w:cs="Arial"/>
                <w:b/>
                <w:bCs/>
                <w:spacing w:val="-4"/>
                <w:szCs w:val="21"/>
              </w:rPr>
              <w:t xml:space="preserve"> </w:t>
            </w:r>
            <w:r w:rsidR="00C862C2">
              <w:rPr>
                <w:rFonts w:eastAsia="Arial" w:cs="Arial"/>
                <w:b/>
                <w:bCs/>
                <w:szCs w:val="21"/>
              </w:rPr>
              <w:t>t</w:t>
            </w:r>
            <w:r w:rsidR="00C862C2">
              <w:rPr>
                <w:rFonts w:eastAsia="Arial" w:cs="Arial"/>
                <w:b/>
                <w:bCs/>
                <w:spacing w:val="1"/>
                <w:szCs w:val="21"/>
              </w:rPr>
              <w:t>h</w:t>
            </w:r>
            <w:r w:rsidR="00C862C2">
              <w:rPr>
                <w:rFonts w:eastAsia="Arial" w:cs="Arial"/>
                <w:b/>
                <w:bCs/>
                <w:szCs w:val="21"/>
              </w:rPr>
              <w:t>e person</w:t>
            </w:r>
            <w:r w:rsidR="00C862C2">
              <w:rPr>
                <w:rFonts w:eastAsia="Arial" w:cs="Arial"/>
                <w:b/>
                <w:bCs/>
                <w:spacing w:val="-2"/>
                <w:szCs w:val="21"/>
              </w:rPr>
              <w:t xml:space="preserve"> </w:t>
            </w:r>
            <w:r w:rsidR="00C862C2">
              <w:rPr>
                <w:rFonts w:eastAsia="Arial" w:cs="Arial"/>
                <w:b/>
                <w:bCs/>
                <w:spacing w:val="5"/>
                <w:szCs w:val="21"/>
              </w:rPr>
              <w:t>w</w:t>
            </w:r>
            <w:r w:rsidR="00C862C2">
              <w:rPr>
                <w:rFonts w:eastAsia="Arial" w:cs="Arial"/>
                <w:b/>
                <w:bCs/>
                <w:spacing w:val="-2"/>
                <w:szCs w:val="21"/>
              </w:rPr>
              <w:t>h</w:t>
            </w:r>
            <w:r w:rsidR="00C862C2">
              <w:rPr>
                <w:rFonts w:eastAsia="Arial" w:cs="Arial"/>
                <w:b/>
                <w:bCs/>
                <w:szCs w:val="21"/>
              </w:rPr>
              <w:t>o has the appropriate authority</w:t>
            </w:r>
            <w:r w:rsidR="00C862C2">
              <w:rPr>
                <w:rFonts w:eastAsia="Arial" w:cs="Arial"/>
                <w:b/>
                <w:bCs/>
                <w:spacing w:val="-2"/>
                <w:szCs w:val="21"/>
              </w:rPr>
              <w:t xml:space="preserve"> </w:t>
            </w:r>
            <w:r w:rsidR="00C862C2">
              <w:rPr>
                <w:rFonts w:eastAsia="Arial" w:cs="Arial"/>
                <w:b/>
                <w:bCs/>
                <w:szCs w:val="21"/>
              </w:rPr>
              <w:t>to s</w:t>
            </w:r>
            <w:r w:rsidR="00C862C2">
              <w:rPr>
                <w:rFonts w:eastAsia="Arial" w:cs="Arial"/>
                <w:b/>
                <w:bCs/>
                <w:spacing w:val="2"/>
                <w:szCs w:val="21"/>
              </w:rPr>
              <w:t>i</w:t>
            </w:r>
            <w:r w:rsidR="00C862C2">
              <w:rPr>
                <w:rFonts w:eastAsia="Arial" w:cs="Arial"/>
                <w:b/>
                <w:bCs/>
                <w:szCs w:val="21"/>
              </w:rPr>
              <w:t>gn on behalf of the compa</w:t>
            </w:r>
            <w:r w:rsidR="00C862C2">
              <w:rPr>
                <w:rFonts w:eastAsia="Arial" w:cs="Arial"/>
                <w:b/>
                <w:bCs/>
                <w:spacing w:val="1"/>
                <w:szCs w:val="21"/>
              </w:rPr>
              <w:t>n</w:t>
            </w:r>
            <w:r w:rsidR="00C862C2">
              <w:rPr>
                <w:rFonts w:eastAsia="Arial" w:cs="Arial"/>
                <w:b/>
                <w:bCs/>
                <w:szCs w:val="21"/>
              </w:rPr>
              <w:t>y</w:t>
            </w:r>
            <w:r w:rsidR="00C862C2">
              <w:rPr>
                <w:rFonts w:eastAsia="Arial" w:cs="Arial"/>
                <w:b/>
                <w:bCs/>
                <w:spacing w:val="-2"/>
                <w:szCs w:val="21"/>
              </w:rPr>
              <w:t xml:space="preserve"> </w:t>
            </w:r>
            <w:r w:rsidR="00C862C2">
              <w:rPr>
                <w:rFonts w:eastAsia="Arial" w:cs="Arial"/>
                <w:b/>
                <w:bCs/>
                <w:szCs w:val="21"/>
              </w:rPr>
              <w:t>or</w:t>
            </w:r>
            <w:r w:rsidR="00C862C2">
              <w:rPr>
                <w:rFonts w:eastAsia="Arial" w:cs="Arial"/>
                <w:b/>
                <w:bCs/>
                <w:spacing w:val="1"/>
                <w:szCs w:val="21"/>
              </w:rPr>
              <w:t xml:space="preserve"> </w:t>
            </w:r>
            <w:r w:rsidR="00C862C2">
              <w:rPr>
                <w:rFonts w:eastAsia="Arial" w:cs="Arial"/>
                <w:b/>
                <w:bCs/>
                <w:szCs w:val="21"/>
              </w:rPr>
              <w:t>association.</w:t>
            </w:r>
          </w:p>
        </w:tc>
      </w:tr>
    </w:tbl>
    <w:p w14:paraId="0F6F7DE5" w14:textId="77777777" w:rsidR="00F70DDC" w:rsidRDefault="00F70DDC"/>
    <w:tbl>
      <w:tblPr>
        <w:tblW w:w="9640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C862C2" w14:paraId="786E1DB3" w14:textId="77777777" w:rsidTr="00AE2832">
        <w:trPr>
          <w:trHeight w:hRule="exact" w:val="19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6400" w14:textId="77777777" w:rsidR="00F70DDC" w:rsidRPr="009569FF" w:rsidRDefault="00F70DDC" w:rsidP="00AE2832">
            <w:pPr>
              <w:spacing w:before="40"/>
              <w:rPr>
                <w:rFonts w:cs="Arial"/>
                <w:b/>
                <w:sz w:val="22"/>
                <w:szCs w:val="22"/>
              </w:rPr>
            </w:pPr>
            <w:r w:rsidRPr="009569FF">
              <w:rPr>
                <w:rFonts w:cs="Arial"/>
                <w:b/>
                <w:sz w:val="22"/>
                <w:szCs w:val="22"/>
              </w:rPr>
              <w:t>Once completed, send form to:</w:t>
            </w:r>
          </w:p>
          <w:p w14:paraId="25323B7A" w14:textId="2B239D6B" w:rsidR="00F70DDC" w:rsidRPr="00462D81" w:rsidRDefault="00F70DDC" w:rsidP="00A02D0B">
            <w:pPr>
              <w:tabs>
                <w:tab w:val="left" w:pos="705"/>
              </w:tabs>
              <w:spacing w:before="40" w:after="240"/>
              <w:rPr>
                <w:rFonts w:cs="Arial"/>
                <w:sz w:val="22"/>
                <w:szCs w:val="22"/>
              </w:rPr>
            </w:pPr>
            <w:r w:rsidRPr="009569FF">
              <w:rPr>
                <w:rFonts w:cs="Arial"/>
                <w:b/>
                <w:i/>
                <w:sz w:val="22"/>
                <w:szCs w:val="22"/>
              </w:rPr>
              <w:t>Post:</w:t>
            </w:r>
            <w:r w:rsidR="00A02D0B">
              <w:rPr>
                <w:rFonts w:cs="Arial"/>
                <w:b/>
                <w:i/>
                <w:sz w:val="22"/>
                <w:szCs w:val="22"/>
              </w:rPr>
              <w:tab/>
            </w:r>
            <w:r w:rsidR="004735DF" w:rsidRPr="00462D81">
              <w:rPr>
                <w:rFonts w:cs="Arial"/>
                <w:sz w:val="22"/>
                <w:szCs w:val="22"/>
              </w:rPr>
              <w:t>Director Positive Behaviour Support &amp; Restrictive Practices</w:t>
            </w:r>
            <w:r w:rsidR="000C12A8">
              <w:rPr>
                <w:rFonts w:cs="Arial"/>
                <w:sz w:val="22"/>
                <w:szCs w:val="22"/>
              </w:rPr>
              <w:t xml:space="preserve"> </w:t>
            </w:r>
          </w:p>
          <w:p w14:paraId="13208B3E" w14:textId="1042CD58" w:rsidR="00F70DDC" w:rsidRPr="009569FF" w:rsidRDefault="00F70DDC" w:rsidP="00A02D0B">
            <w:pPr>
              <w:tabs>
                <w:tab w:val="left" w:pos="705"/>
              </w:tabs>
              <w:spacing w:before="40" w:after="240"/>
              <w:rPr>
                <w:rFonts w:cs="Arial"/>
                <w:b/>
                <w:sz w:val="22"/>
                <w:szCs w:val="22"/>
              </w:rPr>
            </w:pPr>
            <w:r w:rsidRPr="00462D81">
              <w:rPr>
                <w:rFonts w:cs="Arial"/>
                <w:b/>
                <w:i/>
                <w:sz w:val="22"/>
                <w:szCs w:val="22"/>
              </w:rPr>
              <w:t>Email:</w:t>
            </w:r>
            <w:r w:rsidR="00A02D0B" w:rsidRPr="00462D81">
              <w:rPr>
                <w:rFonts w:cs="Arial"/>
                <w:b/>
                <w:i/>
                <w:sz w:val="22"/>
                <w:szCs w:val="22"/>
              </w:rPr>
              <w:tab/>
            </w:r>
            <w:r w:rsidR="00841D61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hyperlink r:id="rId9" w:history="1">
              <w:r w:rsidR="000C12A8" w:rsidRPr="00750240">
                <w:rPr>
                  <w:rStyle w:val="Hyperlink"/>
                  <w:rFonts w:cs="Arial"/>
                  <w:b/>
                  <w:i/>
                  <w:sz w:val="22"/>
                  <w:szCs w:val="22"/>
                </w:rPr>
                <w:t>enquires_rp@dsdsatsip.qld.gov.au</w:t>
              </w:r>
            </w:hyperlink>
            <w:r w:rsidR="000C12A8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</w:p>
          <w:p w14:paraId="628A8DC8" w14:textId="77777777" w:rsidR="00C862C2" w:rsidRDefault="00F70DDC" w:rsidP="00AE2832">
            <w:pPr>
              <w:rPr>
                <w:rFonts w:eastAsia="Arial"/>
              </w:rPr>
            </w:pPr>
            <w:r w:rsidRPr="009569FF">
              <w:rPr>
                <w:rFonts w:cs="Arial"/>
                <w:b/>
                <w:i/>
                <w:sz w:val="22"/>
                <w:szCs w:val="22"/>
              </w:rPr>
              <w:t xml:space="preserve">Please check the </w:t>
            </w:r>
            <w:hyperlink r:id="rId10" w:history="1">
              <w:r w:rsidRPr="009569FF">
                <w:rPr>
                  <w:rStyle w:val="Hyperlink"/>
                  <w:rFonts w:cs="Arial"/>
                  <w:b/>
                  <w:i/>
                  <w:sz w:val="22"/>
                  <w:szCs w:val="22"/>
                </w:rPr>
                <w:t>Contact information</w:t>
              </w:r>
            </w:hyperlink>
            <w:r w:rsidRPr="009569FF">
              <w:rPr>
                <w:rFonts w:cs="Arial"/>
                <w:b/>
                <w:i/>
                <w:sz w:val="22"/>
                <w:szCs w:val="22"/>
              </w:rPr>
              <w:t xml:space="preserve"> section of the Positive Behaviour Support website for the latest details.   </w:t>
            </w:r>
          </w:p>
        </w:tc>
      </w:tr>
      <w:tr w:rsidR="00A02D0B" w14:paraId="5E4FDA18" w14:textId="77777777" w:rsidTr="00AE2832">
        <w:trPr>
          <w:trHeight w:hRule="exact" w:val="19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5962" w14:textId="77777777" w:rsidR="00A02D0B" w:rsidRPr="009569FF" w:rsidRDefault="00A02D0B" w:rsidP="00AE2832">
            <w:pPr>
              <w:spacing w:before="4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86EAE39" w14:textId="77777777" w:rsidR="001967DF" w:rsidRPr="00CB0368" w:rsidRDefault="001967DF" w:rsidP="00CB0368">
      <w:pPr>
        <w:rPr>
          <w:color w:val="FF0000"/>
        </w:rPr>
      </w:pPr>
    </w:p>
    <w:sectPr w:rsidR="001967DF" w:rsidRPr="00CB0368" w:rsidSect="00AE2832">
      <w:footerReference w:type="default" r:id="rId11"/>
      <w:pgSz w:w="11907" w:h="16839" w:code="9"/>
      <w:pgMar w:top="719" w:right="1797" w:bottom="1418" w:left="179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56CC" w14:textId="77777777" w:rsidR="001B0C2A" w:rsidRDefault="001B0C2A">
      <w:r>
        <w:separator/>
      </w:r>
    </w:p>
  </w:endnote>
  <w:endnote w:type="continuationSeparator" w:id="0">
    <w:p w14:paraId="4C6EA322" w14:textId="77777777" w:rsidR="001B0C2A" w:rsidRDefault="001B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35B" w14:textId="0D017790" w:rsidR="00C7342B" w:rsidRDefault="0038434C" w:rsidP="009D0439">
    <w:pPr>
      <w:pStyle w:val="Footer"/>
      <w:tabs>
        <w:tab w:val="clear" w:pos="8306"/>
        <w:tab w:val="left" w:pos="8080"/>
      </w:tabs>
      <w:spacing w:after="0"/>
      <w:ind w:left="-851" w:right="-759"/>
      <w:rPr>
        <w:sz w:val="18"/>
        <w:szCs w:val="18"/>
      </w:rPr>
    </w:pPr>
    <w:r w:rsidRPr="00C7342B">
      <w:rPr>
        <w:noProof/>
        <w:sz w:val="18"/>
        <w:szCs w:val="20"/>
      </w:rPr>
      <w:drawing>
        <wp:anchor distT="0" distB="0" distL="114300" distR="114300" simplePos="0" relativeHeight="251658240" behindDoc="0" locked="0" layoutInCell="1" allowOverlap="1" wp14:anchorId="632A681D" wp14:editId="10871968">
          <wp:simplePos x="0" y="0"/>
          <wp:positionH relativeFrom="column">
            <wp:posOffset>4950917</wp:posOffset>
          </wp:positionH>
          <wp:positionV relativeFrom="paragraph">
            <wp:posOffset>-497840</wp:posOffset>
          </wp:positionV>
          <wp:extent cx="1302540" cy="505463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40" cy="505463"/>
                  </a:xfrm>
                  <a:prstGeom prst="rect">
                    <a:avLst/>
                  </a:prstGeom>
                  <a:ln w="762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42B" w:rsidRPr="00462D81">
      <w:rPr>
        <w:sz w:val="18"/>
        <w:szCs w:val="20"/>
      </w:rPr>
      <w:t>Department of Seniors, Disability Services and Aboriginal and Torres Strait Islander Partnerships</w:t>
    </w:r>
    <w:r w:rsidR="00C7342B" w:rsidRPr="00C7342B">
      <w:rPr>
        <w:noProof/>
      </w:rPr>
      <w:t xml:space="preserve"> </w:t>
    </w:r>
    <w:r w:rsidR="00C7342B">
      <w:rPr>
        <w:noProof/>
      </w:rPr>
      <w:tab/>
    </w:r>
    <w:r w:rsidR="009D0439">
      <w:rPr>
        <w:noProof/>
      </w:rPr>
      <w:t xml:space="preserve"> </w:t>
    </w:r>
    <w:r w:rsidR="00C7342B" w:rsidRPr="005D1004">
      <w:rPr>
        <w:sz w:val="18"/>
        <w:szCs w:val="18"/>
      </w:rPr>
      <w:t xml:space="preserve">Page </w:t>
    </w:r>
    <w:r w:rsidR="00C7342B" w:rsidRPr="005D1004">
      <w:rPr>
        <w:sz w:val="18"/>
        <w:szCs w:val="18"/>
      </w:rPr>
      <w:fldChar w:fldCharType="begin"/>
    </w:r>
    <w:r w:rsidR="00C7342B" w:rsidRPr="005D1004">
      <w:rPr>
        <w:sz w:val="18"/>
        <w:szCs w:val="18"/>
      </w:rPr>
      <w:instrText xml:space="preserve"> PAGE </w:instrText>
    </w:r>
    <w:r w:rsidR="00C7342B" w:rsidRPr="005D1004">
      <w:rPr>
        <w:sz w:val="18"/>
        <w:szCs w:val="18"/>
      </w:rPr>
      <w:fldChar w:fldCharType="separate"/>
    </w:r>
    <w:r w:rsidR="00C7342B">
      <w:rPr>
        <w:sz w:val="18"/>
        <w:szCs w:val="18"/>
      </w:rPr>
      <w:t>1</w:t>
    </w:r>
    <w:r w:rsidR="00C7342B" w:rsidRPr="005D1004">
      <w:rPr>
        <w:sz w:val="18"/>
        <w:szCs w:val="18"/>
      </w:rPr>
      <w:fldChar w:fldCharType="end"/>
    </w:r>
    <w:r w:rsidR="00C7342B" w:rsidRPr="005D1004">
      <w:rPr>
        <w:sz w:val="18"/>
        <w:szCs w:val="18"/>
      </w:rPr>
      <w:t xml:space="preserve"> of </w:t>
    </w:r>
    <w:r w:rsidR="00C7342B" w:rsidRPr="005D1004">
      <w:rPr>
        <w:sz w:val="18"/>
        <w:szCs w:val="18"/>
      </w:rPr>
      <w:fldChar w:fldCharType="begin"/>
    </w:r>
    <w:r w:rsidR="00C7342B" w:rsidRPr="005D1004">
      <w:rPr>
        <w:sz w:val="18"/>
        <w:szCs w:val="18"/>
      </w:rPr>
      <w:instrText xml:space="preserve"> NUMPAGES </w:instrText>
    </w:r>
    <w:r w:rsidR="00C7342B" w:rsidRPr="005D1004">
      <w:rPr>
        <w:sz w:val="18"/>
        <w:szCs w:val="18"/>
      </w:rPr>
      <w:fldChar w:fldCharType="separate"/>
    </w:r>
    <w:r w:rsidR="00C7342B">
      <w:rPr>
        <w:sz w:val="18"/>
        <w:szCs w:val="18"/>
      </w:rPr>
      <w:t>3</w:t>
    </w:r>
    <w:r w:rsidR="00C7342B" w:rsidRPr="005D1004">
      <w:rPr>
        <w:sz w:val="18"/>
        <w:szCs w:val="18"/>
      </w:rPr>
      <w:fldChar w:fldCharType="end"/>
    </w:r>
  </w:p>
  <w:p w14:paraId="1FAAE483" w14:textId="64257B8B" w:rsidR="00C7342B" w:rsidRPr="00C7342B" w:rsidRDefault="000C12A8" w:rsidP="00C7342B">
    <w:pPr>
      <w:pStyle w:val="Footer"/>
      <w:tabs>
        <w:tab w:val="clear" w:pos="8306"/>
        <w:tab w:val="right" w:pos="6946"/>
      </w:tabs>
      <w:ind w:left="-851"/>
      <w:rPr>
        <w:sz w:val="18"/>
        <w:szCs w:val="20"/>
      </w:rPr>
    </w:pPr>
    <w:r>
      <w:rPr>
        <w:sz w:val="18"/>
        <w:szCs w:val="20"/>
      </w:rPr>
      <w:t>Current as of: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416C" w14:textId="77777777" w:rsidR="001B0C2A" w:rsidRDefault="001B0C2A">
      <w:r>
        <w:separator/>
      </w:r>
    </w:p>
  </w:footnote>
  <w:footnote w:type="continuationSeparator" w:id="0">
    <w:p w14:paraId="1E8EC9E8" w14:textId="77777777" w:rsidR="001B0C2A" w:rsidRDefault="001B0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02"/>
    <w:multiLevelType w:val="multilevel"/>
    <w:tmpl w:val="CD408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71442"/>
    <w:multiLevelType w:val="hybridMultilevel"/>
    <w:tmpl w:val="940E61EA"/>
    <w:lvl w:ilvl="0" w:tplc="CFB4D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DF1"/>
    <w:multiLevelType w:val="hybridMultilevel"/>
    <w:tmpl w:val="82F8E5BE"/>
    <w:lvl w:ilvl="0" w:tplc="0C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 w15:restartNumberingAfterBreak="0">
    <w:nsid w:val="14A95EB9"/>
    <w:multiLevelType w:val="hybridMultilevel"/>
    <w:tmpl w:val="33CA2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B47E7"/>
    <w:multiLevelType w:val="hybridMultilevel"/>
    <w:tmpl w:val="70E46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325B"/>
    <w:multiLevelType w:val="hybridMultilevel"/>
    <w:tmpl w:val="220ECC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BF5602"/>
    <w:multiLevelType w:val="multilevel"/>
    <w:tmpl w:val="CD408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A3B6B"/>
    <w:multiLevelType w:val="hybridMultilevel"/>
    <w:tmpl w:val="872C2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16CF"/>
    <w:multiLevelType w:val="hybridMultilevel"/>
    <w:tmpl w:val="95EE3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BCC"/>
    <w:multiLevelType w:val="hybridMultilevel"/>
    <w:tmpl w:val="75E07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C1946"/>
    <w:multiLevelType w:val="hybridMultilevel"/>
    <w:tmpl w:val="98520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87852"/>
    <w:multiLevelType w:val="hybridMultilevel"/>
    <w:tmpl w:val="5B901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09DB"/>
    <w:multiLevelType w:val="hybridMultilevel"/>
    <w:tmpl w:val="6950C11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DB5CD5"/>
    <w:multiLevelType w:val="hybridMultilevel"/>
    <w:tmpl w:val="40ECF1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E349EC"/>
    <w:multiLevelType w:val="hybridMultilevel"/>
    <w:tmpl w:val="71D8EABA"/>
    <w:lvl w:ilvl="0" w:tplc="CFB4D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B12C3"/>
    <w:multiLevelType w:val="hybridMultilevel"/>
    <w:tmpl w:val="F6000EAA"/>
    <w:lvl w:ilvl="0" w:tplc="3B800E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A650FF"/>
    <w:multiLevelType w:val="hybridMultilevel"/>
    <w:tmpl w:val="28CC5D9C"/>
    <w:lvl w:ilvl="0" w:tplc="0A34A7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1D4B86"/>
    <w:multiLevelType w:val="hybridMultilevel"/>
    <w:tmpl w:val="0CF43F4E"/>
    <w:lvl w:ilvl="0" w:tplc="CFB4D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2570DD"/>
    <w:multiLevelType w:val="hybridMultilevel"/>
    <w:tmpl w:val="EB4C47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42D77"/>
    <w:multiLevelType w:val="hybridMultilevel"/>
    <w:tmpl w:val="C94625B8"/>
    <w:lvl w:ilvl="0" w:tplc="7BB0A044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E2167"/>
    <w:multiLevelType w:val="hybridMultilevel"/>
    <w:tmpl w:val="A0BE1F1A"/>
    <w:lvl w:ilvl="0" w:tplc="7CECE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5556D"/>
    <w:multiLevelType w:val="hybridMultilevel"/>
    <w:tmpl w:val="E51E3822"/>
    <w:lvl w:ilvl="0" w:tplc="CFB4D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E70AC"/>
    <w:multiLevelType w:val="hybridMultilevel"/>
    <w:tmpl w:val="2D78C4C0"/>
    <w:lvl w:ilvl="0" w:tplc="4030E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147DB"/>
    <w:multiLevelType w:val="hybridMultilevel"/>
    <w:tmpl w:val="AABEB6F2"/>
    <w:lvl w:ilvl="0" w:tplc="CFB4D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7075E"/>
    <w:multiLevelType w:val="hybridMultilevel"/>
    <w:tmpl w:val="8FDC7F9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B46FCF"/>
    <w:multiLevelType w:val="hybridMultilevel"/>
    <w:tmpl w:val="2E969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D42DD"/>
    <w:multiLevelType w:val="hybridMultilevel"/>
    <w:tmpl w:val="D61A64F6"/>
    <w:lvl w:ilvl="0" w:tplc="D1A64D44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96261"/>
    <w:multiLevelType w:val="hybridMultilevel"/>
    <w:tmpl w:val="B798C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E1377"/>
    <w:multiLevelType w:val="hybridMultilevel"/>
    <w:tmpl w:val="C2BA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374D2"/>
    <w:multiLevelType w:val="hybridMultilevel"/>
    <w:tmpl w:val="5B6E0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D60B4"/>
    <w:multiLevelType w:val="hybridMultilevel"/>
    <w:tmpl w:val="5770E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8B4173"/>
    <w:multiLevelType w:val="hybridMultilevel"/>
    <w:tmpl w:val="F764389E"/>
    <w:lvl w:ilvl="0" w:tplc="4D80B24A">
      <w:start w:val="1"/>
      <w:numFmt w:val="decimal"/>
      <w:lvlText w:val="%1."/>
      <w:lvlJc w:val="left"/>
      <w:pPr>
        <w:ind w:left="1080" w:hanging="360"/>
      </w:pPr>
      <w:rPr>
        <w:rFonts w:ascii="Arial Bold" w:hAnsi="Arial Bold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635" w:hanging="360"/>
      </w:pPr>
    </w:lvl>
    <w:lvl w:ilvl="2" w:tplc="0C09001B" w:tentative="1">
      <w:start w:val="1"/>
      <w:numFmt w:val="lowerRoman"/>
      <w:lvlText w:val="%3."/>
      <w:lvlJc w:val="right"/>
      <w:pPr>
        <w:ind w:left="2355" w:hanging="180"/>
      </w:pPr>
    </w:lvl>
    <w:lvl w:ilvl="3" w:tplc="0C09000F" w:tentative="1">
      <w:start w:val="1"/>
      <w:numFmt w:val="decimal"/>
      <w:lvlText w:val="%4."/>
      <w:lvlJc w:val="left"/>
      <w:pPr>
        <w:ind w:left="3075" w:hanging="360"/>
      </w:pPr>
    </w:lvl>
    <w:lvl w:ilvl="4" w:tplc="0C090019" w:tentative="1">
      <w:start w:val="1"/>
      <w:numFmt w:val="lowerLetter"/>
      <w:lvlText w:val="%5."/>
      <w:lvlJc w:val="left"/>
      <w:pPr>
        <w:ind w:left="3795" w:hanging="360"/>
      </w:pPr>
    </w:lvl>
    <w:lvl w:ilvl="5" w:tplc="0C09001B" w:tentative="1">
      <w:start w:val="1"/>
      <w:numFmt w:val="lowerRoman"/>
      <w:lvlText w:val="%6."/>
      <w:lvlJc w:val="right"/>
      <w:pPr>
        <w:ind w:left="4515" w:hanging="180"/>
      </w:pPr>
    </w:lvl>
    <w:lvl w:ilvl="6" w:tplc="0C09000F" w:tentative="1">
      <w:start w:val="1"/>
      <w:numFmt w:val="decimal"/>
      <w:lvlText w:val="%7."/>
      <w:lvlJc w:val="left"/>
      <w:pPr>
        <w:ind w:left="5235" w:hanging="360"/>
      </w:pPr>
    </w:lvl>
    <w:lvl w:ilvl="7" w:tplc="0C090019" w:tentative="1">
      <w:start w:val="1"/>
      <w:numFmt w:val="lowerLetter"/>
      <w:lvlText w:val="%8."/>
      <w:lvlJc w:val="left"/>
      <w:pPr>
        <w:ind w:left="5955" w:hanging="360"/>
      </w:pPr>
    </w:lvl>
    <w:lvl w:ilvl="8" w:tplc="0C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769E6540"/>
    <w:multiLevelType w:val="hybridMultilevel"/>
    <w:tmpl w:val="4E1A8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A7704"/>
    <w:multiLevelType w:val="hybridMultilevel"/>
    <w:tmpl w:val="2BC81E38"/>
    <w:lvl w:ilvl="0" w:tplc="CFB4D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363E7"/>
    <w:multiLevelType w:val="hybridMultilevel"/>
    <w:tmpl w:val="C368F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03857"/>
    <w:multiLevelType w:val="hybridMultilevel"/>
    <w:tmpl w:val="3BAA7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6"/>
  </w:num>
  <w:num w:numId="5">
    <w:abstractNumId w:val="20"/>
  </w:num>
  <w:num w:numId="6">
    <w:abstractNumId w:val="12"/>
  </w:num>
  <w:num w:numId="7">
    <w:abstractNumId w:val="24"/>
  </w:num>
  <w:num w:numId="8">
    <w:abstractNumId w:val="16"/>
  </w:num>
  <w:num w:numId="9">
    <w:abstractNumId w:val="2"/>
  </w:num>
  <w:num w:numId="10">
    <w:abstractNumId w:val="30"/>
  </w:num>
  <w:num w:numId="11">
    <w:abstractNumId w:val="23"/>
  </w:num>
  <w:num w:numId="12">
    <w:abstractNumId w:val="13"/>
  </w:num>
  <w:num w:numId="13">
    <w:abstractNumId w:val="5"/>
  </w:num>
  <w:num w:numId="14">
    <w:abstractNumId w:val="17"/>
  </w:num>
  <w:num w:numId="15">
    <w:abstractNumId w:val="21"/>
  </w:num>
  <w:num w:numId="16">
    <w:abstractNumId w:val="1"/>
  </w:num>
  <w:num w:numId="17">
    <w:abstractNumId w:val="9"/>
  </w:num>
  <w:num w:numId="18">
    <w:abstractNumId w:val="28"/>
  </w:num>
  <w:num w:numId="19">
    <w:abstractNumId w:val="3"/>
  </w:num>
  <w:num w:numId="20">
    <w:abstractNumId w:val="33"/>
  </w:num>
  <w:num w:numId="21">
    <w:abstractNumId w:val="14"/>
  </w:num>
  <w:num w:numId="22">
    <w:abstractNumId w:val="8"/>
  </w:num>
  <w:num w:numId="23">
    <w:abstractNumId w:val="7"/>
  </w:num>
  <w:num w:numId="24">
    <w:abstractNumId w:val="26"/>
  </w:num>
  <w:num w:numId="25">
    <w:abstractNumId w:val="35"/>
  </w:num>
  <w:num w:numId="26">
    <w:abstractNumId w:val="10"/>
  </w:num>
  <w:num w:numId="27">
    <w:abstractNumId w:val="29"/>
  </w:num>
  <w:num w:numId="28">
    <w:abstractNumId w:val="25"/>
  </w:num>
  <w:num w:numId="29">
    <w:abstractNumId w:val="32"/>
  </w:num>
  <w:num w:numId="30">
    <w:abstractNumId w:val="34"/>
  </w:num>
  <w:num w:numId="31">
    <w:abstractNumId w:val="4"/>
  </w:num>
  <w:num w:numId="32">
    <w:abstractNumId w:val="11"/>
  </w:num>
  <w:num w:numId="33">
    <w:abstractNumId w:val="27"/>
  </w:num>
  <w:num w:numId="34">
    <w:abstractNumId w:val="22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MwMzcxNjc3MTM2MbFQ0lEKTi0uzszPAykwrAUAX5FRGywAAAA="/>
  </w:docVars>
  <w:rsids>
    <w:rsidRoot w:val="001B0C2A"/>
    <w:rsid w:val="00011C78"/>
    <w:rsid w:val="00021555"/>
    <w:rsid w:val="00021F2B"/>
    <w:rsid w:val="00030398"/>
    <w:rsid w:val="00034C35"/>
    <w:rsid w:val="00041028"/>
    <w:rsid w:val="00047EC6"/>
    <w:rsid w:val="00054DD5"/>
    <w:rsid w:val="00061073"/>
    <w:rsid w:val="000656AC"/>
    <w:rsid w:val="000725AB"/>
    <w:rsid w:val="00085890"/>
    <w:rsid w:val="00097731"/>
    <w:rsid w:val="000A0621"/>
    <w:rsid w:val="000A77CE"/>
    <w:rsid w:val="000B44D3"/>
    <w:rsid w:val="000C12A8"/>
    <w:rsid w:val="000E4B39"/>
    <w:rsid w:val="00100D8F"/>
    <w:rsid w:val="0011607D"/>
    <w:rsid w:val="00123D56"/>
    <w:rsid w:val="00135BEF"/>
    <w:rsid w:val="00140623"/>
    <w:rsid w:val="001424BA"/>
    <w:rsid w:val="001447B4"/>
    <w:rsid w:val="001476A7"/>
    <w:rsid w:val="001609C6"/>
    <w:rsid w:val="001650CC"/>
    <w:rsid w:val="00171A1A"/>
    <w:rsid w:val="001967DF"/>
    <w:rsid w:val="001A0573"/>
    <w:rsid w:val="001B0C2A"/>
    <w:rsid w:val="001B380A"/>
    <w:rsid w:val="001C592E"/>
    <w:rsid w:val="001C6418"/>
    <w:rsid w:val="001C75D5"/>
    <w:rsid w:val="001D1298"/>
    <w:rsid w:val="001D18A4"/>
    <w:rsid w:val="001D5CA6"/>
    <w:rsid w:val="001E3343"/>
    <w:rsid w:val="001F1175"/>
    <w:rsid w:val="001F479E"/>
    <w:rsid w:val="00201878"/>
    <w:rsid w:val="00210B0E"/>
    <w:rsid w:val="002321B1"/>
    <w:rsid w:val="002423CF"/>
    <w:rsid w:val="00252E1A"/>
    <w:rsid w:val="00253F87"/>
    <w:rsid w:val="00257FED"/>
    <w:rsid w:val="002612FA"/>
    <w:rsid w:val="00263385"/>
    <w:rsid w:val="00275424"/>
    <w:rsid w:val="002811BC"/>
    <w:rsid w:val="00292426"/>
    <w:rsid w:val="00292B80"/>
    <w:rsid w:val="00296723"/>
    <w:rsid w:val="002A5B63"/>
    <w:rsid w:val="002B1D09"/>
    <w:rsid w:val="002B576F"/>
    <w:rsid w:val="002B661A"/>
    <w:rsid w:val="002D7027"/>
    <w:rsid w:val="002D7CB3"/>
    <w:rsid w:val="00301EBA"/>
    <w:rsid w:val="00304BD8"/>
    <w:rsid w:val="00306EC2"/>
    <w:rsid w:val="00350729"/>
    <w:rsid w:val="00356226"/>
    <w:rsid w:val="0037424D"/>
    <w:rsid w:val="0038434C"/>
    <w:rsid w:val="003A5BC0"/>
    <w:rsid w:val="003C7957"/>
    <w:rsid w:val="003D3994"/>
    <w:rsid w:val="003E2D21"/>
    <w:rsid w:val="003F6B7F"/>
    <w:rsid w:val="003F6EF2"/>
    <w:rsid w:val="003F7E21"/>
    <w:rsid w:val="0040395A"/>
    <w:rsid w:val="004112EA"/>
    <w:rsid w:val="00421337"/>
    <w:rsid w:val="0043124B"/>
    <w:rsid w:val="004333E7"/>
    <w:rsid w:val="0045152D"/>
    <w:rsid w:val="00452528"/>
    <w:rsid w:val="00452791"/>
    <w:rsid w:val="004550CD"/>
    <w:rsid w:val="004564D9"/>
    <w:rsid w:val="00462D81"/>
    <w:rsid w:val="00465EBF"/>
    <w:rsid w:val="0047006F"/>
    <w:rsid w:val="004735DF"/>
    <w:rsid w:val="00482E29"/>
    <w:rsid w:val="00496202"/>
    <w:rsid w:val="004A1952"/>
    <w:rsid w:val="004A2B26"/>
    <w:rsid w:val="004B03A2"/>
    <w:rsid w:val="004C047F"/>
    <w:rsid w:val="004C0F37"/>
    <w:rsid w:val="004D1E44"/>
    <w:rsid w:val="004E67BC"/>
    <w:rsid w:val="004F2CE6"/>
    <w:rsid w:val="00513BC3"/>
    <w:rsid w:val="005152FD"/>
    <w:rsid w:val="0052175B"/>
    <w:rsid w:val="005317D3"/>
    <w:rsid w:val="00540CC3"/>
    <w:rsid w:val="00543702"/>
    <w:rsid w:val="00552203"/>
    <w:rsid w:val="0057375E"/>
    <w:rsid w:val="00573882"/>
    <w:rsid w:val="005802FB"/>
    <w:rsid w:val="00583991"/>
    <w:rsid w:val="00591D32"/>
    <w:rsid w:val="00591E9A"/>
    <w:rsid w:val="005A0651"/>
    <w:rsid w:val="005A3C75"/>
    <w:rsid w:val="005A46E2"/>
    <w:rsid w:val="005A72C4"/>
    <w:rsid w:val="005D1004"/>
    <w:rsid w:val="005D58C1"/>
    <w:rsid w:val="005E0E2C"/>
    <w:rsid w:val="005E2505"/>
    <w:rsid w:val="005E4A2F"/>
    <w:rsid w:val="005F51FE"/>
    <w:rsid w:val="005F54F3"/>
    <w:rsid w:val="006039A7"/>
    <w:rsid w:val="006207C1"/>
    <w:rsid w:val="00630A20"/>
    <w:rsid w:val="00632225"/>
    <w:rsid w:val="00662940"/>
    <w:rsid w:val="006642DE"/>
    <w:rsid w:val="00673AF9"/>
    <w:rsid w:val="006778B2"/>
    <w:rsid w:val="006869BE"/>
    <w:rsid w:val="00690E77"/>
    <w:rsid w:val="0069738F"/>
    <w:rsid w:val="006A0CAA"/>
    <w:rsid w:val="006B678D"/>
    <w:rsid w:val="006D49AB"/>
    <w:rsid w:val="006F4256"/>
    <w:rsid w:val="006F7235"/>
    <w:rsid w:val="00707DBB"/>
    <w:rsid w:val="00724CA8"/>
    <w:rsid w:val="00726C09"/>
    <w:rsid w:val="00765ED8"/>
    <w:rsid w:val="0077150E"/>
    <w:rsid w:val="0077515B"/>
    <w:rsid w:val="007767B7"/>
    <w:rsid w:val="0078364A"/>
    <w:rsid w:val="0079105C"/>
    <w:rsid w:val="00796211"/>
    <w:rsid w:val="007A0836"/>
    <w:rsid w:val="007A0CCF"/>
    <w:rsid w:val="007C20C1"/>
    <w:rsid w:val="007C5193"/>
    <w:rsid w:val="007C6A83"/>
    <w:rsid w:val="007E200E"/>
    <w:rsid w:val="007E22EA"/>
    <w:rsid w:val="007E5169"/>
    <w:rsid w:val="007F4F96"/>
    <w:rsid w:val="007F53E4"/>
    <w:rsid w:val="007F7F09"/>
    <w:rsid w:val="00804DDF"/>
    <w:rsid w:val="0082623F"/>
    <w:rsid w:val="00841D61"/>
    <w:rsid w:val="00855464"/>
    <w:rsid w:val="00856255"/>
    <w:rsid w:val="0086368C"/>
    <w:rsid w:val="00867641"/>
    <w:rsid w:val="00891048"/>
    <w:rsid w:val="00893BF0"/>
    <w:rsid w:val="008A1EF7"/>
    <w:rsid w:val="008A2E67"/>
    <w:rsid w:val="008A6F53"/>
    <w:rsid w:val="008C6413"/>
    <w:rsid w:val="008D3BCC"/>
    <w:rsid w:val="008D42A9"/>
    <w:rsid w:val="008E6647"/>
    <w:rsid w:val="00903334"/>
    <w:rsid w:val="00912A15"/>
    <w:rsid w:val="00914D0F"/>
    <w:rsid w:val="00920E9E"/>
    <w:rsid w:val="00925373"/>
    <w:rsid w:val="00926D5E"/>
    <w:rsid w:val="00931C3E"/>
    <w:rsid w:val="00932AFE"/>
    <w:rsid w:val="00946BAD"/>
    <w:rsid w:val="00951E04"/>
    <w:rsid w:val="00957EDF"/>
    <w:rsid w:val="00965DD7"/>
    <w:rsid w:val="00971F02"/>
    <w:rsid w:val="00972130"/>
    <w:rsid w:val="009744D0"/>
    <w:rsid w:val="009871F9"/>
    <w:rsid w:val="0099297A"/>
    <w:rsid w:val="009B7EDD"/>
    <w:rsid w:val="009C6F78"/>
    <w:rsid w:val="009D0439"/>
    <w:rsid w:val="009D3378"/>
    <w:rsid w:val="009E48A6"/>
    <w:rsid w:val="009E6C5B"/>
    <w:rsid w:val="009E6D96"/>
    <w:rsid w:val="009F2025"/>
    <w:rsid w:val="009F5AF7"/>
    <w:rsid w:val="00A02D0B"/>
    <w:rsid w:val="00A120B8"/>
    <w:rsid w:val="00A137D9"/>
    <w:rsid w:val="00A1439E"/>
    <w:rsid w:val="00A159A6"/>
    <w:rsid w:val="00A1682C"/>
    <w:rsid w:val="00A3583C"/>
    <w:rsid w:val="00A37B50"/>
    <w:rsid w:val="00A432B4"/>
    <w:rsid w:val="00A53ECC"/>
    <w:rsid w:val="00A60B67"/>
    <w:rsid w:val="00A64ACB"/>
    <w:rsid w:val="00A6552A"/>
    <w:rsid w:val="00A72CA2"/>
    <w:rsid w:val="00A75430"/>
    <w:rsid w:val="00AA107A"/>
    <w:rsid w:val="00AC5489"/>
    <w:rsid w:val="00AD149A"/>
    <w:rsid w:val="00AD7302"/>
    <w:rsid w:val="00AE0514"/>
    <w:rsid w:val="00AE2832"/>
    <w:rsid w:val="00AE5290"/>
    <w:rsid w:val="00AE7359"/>
    <w:rsid w:val="00AF711C"/>
    <w:rsid w:val="00B05802"/>
    <w:rsid w:val="00B07C4D"/>
    <w:rsid w:val="00B1525C"/>
    <w:rsid w:val="00B33CCE"/>
    <w:rsid w:val="00B53BF1"/>
    <w:rsid w:val="00B61E0C"/>
    <w:rsid w:val="00B64C96"/>
    <w:rsid w:val="00B75103"/>
    <w:rsid w:val="00B80C47"/>
    <w:rsid w:val="00BC3D2C"/>
    <w:rsid w:val="00BD349E"/>
    <w:rsid w:val="00BF2691"/>
    <w:rsid w:val="00BF2A05"/>
    <w:rsid w:val="00BF340F"/>
    <w:rsid w:val="00C105CB"/>
    <w:rsid w:val="00C15F61"/>
    <w:rsid w:val="00C24C84"/>
    <w:rsid w:val="00C30589"/>
    <w:rsid w:val="00C37506"/>
    <w:rsid w:val="00C41463"/>
    <w:rsid w:val="00C42896"/>
    <w:rsid w:val="00C7342B"/>
    <w:rsid w:val="00C862C2"/>
    <w:rsid w:val="00C87017"/>
    <w:rsid w:val="00C96EBD"/>
    <w:rsid w:val="00CB01CC"/>
    <w:rsid w:val="00CB0368"/>
    <w:rsid w:val="00CB4E26"/>
    <w:rsid w:val="00CB78A5"/>
    <w:rsid w:val="00CC28EB"/>
    <w:rsid w:val="00CC544E"/>
    <w:rsid w:val="00CE1E82"/>
    <w:rsid w:val="00D00F8C"/>
    <w:rsid w:val="00D07B1F"/>
    <w:rsid w:val="00D16EC0"/>
    <w:rsid w:val="00D21002"/>
    <w:rsid w:val="00D221C0"/>
    <w:rsid w:val="00D32DFF"/>
    <w:rsid w:val="00D347CE"/>
    <w:rsid w:val="00D3551E"/>
    <w:rsid w:val="00D427DF"/>
    <w:rsid w:val="00D467EE"/>
    <w:rsid w:val="00D56185"/>
    <w:rsid w:val="00D94146"/>
    <w:rsid w:val="00DA2FEE"/>
    <w:rsid w:val="00DA46AA"/>
    <w:rsid w:val="00DB00BB"/>
    <w:rsid w:val="00DB7E37"/>
    <w:rsid w:val="00DD0B63"/>
    <w:rsid w:val="00DD1C2F"/>
    <w:rsid w:val="00DE28E6"/>
    <w:rsid w:val="00DE2BC8"/>
    <w:rsid w:val="00DE355B"/>
    <w:rsid w:val="00DE62E5"/>
    <w:rsid w:val="00DF6D96"/>
    <w:rsid w:val="00E3071C"/>
    <w:rsid w:val="00E40B2C"/>
    <w:rsid w:val="00E50005"/>
    <w:rsid w:val="00E5439D"/>
    <w:rsid w:val="00E557A5"/>
    <w:rsid w:val="00E654B3"/>
    <w:rsid w:val="00E76007"/>
    <w:rsid w:val="00E771AC"/>
    <w:rsid w:val="00E8631C"/>
    <w:rsid w:val="00EB18B9"/>
    <w:rsid w:val="00EB3D32"/>
    <w:rsid w:val="00EC0AC0"/>
    <w:rsid w:val="00ED7219"/>
    <w:rsid w:val="00EE131D"/>
    <w:rsid w:val="00EF193E"/>
    <w:rsid w:val="00EF65C1"/>
    <w:rsid w:val="00F173AE"/>
    <w:rsid w:val="00F203B8"/>
    <w:rsid w:val="00F30012"/>
    <w:rsid w:val="00F33E42"/>
    <w:rsid w:val="00F37A06"/>
    <w:rsid w:val="00F430D0"/>
    <w:rsid w:val="00F5790C"/>
    <w:rsid w:val="00F64DF2"/>
    <w:rsid w:val="00F65BEC"/>
    <w:rsid w:val="00F70DDC"/>
    <w:rsid w:val="00F81695"/>
    <w:rsid w:val="00F83095"/>
    <w:rsid w:val="00F870BF"/>
    <w:rsid w:val="00F87D4B"/>
    <w:rsid w:val="00F95393"/>
    <w:rsid w:val="00FA15CD"/>
    <w:rsid w:val="00FA23A9"/>
    <w:rsid w:val="00FA42CA"/>
    <w:rsid w:val="00FA5B4A"/>
    <w:rsid w:val="00FB40B4"/>
    <w:rsid w:val="00FC424B"/>
    <w:rsid w:val="00FC4E41"/>
    <w:rsid w:val="00FC51BD"/>
    <w:rsid w:val="00FE6515"/>
    <w:rsid w:val="00FF1779"/>
    <w:rsid w:val="00FF2F9B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4C20E"/>
  <w15:chartTrackingRefBased/>
  <w15:docId w15:val="{7AFE46AC-5239-40D1-9AE6-B34031E4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0E2C"/>
    <w:pPr>
      <w:spacing w:before="60" w:after="40"/>
    </w:pPr>
    <w:rPr>
      <w:rFonts w:ascii="Arial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61073"/>
    <w:pPr>
      <w:keepNext/>
      <w:spacing w:before="0" w:after="0" w:line="276" w:lineRule="auto"/>
      <w:outlineLvl w:val="0"/>
    </w:pPr>
    <w:rPr>
      <w:rFonts w:eastAsia="Arial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25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525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2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entry">
    <w:name w:val="dataentry"/>
    <w:basedOn w:val="Normal"/>
    <w:rsid w:val="00AA107A"/>
    <w:pPr>
      <w:widowControl w:val="0"/>
      <w:tabs>
        <w:tab w:val="left" w:pos="4330"/>
      </w:tabs>
      <w:autoSpaceDE w:val="0"/>
      <w:autoSpaceDN w:val="0"/>
      <w:adjustRightInd w:val="0"/>
      <w:spacing w:line="360" w:lineRule="auto"/>
      <w:ind w:right="-130"/>
    </w:pPr>
    <w:rPr>
      <w:noProof/>
      <w:szCs w:val="22"/>
    </w:rPr>
  </w:style>
  <w:style w:type="paragraph" w:styleId="BalloonText">
    <w:name w:val="Balloon Text"/>
    <w:basedOn w:val="Normal"/>
    <w:link w:val="BalloonTextChar"/>
    <w:rsid w:val="0051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52FD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rsid w:val="001C6418"/>
    <w:rPr>
      <w:color w:val="0000FF"/>
      <w:u w:val="single"/>
    </w:rPr>
  </w:style>
  <w:style w:type="character" w:styleId="CommentReference">
    <w:name w:val="annotation reference"/>
    <w:rsid w:val="001C64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418"/>
    <w:rPr>
      <w:sz w:val="20"/>
      <w:szCs w:val="20"/>
    </w:rPr>
  </w:style>
  <w:style w:type="character" w:customStyle="1" w:styleId="CommentTextChar">
    <w:name w:val="Comment Text Char"/>
    <w:link w:val="CommentText"/>
    <w:rsid w:val="001C641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1C6418"/>
    <w:rPr>
      <w:b/>
      <w:bCs/>
    </w:rPr>
  </w:style>
  <w:style w:type="character" w:customStyle="1" w:styleId="CommentSubjectChar">
    <w:name w:val="Comment Subject Char"/>
    <w:link w:val="CommentSubject"/>
    <w:rsid w:val="001C6418"/>
    <w:rPr>
      <w:b/>
      <w:bCs/>
      <w:lang w:bidi="ar-SA"/>
    </w:rPr>
  </w:style>
  <w:style w:type="paragraph" w:styleId="Revision">
    <w:name w:val="Revision"/>
    <w:hidden/>
    <w:uiPriority w:val="99"/>
    <w:semiHidden/>
    <w:rsid w:val="001C6418"/>
    <w:rPr>
      <w:sz w:val="24"/>
      <w:szCs w:val="24"/>
    </w:rPr>
  </w:style>
  <w:style w:type="character" w:customStyle="1" w:styleId="Heading1Char">
    <w:name w:val="Heading 1 Char"/>
    <w:link w:val="Heading1"/>
    <w:rsid w:val="00061073"/>
    <w:rPr>
      <w:rFonts w:ascii="Arial" w:eastAsia="Arial" w:hAnsi="Arial"/>
      <w:b/>
      <w:bCs/>
      <w:kern w:val="32"/>
      <w:sz w:val="24"/>
      <w:szCs w:val="32"/>
      <w:lang w:val="en-US" w:bidi="ar-SA"/>
    </w:rPr>
  </w:style>
  <w:style w:type="character" w:customStyle="1" w:styleId="FooterChar">
    <w:name w:val="Footer Char"/>
    <w:link w:val="Footer"/>
    <w:rsid w:val="00C7342B"/>
    <w:rPr>
      <w:rFonts w:ascii="Arial" w:hAnsi="Arial"/>
      <w:sz w:val="21"/>
      <w:szCs w:val="24"/>
    </w:rPr>
  </w:style>
  <w:style w:type="character" w:styleId="FollowedHyperlink">
    <w:name w:val="FollowedHyperlink"/>
    <w:basedOn w:val="DefaultParagraphFont"/>
    <w:rsid w:val="009D04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s://www.dsdsatsip.qld.gov.au/our-work/disability-services/disability-connect-queensland/positive-behaviour-support-restrictive-practices/contact-information" TargetMode="External" Type="http://schemas.openxmlformats.org/officeDocument/2006/relationships/hyperlink"/>
<Relationship Id="rId11" Target="footer1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edia/image1.jpg" Type="http://schemas.openxmlformats.org/officeDocument/2006/relationships/image"/>
<Relationship Id="rId9" Target="mailto:enquires_rp@dsdsatsip.qld.gov.au" TargetMode="External" Type="http://schemas.openxmlformats.org/officeDocument/2006/relationships/hyperlink"/>
</Relationships>

</file>

<file path=word/_rels/footer1.xml.rels><?xml version="1.0" encoding="UTF-8" standalone="yes"?>
<Relationships xmlns="http://schemas.openxmlformats.org/package/2006/relationships">
<Relationship Id="rId1" Target="media/image2.png" Type="http://schemas.openxmlformats.org/officeDocument/2006/relationships/image"/>
</Relationships>

</file>

<file path=word/_rels/settings.xml.rels><?xml version="1.0" encoding="UTF-8" standalone="yes"?>
<Relationships xmlns="http://schemas.openxmlformats.org/package/2006/relationships">
<Relationship Id="rId1" Target="file:///C:/Users/yengels/OneDrive%20-%20Department%20of%20Communities,%20Child%20Safety%20and%20Disability%20Services/Documents/Yves/000-PBSRP/Review%20Internet%20Documents/Reviewed%20documents/04%20STA/25%206-1-application-review-decision%20YE.dotx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CD63-7250-4F06-807C-80287D5C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 6-1-application-review-decision YE.dotx</Template>
  <TotalTime>35</TotalTime>
  <Pages>3</Pages>
  <Words>576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6-1 Application for the review of a decison</vt:lpstr>
    </vt:vector>
  </TitlesOfParts>
  <Company>Queensland Government</Company>
  <LinksUpToDate>false</LinksUpToDate>
  <CharactersWithSpaces>4200</CharactersWithSpaces>
  <SharedDoc>false</SharedDoc>
  <HLinks>
    <vt:vector size="6" baseType="variant">
      <vt:variant>
        <vt:i4>4849690</vt:i4>
      </vt:variant>
      <vt:variant>
        <vt:i4>77</vt:i4>
      </vt:variant>
      <vt:variant>
        <vt:i4>0</vt:i4>
      </vt:variant>
      <vt:variant>
        <vt:i4>5</vt:i4>
      </vt:variant>
      <vt:variant>
        <vt:lpwstr>https://www.dsdsatsip.qld.gov.au/our-work/disability-services/disability-connect-queensland/positive-behaviour-support-restrictive-practices/contact-information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2022-08-30T21:01:00Z</dcterms:created>
  <dc:creator>Queensland Government</dc:creator>
  <cp:keywords>Application, review, decision, 6-1</cp:keywords>
  <cp:lastModifiedBy>Teresa Moriarty</cp:lastModifiedBy>
  <cp:lastPrinted>2022-08-26T02:58:00Z</cp:lastPrinted>
  <dcterms:modified xsi:type="dcterms:W3CDTF">2022-11-23T00:28:00Z</dcterms:modified>
  <cp:revision>7</cp:revision>
  <dc:subject>Applicaiton for the review of a decision</dc:subject>
  <dc:title>Form 6-1 Application for the review of a decison</dc:title>
</cp:coreProperties>
</file>