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C321" w14:textId="77777777" w:rsidR="003453BD" w:rsidRDefault="0045615A">
      <w:pPr>
        <w:spacing w:before="101"/>
        <w:ind w:left="1408" w:hanging="123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31313"/>
          <w:w w:val="105"/>
          <w:sz w:val="21"/>
        </w:rPr>
        <w:t>Proposed</w:t>
      </w:r>
      <w:r>
        <w:rPr>
          <w:rFonts w:ascii="Arial"/>
          <w:b/>
          <w:color w:val="131313"/>
          <w:spacing w:val="-17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funding</w:t>
      </w:r>
      <w:r>
        <w:rPr>
          <w:rFonts w:ascii="Arial"/>
          <w:b/>
          <w:color w:val="131313"/>
          <w:spacing w:val="-10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declaration</w:t>
      </w:r>
      <w:r>
        <w:rPr>
          <w:rFonts w:ascii="Arial"/>
          <w:b/>
          <w:color w:val="131313"/>
          <w:spacing w:val="-9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under</w:t>
      </w:r>
      <w:r>
        <w:rPr>
          <w:rFonts w:ascii="Arial"/>
          <w:b/>
          <w:color w:val="131313"/>
          <w:spacing w:val="-12"/>
          <w:w w:val="105"/>
          <w:sz w:val="21"/>
        </w:rPr>
        <w:t xml:space="preserve"> </w:t>
      </w:r>
      <w:r>
        <w:rPr>
          <w:rFonts w:ascii="Arial"/>
          <w:b/>
          <w:color w:val="232323"/>
          <w:w w:val="105"/>
          <w:sz w:val="21"/>
        </w:rPr>
        <w:t>section</w:t>
      </w:r>
      <w:r>
        <w:rPr>
          <w:rFonts w:ascii="Arial"/>
          <w:b/>
          <w:color w:val="232323"/>
          <w:spacing w:val="-10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12,</w:t>
      </w:r>
      <w:r>
        <w:rPr>
          <w:rFonts w:ascii="Arial"/>
          <w:b/>
          <w:color w:val="131313"/>
          <w:spacing w:val="-11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Community</w:t>
      </w:r>
      <w:r>
        <w:rPr>
          <w:rFonts w:ascii="Arial"/>
          <w:b/>
          <w:i/>
          <w:color w:val="131313"/>
          <w:spacing w:val="-9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Services</w:t>
      </w:r>
      <w:r>
        <w:rPr>
          <w:rFonts w:ascii="Arial"/>
          <w:b/>
          <w:i/>
          <w:color w:val="131313"/>
          <w:spacing w:val="-20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Act</w:t>
      </w:r>
      <w:r>
        <w:rPr>
          <w:rFonts w:ascii="Arial"/>
          <w:b/>
          <w:i/>
          <w:color w:val="131313"/>
          <w:spacing w:val="7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2007</w:t>
      </w:r>
    </w:p>
    <w:p w14:paraId="35E88382" w14:textId="77777777" w:rsidR="003453BD" w:rsidRDefault="003453BD">
      <w:pPr>
        <w:spacing w:before="7"/>
        <w:rPr>
          <w:rFonts w:ascii="Arial" w:eastAsia="Arial" w:hAnsi="Arial" w:cs="Arial"/>
          <w:b/>
          <w:bCs/>
          <w:i/>
        </w:rPr>
      </w:pPr>
    </w:p>
    <w:p w14:paraId="3409E6BF" w14:textId="77777777" w:rsidR="003453BD" w:rsidRDefault="0045615A">
      <w:pPr>
        <w:pStyle w:val="Heading1"/>
        <w:spacing w:line="256" w:lineRule="auto"/>
        <w:ind w:left="1408" w:right="2715"/>
        <w:jc w:val="center"/>
        <w:rPr>
          <w:b w:val="0"/>
          <w:bCs w:val="0"/>
        </w:rPr>
      </w:pPr>
      <w:r>
        <w:pict w14:anchorId="54BDB4ED">
          <v:group id="_x0000_s1032" style="position:absolute;left:0;text-align:left;margin-left:594.3pt;margin-top:-3.05pt;width:.1pt;height:158.3pt;z-index:1096;mso-position-horizontal-relative:page" coordorigin="11886,-61" coordsize="2,3166">
            <v:shape id="_x0000_s1033" style="position:absolute;left:11886;top:-61;width:2;height:3166" coordorigin="11886,-61" coordsize="0,3166" path="m11886,3105r,-3166e" filled="f" strokecolor="#cfcfcc" strokeweight=".1263mm">
              <v:path arrowok="t"/>
            </v:shape>
            <w10:wrap anchorx="page"/>
          </v:group>
        </w:pict>
      </w:r>
      <w:r>
        <w:rPr>
          <w:color w:val="131313"/>
          <w:w w:val="105"/>
        </w:rPr>
        <w:t>Department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spacing w:val="-1"/>
          <w:w w:val="105"/>
        </w:rPr>
        <w:t>Chil</w:t>
      </w:r>
      <w:r>
        <w:rPr>
          <w:color w:val="131313"/>
          <w:spacing w:val="-2"/>
          <w:w w:val="105"/>
        </w:rPr>
        <w:t>dren,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Youth</w:t>
      </w:r>
      <w:r>
        <w:rPr>
          <w:color w:val="131313"/>
          <w:spacing w:val="-10"/>
          <w:w w:val="105"/>
        </w:rPr>
        <w:t xml:space="preserve"> </w:t>
      </w:r>
      <w:proofErr w:type="gramStart"/>
      <w:r>
        <w:rPr>
          <w:color w:val="131313"/>
          <w:w w:val="105"/>
        </w:rPr>
        <w:t>Justice</w:t>
      </w:r>
      <w:proofErr w:type="gramEnd"/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and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Multicultural</w:t>
      </w:r>
      <w:r>
        <w:rPr>
          <w:color w:val="131313"/>
          <w:spacing w:val="-20"/>
          <w:w w:val="105"/>
        </w:rPr>
        <w:t xml:space="preserve"> </w:t>
      </w:r>
      <w:r>
        <w:rPr>
          <w:color w:val="131313"/>
          <w:w w:val="105"/>
        </w:rPr>
        <w:t>Affairs</w:t>
      </w:r>
      <w:r>
        <w:rPr>
          <w:color w:val="131313"/>
          <w:spacing w:val="25"/>
          <w:w w:val="102"/>
        </w:rPr>
        <w:t xml:space="preserve"> </w:t>
      </w:r>
      <w:r>
        <w:rPr>
          <w:color w:val="131313"/>
          <w:w w:val="105"/>
        </w:rPr>
        <w:t>Funding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Declaration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2022</w:t>
      </w:r>
    </w:p>
    <w:p w14:paraId="7AE60307" w14:textId="77777777" w:rsidR="003453BD" w:rsidRDefault="0045615A">
      <w:pPr>
        <w:ind w:right="127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i/>
          <w:color w:val="131313"/>
          <w:w w:val="105"/>
          <w:sz w:val="21"/>
        </w:rPr>
        <w:t>Community</w:t>
      </w:r>
      <w:r>
        <w:rPr>
          <w:rFonts w:ascii="Arial"/>
          <w:b/>
          <w:i/>
          <w:color w:val="131313"/>
          <w:spacing w:val="-9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Services</w:t>
      </w:r>
      <w:r>
        <w:rPr>
          <w:rFonts w:ascii="Arial"/>
          <w:b/>
          <w:i/>
          <w:color w:val="131313"/>
          <w:spacing w:val="-20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Act</w:t>
      </w:r>
      <w:r>
        <w:rPr>
          <w:rFonts w:ascii="Arial"/>
          <w:b/>
          <w:i/>
          <w:color w:val="131313"/>
          <w:spacing w:val="1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2007,</w:t>
      </w:r>
      <w:r>
        <w:rPr>
          <w:rFonts w:ascii="Arial"/>
          <w:b/>
          <w:i/>
          <w:color w:val="131313"/>
          <w:spacing w:val="-15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section</w:t>
      </w:r>
      <w:r>
        <w:rPr>
          <w:rFonts w:ascii="Arial"/>
          <w:b/>
          <w:i/>
          <w:color w:val="131313"/>
          <w:spacing w:val="3"/>
          <w:w w:val="105"/>
          <w:sz w:val="21"/>
        </w:rPr>
        <w:t xml:space="preserve"> </w:t>
      </w:r>
      <w:r>
        <w:rPr>
          <w:rFonts w:ascii="Arial"/>
          <w:b/>
          <w:i/>
          <w:color w:val="131313"/>
          <w:w w:val="105"/>
          <w:sz w:val="21"/>
        </w:rPr>
        <w:t>12</w:t>
      </w:r>
    </w:p>
    <w:p w14:paraId="650F14FC" w14:textId="77777777" w:rsidR="003453BD" w:rsidRDefault="003453BD">
      <w:pPr>
        <w:spacing w:before="2"/>
        <w:rPr>
          <w:rFonts w:ascii="Arial" w:eastAsia="Arial" w:hAnsi="Arial" w:cs="Arial"/>
          <w:b/>
          <w:bCs/>
          <w:i/>
          <w:sz w:val="29"/>
          <w:szCs w:val="29"/>
        </w:rPr>
      </w:pPr>
    </w:p>
    <w:p w14:paraId="0EA4E1B0" w14:textId="77777777" w:rsidR="003453BD" w:rsidRDefault="0045615A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D3B9C4B">
          <v:group id="_x0000_s1029" style="width:455.95pt;height:1.45pt;mso-position-horizontal-relative:char;mso-position-vertical-relative:line" coordsize="9119,29">
            <v:group id="_x0000_s1030" style="position:absolute;left:14;top:14;width:9090;height:2" coordorigin="14,14" coordsize="9090,2">
              <v:shape id="_x0000_s1031" style="position:absolute;left:14;top:14;width:9090;height:2" coordorigin="14,14" coordsize="9090,0" path="m14,14r9090,e" filled="f" strokecolor="#2b2b2b" strokeweight=".50536mm">
                <v:path arrowok="t"/>
              </v:shape>
            </v:group>
            <w10:wrap type="none"/>
            <w10:anchorlock/>
          </v:group>
        </w:pict>
      </w:r>
    </w:p>
    <w:p w14:paraId="6672E41E" w14:textId="77777777" w:rsidR="003453BD" w:rsidRDefault="003453BD">
      <w:pPr>
        <w:spacing w:before="8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60A6422A" w14:textId="77777777" w:rsidR="003453BD" w:rsidRDefault="0045615A">
      <w:pPr>
        <w:pStyle w:val="Heading1"/>
        <w:numPr>
          <w:ilvl w:val="0"/>
          <w:numId w:val="1"/>
        </w:numPr>
        <w:tabs>
          <w:tab w:val="left" w:pos="886"/>
        </w:tabs>
        <w:rPr>
          <w:b w:val="0"/>
          <w:bCs w:val="0"/>
        </w:rPr>
      </w:pPr>
      <w:r>
        <w:rPr>
          <w:color w:val="232323"/>
          <w:w w:val="105"/>
        </w:rPr>
        <w:t>Short</w:t>
      </w:r>
      <w:r>
        <w:rPr>
          <w:color w:val="232323"/>
          <w:spacing w:val="-14"/>
          <w:w w:val="105"/>
        </w:rPr>
        <w:t xml:space="preserve"> </w:t>
      </w:r>
      <w:r>
        <w:rPr>
          <w:color w:val="131313"/>
          <w:w w:val="105"/>
        </w:rPr>
        <w:t>Title</w:t>
      </w:r>
    </w:p>
    <w:p w14:paraId="65453B58" w14:textId="77777777" w:rsidR="003453BD" w:rsidRDefault="003453BD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2C028300" w14:textId="77777777" w:rsidR="003453BD" w:rsidRDefault="0045615A">
      <w:pPr>
        <w:pStyle w:val="BodyText"/>
        <w:spacing w:line="377" w:lineRule="auto"/>
        <w:ind w:left="900" w:right="991" w:hanging="15"/>
      </w:pPr>
      <w:r>
        <w:rPr>
          <w:color w:val="131313"/>
          <w:w w:val="105"/>
        </w:rPr>
        <w:t>This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declarat</w:t>
      </w:r>
      <w:r>
        <w:rPr>
          <w:color w:val="131313"/>
          <w:spacing w:val="5"/>
          <w:w w:val="105"/>
        </w:rPr>
        <w:t>i</w:t>
      </w:r>
      <w:r>
        <w:rPr>
          <w:color w:val="131313"/>
          <w:w w:val="105"/>
        </w:rPr>
        <w:t>on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may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21"/>
          <w:w w:val="105"/>
        </w:rPr>
        <w:t xml:space="preserve"> </w:t>
      </w:r>
      <w:r>
        <w:rPr>
          <w:color w:val="232323"/>
          <w:w w:val="105"/>
        </w:rPr>
        <w:t>cited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as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6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4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Ch</w:t>
      </w:r>
      <w:r>
        <w:rPr>
          <w:color w:val="232323"/>
          <w:spacing w:val="-8"/>
          <w:w w:val="105"/>
        </w:rPr>
        <w:t>i</w:t>
      </w:r>
      <w:r>
        <w:rPr>
          <w:color w:val="232323"/>
          <w:spacing w:val="-20"/>
          <w:w w:val="105"/>
        </w:rPr>
        <w:t>l</w:t>
      </w:r>
      <w:r>
        <w:rPr>
          <w:color w:val="232323"/>
          <w:w w:val="105"/>
        </w:rPr>
        <w:t>dren,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Youth</w:t>
      </w:r>
      <w:r>
        <w:rPr>
          <w:color w:val="232323"/>
          <w:spacing w:val="3"/>
          <w:w w:val="105"/>
        </w:rPr>
        <w:t xml:space="preserve"> </w:t>
      </w:r>
      <w:proofErr w:type="gramStart"/>
      <w:r>
        <w:rPr>
          <w:color w:val="131313"/>
          <w:w w:val="105"/>
        </w:rPr>
        <w:t>Just</w:t>
      </w:r>
      <w:r>
        <w:rPr>
          <w:color w:val="131313"/>
          <w:spacing w:val="2"/>
          <w:w w:val="105"/>
        </w:rPr>
        <w:t>i</w:t>
      </w:r>
      <w:r>
        <w:rPr>
          <w:color w:val="131313"/>
          <w:w w:val="105"/>
        </w:rPr>
        <w:t>ce</w:t>
      </w:r>
      <w:proofErr w:type="gramEnd"/>
      <w:r>
        <w:rPr>
          <w:color w:val="131313"/>
          <w:spacing w:val="-7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w w:val="107"/>
        </w:rPr>
        <w:t xml:space="preserve"> </w:t>
      </w:r>
      <w:r>
        <w:rPr>
          <w:color w:val="131313"/>
          <w:spacing w:val="-2"/>
          <w:w w:val="105"/>
        </w:rPr>
        <w:t>Mul</w:t>
      </w:r>
      <w:r>
        <w:rPr>
          <w:color w:val="131313"/>
          <w:spacing w:val="-3"/>
          <w:w w:val="105"/>
        </w:rPr>
        <w:t>ticultural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Affairs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spacing w:val="-3"/>
          <w:w w:val="105"/>
        </w:rPr>
        <w:t>Fundi</w:t>
      </w:r>
      <w:r>
        <w:rPr>
          <w:color w:val="131313"/>
          <w:spacing w:val="-2"/>
          <w:w w:val="105"/>
        </w:rPr>
        <w:t>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1"/>
          <w:w w:val="105"/>
        </w:rPr>
        <w:t>Declaration</w:t>
      </w:r>
      <w:r>
        <w:rPr>
          <w:color w:val="131313"/>
          <w:spacing w:val="-12"/>
          <w:w w:val="105"/>
        </w:rPr>
        <w:t xml:space="preserve"> </w:t>
      </w:r>
      <w:r>
        <w:rPr>
          <w:color w:val="232323"/>
          <w:w w:val="105"/>
        </w:rPr>
        <w:t>2022.</w:t>
      </w:r>
    </w:p>
    <w:p w14:paraId="77685D48" w14:textId="77777777" w:rsidR="003453BD" w:rsidRDefault="003453BD">
      <w:pPr>
        <w:spacing w:before="9"/>
        <w:rPr>
          <w:rFonts w:ascii="Arial" w:eastAsia="Arial" w:hAnsi="Arial" w:cs="Arial"/>
          <w:sz w:val="17"/>
          <w:szCs w:val="17"/>
        </w:rPr>
      </w:pPr>
    </w:p>
    <w:p w14:paraId="79CF7B87" w14:textId="77777777" w:rsidR="003453BD" w:rsidRDefault="0045615A">
      <w:pPr>
        <w:pStyle w:val="Heading1"/>
        <w:numPr>
          <w:ilvl w:val="0"/>
          <w:numId w:val="1"/>
        </w:numPr>
        <w:tabs>
          <w:tab w:val="left" w:pos="886"/>
        </w:tabs>
        <w:ind w:hanging="358"/>
        <w:rPr>
          <w:b w:val="0"/>
          <w:bCs w:val="0"/>
        </w:rPr>
      </w:pPr>
      <w:r>
        <w:rPr>
          <w:color w:val="131313"/>
          <w:w w:val="105"/>
        </w:rPr>
        <w:t>Commencement</w:t>
      </w:r>
    </w:p>
    <w:p w14:paraId="27C2EB4C" w14:textId="77777777" w:rsidR="003453BD" w:rsidRDefault="003453B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C982D2" w14:textId="77777777" w:rsidR="003453BD" w:rsidRDefault="0045615A">
      <w:pPr>
        <w:pStyle w:val="BodyText"/>
        <w:spacing w:before="116"/>
        <w:ind w:left="885" w:firstLine="0"/>
      </w:pPr>
      <w:r>
        <w:rPr>
          <w:color w:val="131313"/>
          <w:w w:val="105"/>
        </w:rPr>
        <w:t>This</w:t>
      </w:r>
      <w:r>
        <w:rPr>
          <w:color w:val="131313"/>
          <w:spacing w:val="-1"/>
          <w:w w:val="105"/>
        </w:rPr>
        <w:t xml:space="preserve"> declaration</w:t>
      </w:r>
      <w:r>
        <w:rPr>
          <w:color w:val="131313"/>
          <w:spacing w:val="-12"/>
          <w:w w:val="105"/>
        </w:rPr>
        <w:t xml:space="preserve"> </w:t>
      </w:r>
      <w:r>
        <w:rPr>
          <w:color w:val="232323"/>
          <w:w w:val="105"/>
        </w:rPr>
        <w:t>commences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on</w:t>
      </w:r>
      <w:r>
        <w:rPr>
          <w:color w:val="232323"/>
          <w:spacing w:val="13"/>
          <w:w w:val="105"/>
        </w:rPr>
        <w:t xml:space="preserve"> </w:t>
      </w:r>
      <w:r>
        <w:rPr>
          <w:color w:val="232323"/>
          <w:w w:val="105"/>
        </w:rPr>
        <w:t>1</w:t>
      </w:r>
      <w:r>
        <w:rPr>
          <w:color w:val="232323"/>
          <w:spacing w:val="-26"/>
          <w:w w:val="105"/>
        </w:rPr>
        <w:t xml:space="preserve"> </w:t>
      </w:r>
      <w:r>
        <w:rPr>
          <w:color w:val="131313"/>
          <w:w w:val="105"/>
        </w:rPr>
        <w:t>December</w:t>
      </w:r>
      <w:r>
        <w:rPr>
          <w:color w:val="131313"/>
          <w:spacing w:val="-6"/>
          <w:w w:val="105"/>
        </w:rPr>
        <w:t xml:space="preserve"> </w:t>
      </w:r>
      <w:r>
        <w:rPr>
          <w:color w:val="232323"/>
          <w:w w:val="105"/>
        </w:rPr>
        <w:t>2022.</w:t>
      </w:r>
    </w:p>
    <w:p w14:paraId="7CACA5AD" w14:textId="77777777" w:rsidR="003453BD" w:rsidRDefault="003453BD">
      <w:pPr>
        <w:spacing w:before="5"/>
        <w:rPr>
          <w:rFonts w:ascii="Arial" w:eastAsia="Arial" w:hAnsi="Arial" w:cs="Arial"/>
          <w:sz w:val="29"/>
          <w:szCs w:val="29"/>
        </w:rPr>
      </w:pPr>
    </w:p>
    <w:p w14:paraId="065CD390" w14:textId="77777777" w:rsidR="003453BD" w:rsidRDefault="0045615A">
      <w:pPr>
        <w:pStyle w:val="Heading1"/>
        <w:numPr>
          <w:ilvl w:val="0"/>
          <w:numId w:val="1"/>
        </w:numPr>
        <w:tabs>
          <w:tab w:val="left" w:pos="893"/>
        </w:tabs>
        <w:ind w:left="893" w:hanging="366"/>
        <w:rPr>
          <w:b w:val="0"/>
          <w:bCs w:val="0"/>
        </w:rPr>
      </w:pPr>
      <w:r>
        <w:rPr>
          <w:color w:val="232323"/>
          <w:w w:val="105"/>
        </w:rPr>
        <w:t>Funding</w:t>
      </w:r>
    </w:p>
    <w:p w14:paraId="322CFC94" w14:textId="77777777" w:rsidR="003453BD" w:rsidRDefault="003453BD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14:paraId="02E27543" w14:textId="77777777" w:rsidR="003453BD" w:rsidRDefault="0045615A">
      <w:pPr>
        <w:pStyle w:val="BodyText"/>
        <w:spacing w:line="380" w:lineRule="auto"/>
        <w:ind w:left="885" w:right="1508" w:firstLine="0"/>
      </w:pPr>
      <w:r>
        <w:rPr>
          <w:color w:val="131313"/>
          <w:w w:val="110"/>
        </w:rPr>
        <w:t>This</w:t>
      </w:r>
      <w:r>
        <w:rPr>
          <w:color w:val="131313"/>
          <w:spacing w:val="-33"/>
          <w:w w:val="110"/>
        </w:rPr>
        <w:t xml:space="preserve"> </w:t>
      </w:r>
      <w:r>
        <w:rPr>
          <w:color w:val="232323"/>
          <w:spacing w:val="-2"/>
          <w:w w:val="110"/>
        </w:rPr>
        <w:t>declaration</w:t>
      </w:r>
      <w:r>
        <w:rPr>
          <w:color w:val="232323"/>
          <w:spacing w:val="-33"/>
          <w:w w:val="110"/>
        </w:rPr>
        <w:t xml:space="preserve"> </w:t>
      </w:r>
      <w:r>
        <w:rPr>
          <w:color w:val="131313"/>
          <w:spacing w:val="-2"/>
          <w:w w:val="110"/>
        </w:rPr>
        <w:t>rel</w:t>
      </w:r>
      <w:r>
        <w:rPr>
          <w:color w:val="131313"/>
          <w:spacing w:val="-3"/>
          <w:w w:val="110"/>
        </w:rPr>
        <w:t>ates</w:t>
      </w:r>
      <w:r>
        <w:rPr>
          <w:color w:val="131313"/>
          <w:spacing w:val="-34"/>
          <w:w w:val="110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-31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35"/>
          <w:w w:val="110"/>
        </w:rPr>
        <w:t xml:space="preserve"> </w:t>
      </w:r>
      <w:r>
        <w:rPr>
          <w:color w:val="232323"/>
          <w:w w:val="110"/>
        </w:rPr>
        <w:t>following</w:t>
      </w:r>
      <w:r>
        <w:rPr>
          <w:color w:val="232323"/>
          <w:spacing w:val="-32"/>
          <w:w w:val="110"/>
        </w:rPr>
        <w:t xml:space="preserve"> </w:t>
      </w:r>
      <w:r>
        <w:rPr>
          <w:color w:val="131313"/>
          <w:spacing w:val="1"/>
          <w:w w:val="110"/>
        </w:rPr>
        <w:t>funding</w:t>
      </w:r>
      <w:r>
        <w:rPr>
          <w:color w:val="131313"/>
          <w:spacing w:val="-29"/>
          <w:w w:val="110"/>
        </w:rPr>
        <w:t xml:space="preserve"> </w:t>
      </w:r>
      <w:r>
        <w:rPr>
          <w:color w:val="232323"/>
          <w:spacing w:val="-2"/>
          <w:w w:val="110"/>
        </w:rPr>
        <w:t>provided,</w:t>
      </w:r>
      <w:r>
        <w:rPr>
          <w:color w:val="232323"/>
          <w:spacing w:val="-29"/>
          <w:w w:val="110"/>
        </w:rPr>
        <w:t xml:space="preserve"> </w:t>
      </w:r>
      <w:r>
        <w:rPr>
          <w:color w:val="232323"/>
          <w:w w:val="110"/>
        </w:rPr>
        <w:t>or</w:t>
      </w:r>
      <w:r>
        <w:rPr>
          <w:color w:val="232323"/>
          <w:spacing w:val="-30"/>
          <w:w w:val="110"/>
        </w:rPr>
        <w:t xml:space="preserve"> </w:t>
      </w:r>
      <w:r>
        <w:rPr>
          <w:color w:val="232323"/>
          <w:spacing w:val="-2"/>
          <w:w w:val="110"/>
        </w:rPr>
        <w:t>available</w:t>
      </w:r>
      <w:r>
        <w:rPr>
          <w:color w:val="232323"/>
          <w:spacing w:val="-35"/>
          <w:w w:val="110"/>
        </w:rPr>
        <w:t xml:space="preserve"> </w:t>
      </w:r>
      <w:r>
        <w:rPr>
          <w:color w:val="131313"/>
          <w:w w:val="110"/>
        </w:rPr>
        <w:t>to</w:t>
      </w:r>
      <w:r>
        <w:rPr>
          <w:color w:val="131313"/>
          <w:spacing w:val="-30"/>
          <w:w w:val="110"/>
        </w:rPr>
        <w:t xml:space="preserve"> </w:t>
      </w:r>
      <w:r>
        <w:rPr>
          <w:color w:val="232323"/>
          <w:w w:val="110"/>
        </w:rPr>
        <w:t>be</w:t>
      </w:r>
      <w:r>
        <w:rPr>
          <w:color w:val="232323"/>
          <w:spacing w:val="-34"/>
          <w:w w:val="110"/>
        </w:rPr>
        <w:t xml:space="preserve"> </w:t>
      </w:r>
      <w:r>
        <w:rPr>
          <w:color w:val="232323"/>
          <w:spacing w:val="-2"/>
          <w:w w:val="110"/>
        </w:rPr>
        <w:t>provided,</w:t>
      </w:r>
      <w:r>
        <w:rPr>
          <w:color w:val="232323"/>
          <w:spacing w:val="29"/>
          <w:w w:val="102"/>
        </w:rPr>
        <w:t xml:space="preserve"> </w:t>
      </w:r>
      <w:r>
        <w:rPr>
          <w:color w:val="131313"/>
          <w:w w:val="110"/>
        </w:rPr>
        <w:t>under</w:t>
      </w:r>
      <w:r>
        <w:rPr>
          <w:color w:val="131313"/>
          <w:spacing w:val="-40"/>
          <w:w w:val="110"/>
        </w:rPr>
        <w:t xml:space="preserve"> </w:t>
      </w:r>
      <w:r>
        <w:rPr>
          <w:color w:val="232323"/>
          <w:w w:val="110"/>
        </w:rPr>
        <w:t>a</w:t>
      </w:r>
      <w:r>
        <w:rPr>
          <w:color w:val="232323"/>
          <w:spacing w:val="-41"/>
          <w:w w:val="110"/>
        </w:rPr>
        <w:t xml:space="preserve"> </w:t>
      </w:r>
      <w:r>
        <w:rPr>
          <w:color w:val="232323"/>
          <w:w w:val="110"/>
        </w:rPr>
        <w:t>program</w:t>
      </w:r>
      <w:r>
        <w:rPr>
          <w:color w:val="232323"/>
          <w:spacing w:val="-37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44"/>
          <w:w w:val="110"/>
        </w:rPr>
        <w:t xml:space="preserve"> </w:t>
      </w:r>
      <w:r>
        <w:rPr>
          <w:color w:val="131313"/>
          <w:w w:val="110"/>
        </w:rPr>
        <w:t>funding</w:t>
      </w:r>
      <w:r>
        <w:rPr>
          <w:color w:val="131313"/>
          <w:spacing w:val="-45"/>
          <w:w w:val="110"/>
        </w:rPr>
        <w:t xml:space="preserve"> </w:t>
      </w:r>
      <w:r>
        <w:rPr>
          <w:color w:val="232323"/>
          <w:w w:val="110"/>
        </w:rPr>
        <w:t>administered</w:t>
      </w:r>
      <w:r>
        <w:rPr>
          <w:color w:val="232323"/>
          <w:spacing w:val="-40"/>
          <w:w w:val="110"/>
        </w:rPr>
        <w:t xml:space="preserve"> </w:t>
      </w:r>
      <w:r>
        <w:rPr>
          <w:color w:val="232323"/>
          <w:w w:val="110"/>
        </w:rPr>
        <w:t>by</w:t>
      </w:r>
      <w:r>
        <w:rPr>
          <w:color w:val="232323"/>
          <w:spacing w:val="-45"/>
          <w:w w:val="110"/>
        </w:rPr>
        <w:t xml:space="preserve"> </w:t>
      </w:r>
      <w:r>
        <w:rPr>
          <w:color w:val="131313"/>
          <w:w w:val="110"/>
        </w:rPr>
        <w:t>the</w:t>
      </w:r>
      <w:r>
        <w:rPr>
          <w:color w:val="131313"/>
          <w:spacing w:val="-33"/>
          <w:w w:val="110"/>
        </w:rPr>
        <w:t xml:space="preserve"> </w:t>
      </w:r>
      <w:r>
        <w:rPr>
          <w:color w:val="131313"/>
          <w:w w:val="110"/>
        </w:rPr>
        <w:t>Department</w:t>
      </w:r>
      <w:r>
        <w:rPr>
          <w:color w:val="131313"/>
          <w:spacing w:val="-36"/>
          <w:w w:val="110"/>
        </w:rPr>
        <w:t xml:space="preserve"> </w:t>
      </w:r>
      <w:r>
        <w:rPr>
          <w:color w:val="232323"/>
          <w:w w:val="110"/>
        </w:rPr>
        <w:t>of</w:t>
      </w:r>
      <w:r>
        <w:rPr>
          <w:color w:val="232323"/>
          <w:spacing w:val="-42"/>
          <w:w w:val="110"/>
        </w:rPr>
        <w:t xml:space="preserve"> </w:t>
      </w:r>
      <w:r>
        <w:rPr>
          <w:color w:val="232323"/>
          <w:spacing w:val="-2"/>
          <w:w w:val="110"/>
        </w:rPr>
        <w:t>Children,</w:t>
      </w:r>
      <w:r>
        <w:rPr>
          <w:color w:val="232323"/>
          <w:spacing w:val="-39"/>
          <w:w w:val="110"/>
        </w:rPr>
        <w:t xml:space="preserve"> </w:t>
      </w:r>
      <w:r>
        <w:rPr>
          <w:color w:val="232323"/>
          <w:w w:val="110"/>
        </w:rPr>
        <w:t>Youth</w:t>
      </w:r>
      <w:r>
        <w:rPr>
          <w:color w:val="232323"/>
          <w:spacing w:val="40"/>
          <w:w w:val="103"/>
        </w:rPr>
        <w:t xml:space="preserve"> </w:t>
      </w:r>
      <w:proofErr w:type="gramStart"/>
      <w:r>
        <w:rPr>
          <w:color w:val="131313"/>
          <w:w w:val="110"/>
        </w:rPr>
        <w:t>Justice</w:t>
      </w:r>
      <w:proofErr w:type="gramEnd"/>
      <w:r>
        <w:rPr>
          <w:color w:val="131313"/>
          <w:spacing w:val="-34"/>
          <w:w w:val="110"/>
        </w:rPr>
        <w:t xml:space="preserve"> </w:t>
      </w:r>
      <w:r>
        <w:rPr>
          <w:color w:val="131313"/>
          <w:w w:val="110"/>
        </w:rPr>
        <w:t>and</w:t>
      </w:r>
      <w:r>
        <w:rPr>
          <w:color w:val="131313"/>
          <w:spacing w:val="-36"/>
          <w:w w:val="110"/>
        </w:rPr>
        <w:t xml:space="preserve"> </w:t>
      </w:r>
      <w:r>
        <w:rPr>
          <w:color w:val="131313"/>
          <w:spacing w:val="-3"/>
          <w:w w:val="110"/>
        </w:rPr>
        <w:t>Multicultural</w:t>
      </w:r>
      <w:r>
        <w:rPr>
          <w:color w:val="131313"/>
          <w:spacing w:val="-39"/>
          <w:w w:val="110"/>
        </w:rPr>
        <w:t xml:space="preserve"> </w:t>
      </w:r>
      <w:r>
        <w:rPr>
          <w:color w:val="232323"/>
          <w:w w:val="110"/>
        </w:rPr>
        <w:t>Affairs</w:t>
      </w:r>
      <w:r>
        <w:rPr>
          <w:color w:val="232323"/>
          <w:spacing w:val="-29"/>
          <w:w w:val="110"/>
        </w:rPr>
        <w:t xml:space="preserve"> </w:t>
      </w:r>
      <w:r>
        <w:rPr>
          <w:color w:val="232323"/>
          <w:w w:val="110"/>
        </w:rPr>
        <w:t>(the</w:t>
      </w:r>
      <w:r>
        <w:rPr>
          <w:color w:val="232323"/>
          <w:spacing w:val="-37"/>
          <w:w w:val="110"/>
        </w:rPr>
        <w:t xml:space="preserve"> </w:t>
      </w:r>
      <w:r>
        <w:rPr>
          <w:color w:val="131313"/>
          <w:w w:val="110"/>
        </w:rPr>
        <w:t>funding)</w:t>
      </w:r>
      <w:r>
        <w:rPr>
          <w:color w:val="131313"/>
          <w:spacing w:val="-31"/>
          <w:w w:val="110"/>
        </w:rPr>
        <w:t xml:space="preserve"> </w:t>
      </w:r>
      <w:r>
        <w:rPr>
          <w:color w:val="131313"/>
          <w:w w:val="205"/>
        </w:rPr>
        <w:t>-</w:t>
      </w:r>
    </w:p>
    <w:p w14:paraId="44B9475C" w14:textId="77777777" w:rsidR="003453BD" w:rsidRDefault="003453BD">
      <w:pPr>
        <w:spacing w:before="10"/>
        <w:rPr>
          <w:rFonts w:ascii="Arial" w:eastAsia="Arial" w:hAnsi="Arial" w:cs="Arial"/>
          <w:sz w:val="16"/>
          <w:szCs w:val="16"/>
        </w:rPr>
      </w:pPr>
    </w:p>
    <w:p w14:paraId="12F35ADC" w14:textId="77777777" w:rsidR="003453BD" w:rsidRDefault="0045615A">
      <w:pPr>
        <w:pStyle w:val="BodyText"/>
        <w:spacing w:line="384" w:lineRule="auto"/>
        <w:ind w:left="892" w:right="991" w:firstLine="0"/>
      </w:pPr>
      <w:r>
        <w:rPr>
          <w:color w:val="131313"/>
          <w:spacing w:val="-2"/>
          <w:w w:val="105"/>
        </w:rPr>
        <w:t>Funding</w:t>
      </w:r>
      <w:r>
        <w:rPr>
          <w:color w:val="131313"/>
          <w:spacing w:val="-7"/>
          <w:w w:val="105"/>
        </w:rPr>
        <w:t xml:space="preserve"> </w:t>
      </w:r>
      <w:r>
        <w:rPr>
          <w:color w:val="232323"/>
          <w:w w:val="105"/>
        </w:rPr>
        <w:t>provided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under</w:t>
      </w:r>
      <w:r>
        <w:rPr>
          <w:color w:val="232323"/>
          <w:spacing w:val="-17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1"/>
          <w:w w:val="105"/>
        </w:rPr>
        <w:t>following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Investment</w:t>
      </w:r>
      <w:r>
        <w:rPr>
          <w:color w:val="131313"/>
          <w:spacing w:val="-4"/>
          <w:w w:val="105"/>
        </w:rPr>
        <w:t xml:space="preserve"> </w:t>
      </w:r>
      <w:r>
        <w:rPr>
          <w:color w:val="232323"/>
          <w:spacing w:val="-1"/>
          <w:w w:val="105"/>
        </w:rPr>
        <w:t>Specifications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spacing w:val="-1"/>
          <w:w w:val="105"/>
        </w:rPr>
        <w:t>published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by</w:t>
      </w:r>
      <w:r>
        <w:rPr>
          <w:color w:val="232323"/>
          <w:spacing w:val="-14"/>
          <w:w w:val="105"/>
        </w:rPr>
        <w:t xml:space="preserve"> </w:t>
      </w:r>
      <w:r>
        <w:rPr>
          <w:color w:val="131313"/>
          <w:w w:val="105"/>
        </w:rPr>
        <w:t>the</w:t>
      </w:r>
      <w:r>
        <w:rPr>
          <w:color w:val="131313"/>
          <w:spacing w:val="47"/>
          <w:w w:val="107"/>
        </w:rPr>
        <w:t xml:space="preserve"> </w:t>
      </w:r>
      <w:r>
        <w:rPr>
          <w:color w:val="232323"/>
          <w:w w:val="105"/>
        </w:rPr>
        <w:t>Department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from time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time:</w:t>
      </w:r>
    </w:p>
    <w:p w14:paraId="1CF16A83" w14:textId="77777777" w:rsidR="003453BD" w:rsidRDefault="0045615A">
      <w:pPr>
        <w:pStyle w:val="BodyText"/>
        <w:numPr>
          <w:ilvl w:val="1"/>
          <w:numId w:val="1"/>
        </w:numPr>
        <w:tabs>
          <w:tab w:val="left" w:pos="1252"/>
        </w:tabs>
        <w:spacing w:before="176"/>
      </w:pPr>
      <w:r>
        <w:rPr>
          <w:color w:val="232323"/>
          <w:spacing w:val="-1"/>
          <w:w w:val="105"/>
        </w:rPr>
        <w:t>Child</w:t>
      </w:r>
      <w:r>
        <w:rPr>
          <w:color w:val="232323"/>
          <w:spacing w:val="-17"/>
          <w:w w:val="105"/>
        </w:rPr>
        <w:t xml:space="preserve"> </w:t>
      </w:r>
      <w:r>
        <w:rPr>
          <w:color w:val="131313"/>
          <w:spacing w:val="-1"/>
          <w:w w:val="105"/>
        </w:rPr>
        <w:t>Protection</w:t>
      </w:r>
      <w:r>
        <w:rPr>
          <w:color w:val="131313"/>
          <w:spacing w:val="-12"/>
          <w:w w:val="105"/>
        </w:rPr>
        <w:t xml:space="preserve"> </w:t>
      </w:r>
      <w:r>
        <w:rPr>
          <w:color w:val="232323"/>
          <w:w w:val="105"/>
        </w:rPr>
        <w:t xml:space="preserve">(Support) </w:t>
      </w:r>
      <w:r>
        <w:rPr>
          <w:color w:val="232323"/>
          <w:spacing w:val="-1"/>
          <w:w w:val="105"/>
        </w:rPr>
        <w:t>Services</w:t>
      </w:r>
    </w:p>
    <w:p w14:paraId="748FED17" w14:textId="77777777" w:rsidR="003453BD" w:rsidRDefault="0045615A">
      <w:pPr>
        <w:pStyle w:val="BodyText"/>
        <w:numPr>
          <w:ilvl w:val="1"/>
          <w:numId w:val="1"/>
        </w:numPr>
        <w:tabs>
          <w:tab w:val="left" w:pos="1252"/>
        </w:tabs>
        <w:spacing w:before="138"/>
      </w:pPr>
      <w:r>
        <w:rPr>
          <w:color w:val="232323"/>
          <w:spacing w:val="-1"/>
          <w:w w:val="105"/>
        </w:rPr>
        <w:t>Child</w:t>
      </w:r>
      <w:r>
        <w:rPr>
          <w:color w:val="232323"/>
          <w:spacing w:val="-15"/>
          <w:w w:val="105"/>
        </w:rPr>
        <w:t xml:space="preserve"> </w:t>
      </w:r>
      <w:r>
        <w:rPr>
          <w:color w:val="131313"/>
          <w:w w:val="105"/>
        </w:rPr>
        <w:t>Protection</w:t>
      </w:r>
      <w:r>
        <w:rPr>
          <w:color w:val="131313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(Pl</w:t>
      </w:r>
      <w:r>
        <w:rPr>
          <w:color w:val="232323"/>
          <w:spacing w:val="-3"/>
          <w:w w:val="105"/>
        </w:rPr>
        <w:t>acement)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spacing w:val="-2"/>
          <w:w w:val="105"/>
        </w:rPr>
        <w:t>Servi</w:t>
      </w:r>
      <w:r>
        <w:rPr>
          <w:color w:val="232323"/>
          <w:spacing w:val="-1"/>
          <w:w w:val="105"/>
        </w:rPr>
        <w:t>ces</w:t>
      </w:r>
    </w:p>
    <w:p w14:paraId="508792D3" w14:textId="77777777" w:rsidR="003453BD" w:rsidRDefault="0045615A">
      <w:pPr>
        <w:pStyle w:val="BodyText"/>
        <w:numPr>
          <w:ilvl w:val="1"/>
          <w:numId w:val="1"/>
        </w:numPr>
        <w:tabs>
          <w:tab w:val="left" w:pos="1266"/>
        </w:tabs>
        <w:spacing w:before="131"/>
        <w:ind w:left="1265" w:hanging="380"/>
      </w:pPr>
      <w:r>
        <w:rPr>
          <w:color w:val="131313"/>
          <w:w w:val="105"/>
        </w:rPr>
        <w:t>Family</w:t>
      </w:r>
      <w:r>
        <w:rPr>
          <w:color w:val="131313"/>
          <w:spacing w:val="-1"/>
          <w:w w:val="105"/>
        </w:rPr>
        <w:t xml:space="preserve"> </w:t>
      </w:r>
      <w:r>
        <w:rPr>
          <w:color w:val="232323"/>
          <w:w w:val="105"/>
        </w:rPr>
        <w:t>Based</w:t>
      </w:r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Care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spacing w:val="-1"/>
          <w:w w:val="105"/>
        </w:rPr>
        <w:t>(Kinship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w w:val="105"/>
        </w:rPr>
        <w:t>Care)</w:t>
      </w:r>
    </w:p>
    <w:p w14:paraId="7C189213" w14:textId="77777777" w:rsidR="003453BD" w:rsidRDefault="0045615A">
      <w:pPr>
        <w:pStyle w:val="BodyText"/>
        <w:numPr>
          <w:ilvl w:val="1"/>
          <w:numId w:val="1"/>
        </w:numPr>
        <w:tabs>
          <w:tab w:val="left" w:pos="1259"/>
        </w:tabs>
        <w:spacing w:before="145"/>
        <w:ind w:left="1258" w:hanging="373"/>
      </w:pPr>
      <w:r>
        <w:rPr>
          <w:color w:val="131313"/>
          <w:spacing w:val="-2"/>
          <w:w w:val="105"/>
        </w:rPr>
        <w:t>Families</w:t>
      </w:r>
    </w:p>
    <w:p w14:paraId="55A8D28B" w14:textId="77777777" w:rsidR="003453BD" w:rsidRDefault="0045615A">
      <w:pPr>
        <w:pStyle w:val="BodyText"/>
        <w:numPr>
          <w:ilvl w:val="1"/>
          <w:numId w:val="1"/>
        </w:numPr>
        <w:tabs>
          <w:tab w:val="left" w:pos="1266"/>
        </w:tabs>
        <w:spacing w:before="138"/>
        <w:ind w:left="1265" w:hanging="380"/>
      </w:pPr>
      <w:r>
        <w:rPr>
          <w:color w:val="131313"/>
          <w:spacing w:val="-5"/>
          <w:w w:val="105"/>
        </w:rPr>
        <w:t>Indi</w:t>
      </w:r>
      <w:r>
        <w:rPr>
          <w:color w:val="131313"/>
          <w:spacing w:val="-4"/>
          <w:w w:val="105"/>
        </w:rPr>
        <w:t>viduals</w:t>
      </w:r>
    </w:p>
    <w:p w14:paraId="48A21136" w14:textId="77777777" w:rsidR="003453BD" w:rsidRDefault="0045615A">
      <w:pPr>
        <w:pStyle w:val="BodyText"/>
        <w:numPr>
          <w:ilvl w:val="1"/>
          <w:numId w:val="1"/>
        </w:numPr>
        <w:tabs>
          <w:tab w:val="left" w:pos="1252"/>
        </w:tabs>
        <w:spacing w:before="131"/>
        <w:ind w:hanging="380"/>
      </w:pPr>
      <w:r>
        <w:rPr>
          <w:color w:val="232323"/>
          <w:w w:val="105"/>
        </w:rPr>
        <w:t>Young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3"/>
          <w:w w:val="105"/>
        </w:rPr>
        <w:t>Peopl</w:t>
      </w:r>
      <w:r>
        <w:rPr>
          <w:color w:val="232323"/>
          <w:spacing w:val="-2"/>
          <w:w w:val="105"/>
        </w:rPr>
        <w:t>e</w:t>
      </w:r>
    </w:p>
    <w:p w14:paraId="0C7B21FB" w14:textId="77777777" w:rsidR="003453BD" w:rsidRDefault="0045615A">
      <w:pPr>
        <w:pStyle w:val="BodyText"/>
        <w:numPr>
          <w:ilvl w:val="1"/>
          <w:numId w:val="1"/>
        </w:numPr>
        <w:tabs>
          <w:tab w:val="left" w:pos="1252"/>
        </w:tabs>
        <w:spacing w:before="131"/>
        <w:ind w:hanging="373"/>
      </w:pPr>
      <w:r>
        <w:rPr>
          <w:color w:val="232323"/>
          <w:spacing w:val="-1"/>
          <w:w w:val="105"/>
        </w:rPr>
        <w:t>Service</w:t>
      </w:r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System</w:t>
      </w:r>
      <w:r>
        <w:rPr>
          <w:color w:val="232323"/>
          <w:spacing w:val="-21"/>
          <w:w w:val="105"/>
        </w:rPr>
        <w:t xml:space="preserve"> </w:t>
      </w:r>
      <w:r>
        <w:rPr>
          <w:color w:val="232323"/>
          <w:w w:val="105"/>
        </w:rPr>
        <w:t>Support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Development</w:t>
      </w:r>
    </w:p>
    <w:p w14:paraId="6AD35A18" w14:textId="77777777" w:rsidR="003453BD" w:rsidRDefault="003453BD">
      <w:pPr>
        <w:rPr>
          <w:rFonts w:ascii="Arial" w:eastAsia="Arial" w:hAnsi="Arial" w:cs="Arial"/>
          <w:sz w:val="20"/>
          <w:szCs w:val="20"/>
        </w:rPr>
      </w:pPr>
    </w:p>
    <w:p w14:paraId="49344899" w14:textId="77777777" w:rsidR="003453BD" w:rsidRDefault="0045615A">
      <w:pPr>
        <w:pStyle w:val="Heading1"/>
        <w:numPr>
          <w:ilvl w:val="0"/>
          <w:numId w:val="1"/>
        </w:numPr>
        <w:tabs>
          <w:tab w:val="left" w:pos="886"/>
        </w:tabs>
        <w:spacing w:before="159"/>
        <w:ind w:hanging="372"/>
        <w:rPr>
          <w:b w:val="0"/>
          <w:bCs w:val="0"/>
        </w:rPr>
      </w:pPr>
      <w:r>
        <w:rPr>
          <w:color w:val="131313"/>
        </w:rPr>
        <w:t>Declaration</w:t>
      </w:r>
    </w:p>
    <w:p w14:paraId="75D1F56A" w14:textId="77777777" w:rsidR="003453BD" w:rsidRDefault="0045615A">
      <w:pPr>
        <w:spacing w:before="45"/>
        <w:ind w:left="871" w:firstLine="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spacing w:val="-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funding</w:t>
      </w:r>
      <w:r>
        <w:rPr>
          <w:rFonts w:ascii="Arial"/>
          <w:color w:val="131313"/>
          <w:spacing w:val="-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is</w:t>
      </w:r>
      <w:r>
        <w:rPr>
          <w:rFonts w:ascii="Arial"/>
          <w:color w:val="131313"/>
          <w:spacing w:val="-10"/>
          <w:w w:val="105"/>
          <w:sz w:val="21"/>
        </w:rPr>
        <w:t xml:space="preserve"> </w:t>
      </w:r>
      <w:r>
        <w:rPr>
          <w:rFonts w:ascii="Arial"/>
          <w:color w:val="232323"/>
          <w:spacing w:val="-1"/>
          <w:w w:val="105"/>
          <w:sz w:val="21"/>
        </w:rPr>
        <w:t>declared</w:t>
      </w:r>
      <w:r>
        <w:rPr>
          <w:rFonts w:ascii="Arial"/>
          <w:color w:val="232323"/>
          <w:spacing w:val="-12"/>
          <w:w w:val="105"/>
          <w:sz w:val="21"/>
        </w:rPr>
        <w:t xml:space="preserve"> </w:t>
      </w:r>
      <w:r>
        <w:rPr>
          <w:rFonts w:ascii="Arial"/>
          <w:color w:val="131313"/>
          <w:spacing w:val="-3"/>
          <w:w w:val="105"/>
          <w:sz w:val="21"/>
        </w:rPr>
        <w:t>t</w:t>
      </w:r>
      <w:r>
        <w:rPr>
          <w:rFonts w:ascii="Arial"/>
          <w:color w:val="383838"/>
          <w:spacing w:val="-4"/>
          <w:w w:val="105"/>
          <w:sz w:val="21"/>
        </w:rPr>
        <w:t>o</w:t>
      </w:r>
      <w:r>
        <w:rPr>
          <w:rFonts w:ascii="Arial"/>
          <w:color w:val="383838"/>
          <w:spacing w:val="4"/>
          <w:w w:val="105"/>
          <w:sz w:val="21"/>
        </w:rPr>
        <w:t xml:space="preserve"> </w:t>
      </w:r>
      <w:r>
        <w:rPr>
          <w:rFonts w:ascii="Arial"/>
          <w:color w:val="232323"/>
          <w:w w:val="105"/>
          <w:sz w:val="21"/>
        </w:rPr>
        <w:t>be</w:t>
      </w:r>
      <w:r>
        <w:rPr>
          <w:rFonts w:ascii="Arial"/>
          <w:color w:val="232323"/>
          <w:spacing w:val="-18"/>
          <w:w w:val="105"/>
          <w:sz w:val="21"/>
        </w:rPr>
        <w:t xml:space="preserve"> </w:t>
      </w:r>
      <w:r>
        <w:rPr>
          <w:rFonts w:ascii="Arial"/>
          <w:color w:val="232323"/>
          <w:spacing w:val="-1"/>
          <w:w w:val="105"/>
          <w:sz w:val="21"/>
        </w:rPr>
        <w:t>funding</w:t>
      </w:r>
      <w:r>
        <w:rPr>
          <w:rFonts w:ascii="Arial"/>
          <w:color w:val="232323"/>
          <w:spacing w:val="-16"/>
          <w:w w:val="105"/>
          <w:sz w:val="21"/>
        </w:rPr>
        <w:t xml:space="preserve"> </w:t>
      </w:r>
      <w:r>
        <w:rPr>
          <w:rFonts w:ascii="Arial"/>
          <w:color w:val="232323"/>
          <w:w w:val="105"/>
          <w:sz w:val="21"/>
        </w:rPr>
        <w:t>to</w:t>
      </w:r>
      <w:r>
        <w:rPr>
          <w:rFonts w:ascii="Arial"/>
          <w:color w:val="232323"/>
          <w:spacing w:val="-7"/>
          <w:w w:val="105"/>
          <w:sz w:val="21"/>
        </w:rPr>
        <w:t xml:space="preserve"> </w:t>
      </w:r>
      <w:r>
        <w:rPr>
          <w:rFonts w:ascii="Arial"/>
          <w:color w:val="232323"/>
          <w:w w:val="105"/>
          <w:sz w:val="21"/>
        </w:rPr>
        <w:t>which</w:t>
      </w:r>
      <w:r>
        <w:rPr>
          <w:rFonts w:ascii="Arial"/>
          <w:color w:val="232323"/>
          <w:spacing w:val="-18"/>
          <w:w w:val="105"/>
          <w:sz w:val="21"/>
        </w:rPr>
        <w:t xml:space="preserve"> </w:t>
      </w:r>
      <w:r>
        <w:rPr>
          <w:rFonts w:ascii="Arial"/>
          <w:color w:val="232323"/>
          <w:w w:val="105"/>
          <w:sz w:val="21"/>
        </w:rPr>
        <w:t>the</w:t>
      </w:r>
      <w:r>
        <w:rPr>
          <w:rFonts w:ascii="Arial"/>
          <w:color w:val="232323"/>
          <w:spacing w:val="8"/>
          <w:w w:val="105"/>
          <w:sz w:val="21"/>
        </w:rPr>
        <w:t xml:space="preserve"> </w:t>
      </w:r>
      <w:r>
        <w:rPr>
          <w:rFonts w:ascii="Arial"/>
          <w:i/>
          <w:color w:val="383838"/>
          <w:w w:val="105"/>
          <w:sz w:val="21"/>
        </w:rPr>
        <w:t>Community</w:t>
      </w:r>
      <w:r>
        <w:rPr>
          <w:rFonts w:ascii="Arial"/>
          <w:i/>
          <w:color w:val="383838"/>
          <w:spacing w:val="19"/>
          <w:w w:val="105"/>
          <w:sz w:val="21"/>
        </w:rPr>
        <w:t xml:space="preserve"> </w:t>
      </w:r>
      <w:r>
        <w:rPr>
          <w:rFonts w:ascii="Arial"/>
          <w:i/>
          <w:color w:val="232323"/>
          <w:w w:val="105"/>
          <w:sz w:val="21"/>
        </w:rPr>
        <w:t>Services</w:t>
      </w:r>
      <w:r>
        <w:rPr>
          <w:rFonts w:ascii="Arial"/>
          <w:i/>
          <w:color w:val="232323"/>
          <w:spacing w:val="-2"/>
          <w:w w:val="105"/>
          <w:sz w:val="21"/>
        </w:rPr>
        <w:t xml:space="preserve"> </w:t>
      </w:r>
      <w:r>
        <w:rPr>
          <w:rFonts w:ascii="Arial"/>
          <w:i/>
          <w:color w:val="383838"/>
          <w:spacing w:val="4"/>
          <w:w w:val="105"/>
          <w:sz w:val="21"/>
        </w:rPr>
        <w:t>Ac</w:t>
      </w:r>
      <w:r>
        <w:rPr>
          <w:rFonts w:ascii="Arial"/>
          <w:i/>
          <w:color w:val="131313"/>
          <w:spacing w:val="3"/>
          <w:w w:val="105"/>
          <w:sz w:val="21"/>
        </w:rPr>
        <w:t>t</w:t>
      </w:r>
      <w:r>
        <w:rPr>
          <w:rFonts w:ascii="Arial"/>
          <w:i/>
          <w:color w:val="131313"/>
          <w:spacing w:val="1"/>
          <w:w w:val="105"/>
          <w:sz w:val="21"/>
        </w:rPr>
        <w:t xml:space="preserve"> </w:t>
      </w:r>
      <w:r>
        <w:rPr>
          <w:rFonts w:ascii="Arial"/>
          <w:i/>
          <w:color w:val="232323"/>
          <w:w w:val="105"/>
          <w:sz w:val="21"/>
        </w:rPr>
        <w:t>2007</w:t>
      </w:r>
    </w:p>
    <w:p w14:paraId="12C0C990" w14:textId="77777777" w:rsidR="003453BD" w:rsidRDefault="003453BD">
      <w:pPr>
        <w:spacing w:before="10"/>
        <w:rPr>
          <w:rFonts w:ascii="Arial" w:eastAsia="Arial" w:hAnsi="Arial" w:cs="Arial"/>
          <w:i/>
          <w:sz w:val="6"/>
          <w:szCs w:val="6"/>
        </w:rPr>
      </w:pPr>
    </w:p>
    <w:p w14:paraId="09015C14" w14:textId="77777777" w:rsidR="003453BD" w:rsidRDefault="0045615A">
      <w:pPr>
        <w:tabs>
          <w:tab w:val="left" w:pos="3021"/>
        </w:tabs>
        <w:spacing w:line="200" w:lineRule="atLeast"/>
        <w:ind w:left="77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AADB44B">
          <v:group id="_x0000_s1026" style="width:93.5pt;height:72.4pt;mso-position-horizontal-relative:char;mso-position-vertical-relative:line" coordsize="1870,1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36;width:1870;height:141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870;height:1448" filled="f" stroked="f">
              <v:textbox inset="0,0,0,0">
                <w:txbxContent>
                  <w:p w14:paraId="3FAA841D" w14:textId="77777777" w:rsidR="003453BD" w:rsidRDefault="0045615A">
                    <w:pPr>
                      <w:spacing w:line="215" w:lineRule="exact"/>
                      <w:ind w:left="114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232323"/>
                        <w:sz w:val="21"/>
                      </w:rPr>
                      <w:t>applies.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3"/>
          <w:sz w:val="20"/>
        </w:rPr>
        <w:drawing>
          <wp:inline distT="0" distB="0" distL="0" distR="0" wp14:anchorId="04EA74F2" wp14:editId="31951745">
            <wp:extent cx="1239011" cy="88696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11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18AD" w14:textId="77777777" w:rsidR="003453BD" w:rsidRDefault="0045615A">
      <w:pPr>
        <w:pStyle w:val="Heading1"/>
        <w:spacing w:before="29"/>
        <w:ind w:left="871"/>
        <w:rPr>
          <w:b w:val="0"/>
          <w:bCs w:val="0"/>
        </w:rPr>
      </w:pPr>
      <w:r>
        <w:rPr>
          <w:color w:val="131313"/>
          <w:w w:val="105"/>
        </w:rPr>
        <w:t>Leanne</w:t>
      </w:r>
      <w:r>
        <w:rPr>
          <w:color w:val="131313"/>
          <w:spacing w:val="-1"/>
          <w:w w:val="105"/>
        </w:rPr>
        <w:t xml:space="preserve"> </w:t>
      </w:r>
      <w:proofErr w:type="spellStart"/>
      <w:r>
        <w:rPr>
          <w:color w:val="131313"/>
          <w:w w:val="105"/>
        </w:rPr>
        <w:t>Linard</w:t>
      </w:r>
      <w:proofErr w:type="spellEnd"/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MP</w:t>
      </w:r>
    </w:p>
    <w:p w14:paraId="7A5D5B2B" w14:textId="77777777" w:rsidR="003453BD" w:rsidRDefault="0045615A">
      <w:pPr>
        <w:spacing w:before="9" w:line="249" w:lineRule="auto"/>
        <w:ind w:left="871" w:right="447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31313"/>
          <w:w w:val="105"/>
          <w:sz w:val="21"/>
        </w:rPr>
        <w:t>Minister</w:t>
      </w:r>
      <w:r>
        <w:rPr>
          <w:rFonts w:ascii="Arial"/>
          <w:b/>
          <w:color w:val="131313"/>
          <w:spacing w:val="-13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for</w:t>
      </w:r>
      <w:r>
        <w:rPr>
          <w:rFonts w:ascii="Arial"/>
          <w:b/>
          <w:color w:val="131313"/>
          <w:spacing w:val="3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Children</w:t>
      </w:r>
      <w:r>
        <w:rPr>
          <w:rFonts w:ascii="Arial"/>
          <w:b/>
          <w:color w:val="131313"/>
          <w:spacing w:val="-11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and</w:t>
      </w:r>
      <w:r>
        <w:rPr>
          <w:rFonts w:ascii="Arial"/>
          <w:b/>
          <w:color w:val="131313"/>
          <w:spacing w:val="-14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Youth</w:t>
      </w:r>
      <w:r>
        <w:rPr>
          <w:rFonts w:ascii="Arial"/>
          <w:b/>
          <w:color w:val="131313"/>
          <w:spacing w:val="-3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Justice</w:t>
      </w:r>
      <w:r>
        <w:rPr>
          <w:rFonts w:ascii="Arial"/>
          <w:b/>
          <w:color w:val="131313"/>
          <w:spacing w:val="-19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and</w:t>
      </w:r>
      <w:r>
        <w:rPr>
          <w:rFonts w:ascii="Arial"/>
          <w:b/>
          <w:color w:val="131313"/>
          <w:spacing w:val="26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Minister</w:t>
      </w:r>
      <w:r>
        <w:rPr>
          <w:rFonts w:ascii="Arial"/>
          <w:b/>
          <w:color w:val="131313"/>
          <w:spacing w:val="-13"/>
          <w:w w:val="105"/>
          <w:sz w:val="21"/>
        </w:rPr>
        <w:t xml:space="preserve"> </w:t>
      </w:r>
      <w:r>
        <w:rPr>
          <w:rFonts w:ascii="Arial"/>
          <w:b/>
          <w:color w:val="131313"/>
          <w:w w:val="105"/>
          <w:sz w:val="21"/>
        </w:rPr>
        <w:t>for</w:t>
      </w:r>
      <w:r>
        <w:rPr>
          <w:rFonts w:ascii="Arial"/>
          <w:b/>
          <w:color w:val="131313"/>
          <w:spacing w:val="15"/>
          <w:w w:val="105"/>
          <w:sz w:val="21"/>
        </w:rPr>
        <w:t xml:space="preserve"> </w:t>
      </w:r>
      <w:r>
        <w:rPr>
          <w:rFonts w:ascii="Arial"/>
          <w:b/>
          <w:color w:val="131313"/>
          <w:spacing w:val="-2"/>
          <w:w w:val="105"/>
          <w:sz w:val="21"/>
        </w:rPr>
        <w:t>Multi</w:t>
      </w:r>
      <w:r>
        <w:rPr>
          <w:rFonts w:ascii="Arial"/>
          <w:b/>
          <w:color w:val="131313"/>
          <w:spacing w:val="-3"/>
          <w:w w:val="105"/>
          <w:sz w:val="21"/>
        </w:rPr>
        <w:t>cultural</w:t>
      </w:r>
      <w:r>
        <w:rPr>
          <w:rFonts w:ascii="Arial"/>
          <w:b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b/>
          <w:color w:val="232323"/>
          <w:spacing w:val="1"/>
          <w:w w:val="105"/>
          <w:sz w:val="21"/>
        </w:rPr>
        <w:t>Affai</w:t>
      </w:r>
      <w:r>
        <w:rPr>
          <w:rFonts w:ascii="Arial"/>
          <w:b/>
          <w:color w:val="232323"/>
          <w:w w:val="105"/>
          <w:sz w:val="21"/>
        </w:rPr>
        <w:t>rs</w:t>
      </w:r>
    </w:p>
    <w:p w14:paraId="6A7F74E8" w14:textId="77777777" w:rsidR="003453BD" w:rsidRDefault="003453BD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36B4E4E3" w14:textId="77777777" w:rsidR="003453BD" w:rsidRDefault="0045615A">
      <w:pPr>
        <w:tabs>
          <w:tab w:val="left" w:pos="2382"/>
        </w:tabs>
        <w:ind w:left="1537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495B91"/>
          <w:sz w:val="27"/>
        </w:rPr>
        <w:t>Q\</w:t>
      </w:r>
      <w:r>
        <w:rPr>
          <w:rFonts w:ascii="Arial"/>
          <w:i/>
          <w:color w:val="495B91"/>
          <w:spacing w:val="74"/>
          <w:sz w:val="27"/>
        </w:rPr>
        <w:t xml:space="preserve"> </w:t>
      </w:r>
      <w:r>
        <w:rPr>
          <w:rFonts w:ascii="Arial"/>
          <w:i/>
          <w:color w:val="232323"/>
          <w:w w:val="105"/>
        </w:rPr>
        <w:t>I</w:t>
      </w:r>
      <w:r>
        <w:rPr>
          <w:rFonts w:ascii="Arial"/>
          <w:i/>
          <w:color w:val="232323"/>
          <w:w w:val="105"/>
        </w:rPr>
        <w:tab/>
      </w:r>
      <w:r>
        <w:rPr>
          <w:rFonts w:ascii="Arial"/>
          <w:color w:val="38467C"/>
          <w:sz w:val="24"/>
        </w:rPr>
        <w:t>\</w:t>
      </w:r>
      <w:r>
        <w:rPr>
          <w:rFonts w:ascii="Arial"/>
          <w:color w:val="38467C"/>
          <w:spacing w:val="-28"/>
          <w:sz w:val="24"/>
        </w:rPr>
        <w:t xml:space="preserve"> </w:t>
      </w:r>
      <w:r>
        <w:rPr>
          <w:rFonts w:ascii="Arial"/>
          <w:color w:val="38467C"/>
          <w:w w:val="105"/>
          <w:sz w:val="24"/>
        </w:rPr>
        <w:t>2</w:t>
      </w:r>
      <w:proofErr w:type="gramStart"/>
      <w:r>
        <w:rPr>
          <w:rFonts w:ascii="Arial"/>
          <w:color w:val="38467C"/>
          <w:w w:val="105"/>
          <w:sz w:val="24"/>
        </w:rPr>
        <w:t xml:space="preserve">- </w:t>
      </w:r>
      <w:r>
        <w:rPr>
          <w:rFonts w:ascii="Arial"/>
          <w:color w:val="38467C"/>
          <w:spacing w:val="27"/>
          <w:w w:val="105"/>
          <w:sz w:val="24"/>
        </w:rPr>
        <w:t xml:space="preserve"> </w:t>
      </w:r>
      <w:r>
        <w:rPr>
          <w:rFonts w:ascii="Arial"/>
          <w:i/>
          <w:color w:val="383838"/>
          <w:w w:val="105"/>
        </w:rPr>
        <w:t>I</w:t>
      </w:r>
      <w:proofErr w:type="gramEnd"/>
      <w:r>
        <w:rPr>
          <w:rFonts w:ascii="Arial"/>
          <w:i/>
          <w:color w:val="383838"/>
          <w:w w:val="105"/>
        </w:rPr>
        <w:t xml:space="preserve"> </w:t>
      </w:r>
      <w:r>
        <w:rPr>
          <w:rFonts w:ascii="Arial"/>
          <w:i/>
          <w:color w:val="383838"/>
          <w:spacing w:val="52"/>
          <w:w w:val="105"/>
        </w:rPr>
        <w:t xml:space="preserve"> </w:t>
      </w:r>
      <w:r>
        <w:rPr>
          <w:rFonts w:ascii="Arial"/>
          <w:color w:val="232323"/>
          <w:w w:val="105"/>
          <w:sz w:val="21"/>
        </w:rPr>
        <w:t>2022</w:t>
      </w:r>
    </w:p>
    <w:sectPr w:rsidR="003453BD">
      <w:type w:val="continuous"/>
      <w:pgSz w:w="11910" w:h="16840"/>
      <w:pgMar w:top="16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57FB"/>
    <w:multiLevelType w:val="hybridMultilevel"/>
    <w:tmpl w:val="E7CABD96"/>
    <w:lvl w:ilvl="0" w:tplc="D4D6B2F6">
      <w:start w:val="1"/>
      <w:numFmt w:val="decimal"/>
      <w:lvlText w:val="%1"/>
      <w:lvlJc w:val="left"/>
      <w:pPr>
        <w:ind w:left="885" w:hanging="351"/>
        <w:jc w:val="left"/>
      </w:pPr>
      <w:rPr>
        <w:rFonts w:ascii="Arial" w:eastAsia="Arial" w:hAnsi="Arial" w:hint="default"/>
        <w:b/>
        <w:bCs/>
        <w:color w:val="131313"/>
        <w:w w:val="117"/>
        <w:sz w:val="21"/>
        <w:szCs w:val="21"/>
      </w:rPr>
    </w:lvl>
    <w:lvl w:ilvl="1" w:tplc="1AD6CB20">
      <w:start w:val="1"/>
      <w:numFmt w:val="lowerLetter"/>
      <w:lvlText w:val="%2)"/>
      <w:lvlJc w:val="left"/>
      <w:pPr>
        <w:ind w:left="1251" w:hanging="366"/>
        <w:jc w:val="left"/>
      </w:pPr>
      <w:rPr>
        <w:rFonts w:ascii="Arial" w:eastAsia="Arial" w:hAnsi="Arial" w:hint="default"/>
        <w:color w:val="232323"/>
        <w:w w:val="107"/>
        <w:sz w:val="21"/>
        <w:szCs w:val="21"/>
      </w:rPr>
    </w:lvl>
    <w:lvl w:ilvl="2" w:tplc="156C3A92">
      <w:start w:val="1"/>
      <w:numFmt w:val="bullet"/>
      <w:lvlText w:val="•"/>
      <w:lvlJc w:val="left"/>
      <w:pPr>
        <w:ind w:left="2299" w:hanging="366"/>
      </w:pPr>
      <w:rPr>
        <w:rFonts w:hint="default"/>
      </w:rPr>
    </w:lvl>
    <w:lvl w:ilvl="3" w:tplc="6FEACB48">
      <w:start w:val="1"/>
      <w:numFmt w:val="bullet"/>
      <w:lvlText w:val="•"/>
      <w:lvlJc w:val="left"/>
      <w:pPr>
        <w:ind w:left="3347" w:hanging="366"/>
      </w:pPr>
      <w:rPr>
        <w:rFonts w:hint="default"/>
      </w:rPr>
    </w:lvl>
    <w:lvl w:ilvl="4" w:tplc="2FA67992">
      <w:start w:val="1"/>
      <w:numFmt w:val="bullet"/>
      <w:lvlText w:val="•"/>
      <w:lvlJc w:val="left"/>
      <w:pPr>
        <w:ind w:left="4395" w:hanging="366"/>
      </w:pPr>
      <w:rPr>
        <w:rFonts w:hint="default"/>
      </w:rPr>
    </w:lvl>
    <w:lvl w:ilvl="5" w:tplc="63A8C040">
      <w:start w:val="1"/>
      <w:numFmt w:val="bullet"/>
      <w:lvlText w:val="•"/>
      <w:lvlJc w:val="left"/>
      <w:pPr>
        <w:ind w:left="5443" w:hanging="366"/>
      </w:pPr>
      <w:rPr>
        <w:rFonts w:hint="default"/>
      </w:rPr>
    </w:lvl>
    <w:lvl w:ilvl="6" w:tplc="D7766674">
      <w:start w:val="1"/>
      <w:numFmt w:val="bullet"/>
      <w:lvlText w:val="•"/>
      <w:lvlJc w:val="left"/>
      <w:pPr>
        <w:ind w:left="6491" w:hanging="366"/>
      </w:pPr>
      <w:rPr>
        <w:rFonts w:hint="default"/>
      </w:rPr>
    </w:lvl>
    <w:lvl w:ilvl="7" w:tplc="CDCE1390">
      <w:start w:val="1"/>
      <w:numFmt w:val="bullet"/>
      <w:lvlText w:val="•"/>
      <w:lvlJc w:val="left"/>
      <w:pPr>
        <w:ind w:left="7539" w:hanging="366"/>
      </w:pPr>
      <w:rPr>
        <w:rFonts w:hint="default"/>
      </w:rPr>
    </w:lvl>
    <w:lvl w:ilvl="8" w:tplc="E48C5E3A">
      <w:start w:val="1"/>
      <w:numFmt w:val="bullet"/>
      <w:lvlText w:val="•"/>
      <w:lvlJc w:val="left"/>
      <w:pPr>
        <w:ind w:left="8588" w:hanging="3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3BD"/>
    <w:rsid w:val="003453BD"/>
    <w:rsid w:val="0045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88360BB"/>
  <w15:docId w15:val="{CC99016B-56A7-40C8-8AD0-44757CF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8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1" w:hanging="38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media/image1.jpeg" Type="http://schemas.openxmlformats.org/officeDocument/2006/relationships/image"/>
<Relationship Id="rId6" Target="media/image2.jpeg" Type="http://schemas.openxmlformats.org/officeDocument/2006/relationships/image"/>
<Relationship Id="rId7" Target="fontTable.xml" Type="http://schemas.openxmlformats.org/officeDocument/2006/relationships/fontTable"/>
<Relationship Id="rId8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declaration</vt:lpstr>
    </vt:vector>
  </TitlesOfParts>
  <Company>Queensland Government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2022-12-05T11:16:00Z</dcterms:created>
  <dc:creator>Queensland Government</dc:creator>
  <cp:keywords>funding, declaration, child, family, minister, approval</cp:keywords>
  <cp:lastModifiedBy>Eloise Eggleton</cp:lastModifiedBy>
  <dcterms:modified xsi:type="dcterms:W3CDTF">2022-12-05T01:29:00Z</dcterms:modified>
  <cp:revision>2</cp:revision>
  <dc:subject>investment and commissioning</dc:subject>
  <dc:title>funding declaration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2022-12-05T00:00:00Z</vt:filetime>
  </property>
</Properties>
</file>