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072B3" w14:textId="77777777" w:rsidR="005C092E" w:rsidRDefault="005C092E" w:rsidP="005F0FB2">
      <w:pPr>
        <w:pStyle w:val="Title"/>
      </w:pPr>
    </w:p>
    <w:p w14:paraId="7A9D3249" w14:textId="77777777" w:rsidR="005C092E" w:rsidRDefault="005C092E" w:rsidP="005F0FB2">
      <w:pPr>
        <w:pStyle w:val="Title"/>
      </w:pPr>
    </w:p>
    <w:p w14:paraId="7B9F24FC" w14:textId="77777777" w:rsidR="005C092E" w:rsidRDefault="005C092E" w:rsidP="005F0FB2">
      <w:pPr>
        <w:pStyle w:val="Title"/>
      </w:pPr>
    </w:p>
    <w:p w14:paraId="71F9C5F3" w14:textId="1ADE42A0" w:rsidR="005F0FB2" w:rsidRPr="002B1ED4" w:rsidRDefault="008726DE" w:rsidP="002B1ED4">
      <w:pPr>
        <w:spacing w:line="240" w:lineRule="auto"/>
        <w:rPr>
          <w:b/>
          <w:sz w:val="72"/>
          <w:szCs w:val="72"/>
        </w:rPr>
      </w:pPr>
      <w:r>
        <w:rPr>
          <w:b/>
          <w:sz w:val="72"/>
          <w:szCs w:val="72"/>
        </w:rPr>
        <w:t>Information Privacy Guide</w:t>
      </w:r>
    </w:p>
    <w:p w14:paraId="2DA0EEC8" w14:textId="77777777" w:rsidR="005C092E" w:rsidRDefault="005C092E" w:rsidP="005C092E"/>
    <w:p w14:paraId="11F54C05" w14:textId="77777777" w:rsidR="005C092E" w:rsidRDefault="005C092E" w:rsidP="005C092E"/>
    <w:p w14:paraId="0A721BBC" w14:textId="77777777" w:rsidR="005C092E" w:rsidRDefault="005C092E" w:rsidP="005C092E"/>
    <w:p w14:paraId="569EAC73" w14:textId="77777777" w:rsidR="005C092E" w:rsidRDefault="005C092E" w:rsidP="005C092E"/>
    <w:p w14:paraId="204A979D" w14:textId="77777777" w:rsidR="005C092E" w:rsidRDefault="005C092E" w:rsidP="005C092E"/>
    <w:p w14:paraId="68A721B9" w14:textId="77777777" w:rsidR="005C092E" w:rsidRDefault="005C092E" w:rsidP="005C092E"/>
    <w:p w14:paraId="6EC59F2E" w14:textId="77777777" w:rsidR="005C092E" w:rsidRDefault="005C092E" w:rsidP="005C092E"/>
    <w:p w14:paraId="2E7893E9" w14:textId="77777777" w:rsidR="005C092E" w:rsidRDefault="005C092E" w:rsidP="005C092E"/>
    <w:p w14:paraId="6EFDAD07" w14:textId="11370225" w:rsidR="005C092E" w:rsidRDefault="005C092E" w:rsidP="005C092E"/>
    <w:p w14:paraId="0659F40D" w14:textId="43F44973" w:rsidR="0000152E" w:rsidRDefault="0000152E" w:rsidP="005C092E"/>
    <w:p w14:paraId="0DB2997F" w14:textId="17B75303" w:rsidR="0000152E" w:rsidRDefault="0000152E" w:rsidP="005C092E"/>
    <w:p w14:paraId="6EF86491" w14:textId="4A36FDA5" w:rsidR="0000152E" w:rsidRDefault="0000152E" w:rsidP="005C092E"/>
    <w:p w14:paraId="3AAD7D3B" w14:textId="2CAA158E" w:rsidR="0000152E" w:rsidRDefault="0000152E" w:rsidP="005C092E"/>
    <w:p w14:paraId="1409A941" w14:textId="51AECCB9" w:rsidR="0000152E" w:rsidRDefault="0000152E" w:rsidP="005C092E"/>
    <w:p w14:paraId="39F0B232" w14:textId="61F0EB99" w:rsidR="0000152E" w:rsidRDefault="0000152E" w:rsidP="005C092E"/>
    <w:p w14:paraId="728B38B3" w14:textId="620B2F59" w:rsidR="0000152E" w:rsidRDefault="0000152E" w:rsidP="005C092E"/>
    <w:p w14:paraId="62246124" w14:textId="28AF8CED" w:rsidR="0000152E" w:rsidRDefault="0000152E" w:rsidP="005C092E"/>
    <w:p w14:paraId="71BE3AAF" w14:textId="29DE3C91" w:rsidR="0000152E" w:rsidRDefault="0000152E" w:rsidP="005C092E"/>
    <w:p w14:paraId="4DC65D38" w14:textId="4DF2FF51" w:rsidR="0000152E" w:rsidRDefault="0000152E" w:rsidP="005C092E"/>
    <w:p w14:paraId="7E399552" w14:textId="02227543" w:rsidR="0000152E" w:rsidRDefault="0000152E" w:rsidP="005C092E"/>
    <w:p w14:paraId="1FA0C56C" w14:textId="2BFF2EBD" w:rsidR="0000152E" w:rsidRDefault="0000152E" w:rsidP="005C092E"/>
    <w:p w14:paraId="4DAFA2BE" w14:textId="77777777" w:rsidR="006731C7" w:rsidRPr="00361D4D" w:rsidRDefault="006731C7" w:rsidP="006731C7">
      <w:pPr>
        <w:autoSpaceDE w:val="0"/>
        <w:autoSpaceDN w:val="0"/>
        <w:adjustRightInd w:val="0"/>
        <w:spacing w:line="276" w:lineRule="auto"/>
        <w:rPr>
          <w:rFonts w:cs="Arial"/>
          <w:szCs w:val="22"/>
        </w:rPr>
      </w:pPr>
      <w:r w:rsidRPr="00361D4D">
        <w:rPr>
          <w:rFonts w:cs="Arial"/>
          <w:szCs w:val="22"/>
        </w:rPr>
        <w:lastRenderedPageBreak/>
        <w:t xml:space="preserve">The </w:t>
      </w:r>
      <w:r w:rsidRPr="00361D4D">
        <w:rPr>
          <w:rFonts w:cs="Arial"/>
          <w:i/>
          <w:szCs w:val="22"/>
        </w:rPr>
        <w:t>Information Privacy Act 2009</w:t>
      </w:r>
      <w:r w:rsidRPr="00361D4D">
        <w:rPr>
          <w:rFonts w:cs="Arial"/>
          <w:szCs w:val="22"/>
        </w:rPr>
        <w:t xml:space="preserve"> (Qld) (IP Act) regulates how public sector agencies, including the Department of </w:t>
      </w:r>
      <w:r>
        <w:rPr>
          <w:rFonts w:cs="Arial"/>
          <w:szCs w:val="22"/>
        </w:rPr>
        <w:t>Children, Youth Justice and Multicultural Affairs</w:t>
      </w:r>
      <w:r w:rsidRPr="00361D4D">
        <w:rPr>
          <w:rFonts w:cs="Arial"/>
          <w:szCs w:val="22"/>
        </w:rPr>
        <w:t xml:space="preserve"> (the department) must collect, manage, </w:t>
      </w:r>
      <w:proofErr w:type="gramStart"/>
      <w:r w:rsidRPr="00361D4D">
        <w:rPr>
          <w:rFonts w:cs="Arial"/>
          <w:szCs w:val="22"/>
        </w:rPr>
        <w:t>use</w:t>
      </w:r>
      <w:proofErr w:type="gramEnd"/>
      <w:r w:rsidRPr="00361D4D">
        <w:rPr>
          <w:rFonts w:cs="Arial"/>
          <w:szCs w:val="22"/>
        </w:rPr>
        <w:t xml:space="preserve"> and disclose personal information. </w:t>
      </w:r>
    </w:p>
    <w:p w14:paraId="6603436A" w14:textId="77777777" w:rsidR="006731C7" w:rsidRPr="00361D4D" w:rsidRDefault="006731C7" w:rsidP="006731C7">
      <w:pPr>
        <w:autoSpaceDE w:val="0"/>
        <w:autoSpaceDN w:val="0"/>
        <w:adjustRightInd w:val="0"/>
        <w:spacing w:after="120" w:line="276" w:lineRule="auto"/>
        <w:rPr>
          <w:rFonts w:cs="Arial"/>
          <w:szCs w:val="22"/>
        </w:rPr>
      </w:pPr>
      <w:r w:rsidRPr="00361D4D">
        <w:rPr>
          <w:rFonts w:cs="Arial"/>
          <w:szCs w:val="22"/>
        </w:rPr>
        <w:t xml:space="preserve">This document is </w:t>
      </w:r>
      <w:r>
        <w:rPr>
          <w:rFonts w:cs="Arial"/>
          <w:szCs w:val="22"/>
        </w:rPr>
        <w:t>prepared in compliance with</w:t>
      </w:r>
      <w:r w:rsidRPr="00361D4D">
        <w:rPr>
          <w:rFonts w:cs="Arial"/>
          <w:szCs w:val="22"/>
        </w:rPr>
        <w:t xml:space="preserve"> the department’s obligation under </w:t>
      </w:r>
      <w:r>
        <w:rPr>
          <w:rFonts w:cs="Arial"/>
          <w:szCs w:val="22"/>
        </w:rPr>
        <w:t xml:space="preserve">Information Privacy Principle (IPP) 5 </w:t>
      </w:r>
      <w:r w:rsidRPr="00361D4D">
        <w:rPr>
          <w:rFonts w:cs="Arial"/>
          <w:szCs w:val="22"/>
        </w:rPr>
        <w:t>to take reasonable steps to ensure that people can find out:</w:t>
      </w:r>
    </w:p>
    <w:p w14:paraId="263E2508" w14:textId="77777777" w:rsidR="006731C7" w:rsidRPr="00361D4D" w:rsidRDefault="006731C7" w:rsidP="006731C7">
      <w:pPr>
        <w:pStyle w:val="ListParagraph"/>
        <w:numPr>
          <w:ilvl w:val="0"/>
          <w:numId w:val="1"/>
        </w:numPr>
        <w:autoSpaceDE w:val="0"/>
        <w:autoSpaceDN w:val="0"/>
        <w:adjustRightInd w:val="0"/>
        <w:spacing w:after="240"/>
        <w:ind w:left="284" w:hanging="284"/>
        <w:rPr>
          <w:rFonts w:ascii="Arial" w:hAnsi="Arial" w:cs="Arial"/>
          <w:sz w:val="22"/>
        </w:rPr>
      </w:pPr>
      <w:r w:rsidRPr="00361D4D">
        <w:rPr>
          <w:rFonts w:ascii="Arial" w:hAnsi="Arial" w:cs="Arial"/>
          <w:sz w:val="22"/>
        </w:rPr>
        <w:t xml:space="preserve">if the </w:t>
      </w:r>
      <w:r>
        <w:rPr>
          <w:rFonts w:ascii="Arial" w:hAnsi="Arial" w:cs="Arial"/>
          <w:sz w:val="22"/>
        </w:rPr>
        <w:t>department</w:t>
      </w:r>
      <w:r w:rsidRPr="00361D4D">
        <w:rPr>
          <w:rFonts w:ascii="Arial" w:hAnsi="Arial" w:cs="Arial"/>
          <w:sz w:val="22"/>
        </w:rPr>
        <w:t xml:space="preserve"> controls any </w:t>
      </w:r>
      <w:r w:rsidRPr="00361D4D">
        <w:rPr>
          <w:rFonts w:ascii="Arial" w:hAnsi="Arial" w:cs="Arial"/>
          <w:sz w:val="22"/>
          <w:lang w:val="en"/>
        </w:rPr>
        <w:t>document</w:t>
      </w:r>
      <w:r w:rsidRPr="00361D4D">
        <w:rPr>
          <w:rFonts w:ascii="Arial" w:hAnsi="Arial" w:cs="Arial"/>
          <w:sz w:val="22"/>
        </w:rPr>
        <w:t>s containing personal information</w:t>
      </w:r>
    </w:p>
    <w:p w14:paraId="391F707C" w14:textId="77777777" w:rsidR="006731C7" w:rsidRPr="00361D4D" w:rsidRDefault="006731C7" w:rsidP="006731C7">
      <w:pPr>
        <w:pStyle w:val="ListParagraph"/>
        <w:numPr>
          <w:ilvl w:val="0"/>
          <w:numId w:val="1"/>
        </w:numPr>
        <w:autoSpaceDE w:val="0"/>
        <w:autoSpaceDN w:val="0"/>
        <w:adjustRightInd w:val="0"/>
        <w:spacing w:after="240"/>
        <w:ind w:left="284" w:hanging="284"/>
        <w:rPr>
          <w:rFonts w:ascii="Arial" w:hAnsi="Arial" w:cs="Arial"/>
          <w:sz w:val="22"/>
        </w:rPr>
      </w:pPr>
      <w:r w:rsidRPr="00361D4D">
        <w:rPr>
          <w:rFonts w:ascii="Arial" w:hAnsi="Arial" w:cs="Arial"/>
          <w:sz w:val="22"/>
        </w:rPr>
        <w:t xml:space="preserve">the type of personal information in those </w:t>
      </w:r>
      <w:r w:rsidRPr="00361D4D">
        <w:rPr>
          <w:rFonts w:ascii="Arial" w:hAnsi="Arial" w:cs="Arial"/>
          <w:sz w:val="22"/>
          <w:lang w:val="en"/>
        </w:rPr>
        <w:t>document</w:t>
      </w:r>
      <w:r w:rsidRPr="00361D4D">
        <w:rPr>
          <w:rFonts w:ascii="Arial" w:hAnsi="Arial" w:cs="Arial"/>
          <w:sz w:val="22"/>
        </w:rPr>
        <w:t>s</w:t>
      </w:r>
    </w:p>
    <w:p w14:paraId="062B10F4" w14:textId="77777777" w:rsidR="006731C7" w:rsidRPr="00361D4D" w:rsidRDefault="006731C7" w:rsidP="006731C7">
      <w:pPr>
        <w:pStyle w:val="ListParagraph"/>
        <w:numPr>
          <w:ilvl w:val="0"/>
          <w:numId w:val="1"/>
        </w:numPr>
        <w:autoSpaceDE w:val="0"/>
        <w:autoSpaceDN w:val="0"/>
        <w:adjustRightInd w:val="0"/>
        <w:spacing w:after="240"/>
        <w:ind w:left="284" w:hanging="284"/>
        <w:rPr>
          <w:rFonts w:ascii="Arial" w:hAnsi="Arial" w:cs="Arial"/>
          <w:sz w:val="22"/>
        </w:rPr>
      </w:pPr>
      <w:r w:rsidRPr="00361D4D">
        <w:rPr>
          <w:rFonts w:ascii="Arial" w:hAnsi="Arial" w:cs="Arial"/>
          <w:sz w:val="22"/>
        </w:rPr>
        <w:t>the main purposes for which that personal information is used</w:t>
      </w:r>
      <w:r>
        <w:rPr>
          <w:rFonts w:ascii="Arial" w:hAnsi="Arial" w:cs="Arial"/>
          <w:sz w:val="22"/>
        </w:rPr>
        <w:t>, and</w:t>
      </w:r>
    </w:p>
    <w:p w14:paraId="3D361431" w14:textId="77777777" w:rsidR="006731C7" w:rsidRDefault="006731C7" w:rsidP="006731C7">
      <w:pPr>
        <w:pStyle w:val="ListParagraph"/>
        <w:numPr>
          <w:ilvl w:val="0"/>
          <w:numId w:val="1"/>
        </w:numPr>
        <w:autoSpaceDE w:val="0"/>
        <w:autoSpaceDN w:val="0"/>
        <w:adjustRightInd w:val="0"/>
        <w:spacing w:after="240"/>
        <w:ind w:left="284" w:hanging="284"/>
        <w:rPr>
          <w:rFonts w:ascii="Arial" w:hAnsi="Arial" w:cs="Arial"/>
          <w:sz w:val="22"/>
        </w:rPr>
      </w:pPr>
      <w:r w:rsidRPr="00361D4D">
        <w:rPr>
          <w:rFonts w:ascii="Arial" w:hAnsi="Arial" w:cs="Arial"/>
          <w:sz w:val="22"/>
        </w:rPr>
        <w:t>how a person may access their own personal information.</w:t>
      </w:r>
    </w:p>
    <w:p w14:paraId="5EB17470" w14:textId="77777777" w:rsidR="006731C7" w:rsidRDefault="006731C7" w:rsidP="00464B1D">
      <w:pPr>
        <w:pStyle w:val="Heading2"/>
        <w:spacing w:after="120"/>
      </w:pPr>
      <w:r>
        <w:t xml:space="preserve">What are the department’s obligations under the IP Act? </w:t>
      </w:r>
    </w:p>
    <w:p w14:paraId="58CCE851" w14:textId="77777777" w:rsidR="006731C7" w:rsidRPr="00361D4D" w:rsidRDefault="006731C7" w:rsidP="006731C7">
      <w:pPr>
        <w:autoSpaceDE w:val="0"/>
        <w:autoSpaceDN w:val="0"/>
        <w:adjustRightInd w:val="0"/>
        <w:spacing w:after="120" w:line="276" w:lineRule="auto"/>
        <w:rPr>
          <w:rFonts w:cs="Arial"/>
          <w:szCs w:val="22"/>
        </w:rPr>
      </w:pPr>
      <w:r w:rsidRPr="00361D4D">
        <w:rPr>
          <w:rFonts w:cs="Arial"/>
          <w:szCs w:val="22"/>
        </w:rPr>
        <w:t>The IP Act:</w:t>
      </w:r>
    </w:p>
    <w:p w14:paraId="47F96064" w14:textId="77777777" w:rsidR="006731C7" w:rsidRPr="00361D4D" w:rsidRDefault="006731C7" w:rsidP="006731C7">
      <w:pPr>
        <w:numPr>
          <w:ilvl w:val="0"/>
          <w:numId w:val="2"/>
        </w:numPr>
        <w:autoSpaceDE w:val="0"/>
        <w:autoSpaceDN w:val="0"/>
        <w:adjustRightInd w:val="0"/>
        <w:spacing w:after="0" w:line="276" w:lineRule="auto"/>
        <w:ind w:left="284" w:hanging="284"/>
        <w:rPr>
          <w:rFonts w:cs="Arial"/>
          <w:szCs w:val="22"/>
        </w:rPr>
      </w:pPr>
      <w:r w:rsidRPr="00361D4D">
        <w:rPr>
          <w:rFonts w:cs="Arial"/>
          <w:szCs w:val="22"/>
        </w:rPr>
        <w:t>creates an obligation on the department to comply with 11 IPPs</w:t>
      </w:r>
    </w:p>
    <w:p w14:paraId="44F3A48F" w14:textId="77777777" w:rsidR="006731C7" w:rsidRPr="00361D4D" w:rsidRDefault="006731C7" w:rsidP="006731C7">
      <w:pPr>
        <w:numPr>
          <w:ilvl w:val="0"/>
          <w:numId w:val="2"/>
        </w:numPr>
        <w:autoSpaceDE w:val="0"/>
        <w:autoSpaceDN w:val="0"/>
        <w:adjustRightInd w:val="0"/>
        <w:spacing w:after="0" w:line="276" w:lineRule="auto"/>
        <w:ind w:left="284" w:hanging="284"/>
        <w:rPr>
          <w:rFonts w:cs="Arial"/>
          <w:szCs w:val="22"/>
        </w:rPr>
      </w:pPr>
      <w:r w:rsidRPr="00361D4D">
        <w:rPr>
          <w:rFonts w:cs="Arial"/>
          <w:szCs w:val="22"/>
        </w:rPr>
        <w:t>regulates when personal information may be transferred outside of Australia</w:t>
      </w:r>
      <w:r>
        <w:rPr>
          <w:rFonts w:cs="Arial"/>
          <w:szCs w:val="22"/>
        </w:rPr>
        <w:t>, and</w:t>
      </w:r>
    </w:p>
    <w:p w14:paraId="51FCDFAF" w14:textId="77777777" w:rsidR="006731C7" w:rsidRPr="00361D4D" w:rsidRDefault="006731C7" w:rsidP="006731C7">
      <w:pPr>
        <w:numPr>
          <w:ilvl w:val="0"/>
          <w:numId w:val="2"/>
        </w:numPr>
        <w:autoSpaceDE w:val="0"/>
        <w:autoSpaceDN w:val="0"/>
        <w:adjustRightInd w:val="0"/>
        <w:spacing w:line="276" w:lineRule="auto"/>
        <w:ind w:left="284" w:hanging="284"/>
        <w:rPr>
          <w:rFonts w:cs="Arial"/>
          <w:szCs w:val="22"/>
        </w:rPr>
      </w:pPr>
      <w:r w:rsidRPr="00361D4D">
        <w:rPr>
          <w:rFonts w:cs="Arial"/>
          <w:szCs w:val="22"/>
        </w:rPr>
        <w:t xml:space="preserve">outlines the </w:t>
      </w:r>
      <w:r>
        <w:rPr>
          <w:rFonts w:cs="Arial"/>
          <w:szCs w:val="22"/>
        </w:rPr>
        <w:t xml:space="preserve">department’s </w:t>
      </w:r>
      <w:r w:rsidRPr="00361D4D">
        <w:rPr>
          <w:rFonts w:cs="Arial"/>
          <w:szCs w:val="22"/>
        </w:rPr>
        <w:t>obligations regarding contracted service providers.</w:t>
      </w:r>
    </w:p>
    <w:p w14:paraId="6D1E1F54" w14:textId="77777777" w:rsidR="006731C7" w:rsidRDefault="006731C7" w:rsidP="006731C7">
      <w:pPr>
        <w:autoSpaceDE w:val="0"/>
        <w:autoSpaceDN w:val="0"/>
        <w:adjustRightInd w:val="0"/>
        <w:spacing w:before="60" w:line="276" w:lineRule="auto"/>
        <w:rPr>
          <w:rFonts w:cs="Arial"/>
          <w:szCs w:val="22"/>
        </w:rPr>
      </w:pPr>
      <w:r w:rsidRPr="00361D4D">
        <w:rPr>
          <w:rFonts w:cs="Arial"/>
          <w:szCs w:val="22"/>
        </w:rPr>
        <w:t xml:space="preserve">Collectively the IPPs and </w:t>
      </w:r>
      <w:r>
        <w:rPr>
          <w:rFonts w:cs="Arial"/>
          <w:szCs w:val="22"/>
        </w:rPr>
        <w:t xml:space="preserve">other </w:t>
      </w:r>
      <w:r w:rsidRPr="00361D4D">
        <w:rPr>
          <w:rFonts w:cs="Arial"/>
          <w:szCs w:val="22"/>
        </w:rPr>
        <w:t>obligations are referred to as ‘privacy</w:t>
      </w:r>
      <w:r>
        <w:rPr>
          <w:rFonts w:cs="Arial"/>
          <w:szCs w:val="22"/>
        </w:rPr>
        <w:t xml:space="preserve"> </w:t>
      </w:r>
      <w:proofErr w:type="gramStart"/>
      <w:r w:rsidRPr="00361D4D">
        <w:rPr>
          <w:rFonts w:cs="Arial"/>
          <w:szCs w:val="22"/>
        </w:rPr>
        <w:t>principles’</w:t>
      </w:r>
      <w:proofErr w:type="gramEnd"/>
      <w:r w:rsidRPr="00361D4D">
        <w:rPr>
          <w:rFonts w:cs="Arial"/>
          <w:szCs w:val="22"/>
        </w:rPr>
        <w:t>.</w:t>
      </w:r>
    </w:p>
    <w:p w14:paraId="37A4C2CA" w14:textId="77777777" w:rsidR="006731C7" w:rsidRPr="00492C1B" w:rsidRDefault="006731C7" w:rsidP="006731C7">
      <w:pPr>
        <w:keepNext/>
        <w:tabs>
          <w:tab w:val="left" w:pos="709"/>
        </w:tabs>
        <w:spacing w:before="60" w:after="120"/>
        <w:outlineLvl w:val="1"/>
        <w:rPr>
          <w:rFonts w:cs="Arial"/>
          <w:b/>
          <w:sz w:val="24"/>
        </w:rPr>
      </w:pPr>
      <w:r w:rsidRPr="00492C1B">
        <w:rPr>
          <w:rFonts w:cs="Arial"/>
          <w:b/>
          <w:sz w:val="24"/>
        </w:rPr>
        <w:t>What is personal information?</w:t>
      </w:r>
    </w:p>
    <w:p w14:paraId="46D1A12A" w14:textId="77777777" w:rsidR="006731C7" w:rsidRPr="00361D4D" w:rsidRDefault="006731C7" w:rsidP="006731C7">
      <w:pPr>
        <w:autoSpaceDE w:val="0"/>
        <w:autoSpaceDN w:val="0"/>
        <w:adjustRightInd w:val="0"/>
        <w:spacing w:after="120" w:line="276" w:lineRule="auto"/>
        <w:rPr>
          <w:rFonts w:cs="Arial"/>
          <w:szCs w:val="22"/>
        </w:rPr>
      </w:pPr>
      <w:r w:rsidRPr="00361D4D">
        <w:rPr>
          <w:rFonts w:cs="Arial"/>
          <w:szCs w:val="22"/>
        </w:rPr>
        <w:t>Personal information is defined in section 12 of the IP Act as:</w:t>
      </w:r>
    </w:p>
    <w:p w14:paraId="7320A3AB" w14:textId="77777777" w:rsidR="006731C7" w:rsidRPr="00E35F6C" w:rsidRDefault="006731C7" w:rsidP="006731C7">
      <w:pPr>
        <w:autoSpaceDE w:val="0"/>
        <w:autoSpaceDN w:val="0"/>
        <w:adjustRightInd w:val="0"/>
        <w:spacing w:line="276" w:lineRule="auto"/>
        <w:ind w:left="720"/>
        <w:rPr>
          <w:rFonts w:cs="Arial"/>
          <w:i/>
          <w:sz w:val="20"/>
          <w:szCs w:val="20"/>
        </w:rPr>
      </w:pPr>
      <w:r w:rsidRPr="00E35F6C">
        <w:rPr>
          <w:rFonts w:cs="Arial"/>
          <w:i/>
          <w:sz w:val="20"/>
          <w:szCs w:val="20"/>
        </w:rPr>
        <w:t>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4633C80A" w14:textId="77777777" w:rsidR="006731C7" w:rsidRDefault="006731C7" w:rsidP="006731C7">
      <w:pPr>
        <w:pStyle w:val="Default"/>
        <w:spacing w:after="240" w:line="276" w:lineRule="auto"/>
        <w:rPr>
          <w:rFonts w:ascii="Arial" w:hAnsi="Arial" w:cs="Arial"/>
          <w:color w:val="auto"/>
          <w:sz w:val="22"/>
        </w:rPr>
      </w:pPr>
      <w:r w:rsidRPr="00361D4D">
        <w:rPr>
          <w:rFonts w:ascii="Arial" w:hAnsi="Arial" w:cs="Arial"/>
          <w:color w:val="auto"/>
          <w:sz w:val="22"/>
        </w:rPr>
        <w:t xml:space="preserve">Personal information may be stored in </w:t>
      </w:r>
      <w:r>
        <w:rPr>
          <w:rFonts w:ascii="Arial" w:hAnsi="Arial" w:cs="Arial"/>
          <w:color w:val="auto"/>
          <w:sz w:val="22"/>
        </w:rPr>
        <w:t>many formats,</w:t>
      </w:r>
      <w:r w:rsidRPr="00361D4D">
        <w:rPr>
          <w:rFonts w:ascii="Arial" w:hAnsi="Arial" w:cs="Arial"/>
          <w:color w:val="auto"/>
          <w:sz w:val="22"/>
        </w:rPr>
        <w:t xml:space="preserve"> including </w:t>
      </w:r>
      <w:r>
        <w:rPr>
          <w:rFonts w:ascii="Arial" w:hAnsi="Arial" w:cs="Arial"/>
          <w:color w:val="auto"/>
          <w:sz w:val="22"/>
        </w:rPr>
        <w:t xml:space="preserve">hard copy (e.g. </w:t>
      </w:r>
      <w:r w:rsidRPr="00361D4D">
        <w:rPr>
          <w:rFonts w:ascii="Arial" w:hAnsi="Arial" w:cs="Arial"/>
          <w:color w:val="auto"/>
          <w:sz w:val="22"/>
        </w:rPr>
        <w:t>paper</w:t>
      </w:r>
      <w:r>
        <w:rPr>
          <w:rFonts w:ascii="Arial" w:hAnsi="Arial" w:cs="Arial"/>
          <w:color w:val="auto"/>
          <w:sz w:val="22"/>
        </w:rPr>
        <w:t>, photograph, video/audiotape) or electronic (e.g. in</w:t>
      </w:r>
      <w:r w:rsidRPr="00361D4D">
        <w:rPr>
          <w:rFonts w:ascii="Arial" w:hAnsi="Arial" w:cs="Arial"/>
          <w:color w:val="auto"/>
          <w:sz w:val="22"/>
        </w:rPr>
        <w:t xml:space="preserve"> an electronic database</w:t>
      </w:r>
      <w:r>
        <w:rPr>
          <w:rFonts w:ascii="Arial" w:hAnsi="Arial" w:cs="Arial"/>
          <w:color w:val="auto"/>
          <w:sz w:val="22"/>
        </w:rPr>
        <w:t xml:space="preserve"> or </w:t>
      </w:r>
      <w:r w:rsidRPr="00361D4D">
        <w:rPr>
          <w:rFonts w:ascii="Arial" w:hAnsi="Arial" w:cs="Arial"/>
          <w:color w:val="auto"/>
          <w:sz w:val="22"/>
        </w:rPr>
        <w:t>digital format</w:t>
      </w:r>
      <w:r>
        <w:rPr>
          <w:rFonts w:ascii="Arial" w:hAnsi="Arial" w:cs="Arial"/>
          <w:color w:val="auto"/>
          <w:sz w:val="22"/>
        </w:rPr>
        <w:t>)</w:t>
      </w:r>
      <w:r w:rsidRPr="00361D4D">
        <w:rPr>
          <w:rFonts w:ascii="Arial" w:hAnsi="Arial" w:cs="Arial"/>
          <w:color w:val="auto"/>
          <w:sz w:val="22"/>
        </w:rPr>
        <w:t>.</w:t>
      </w:r>
    </w:p>
    <w:p w14:paraId="4B8DF748" w14:textId="77777777" w:rsidR="006731C7" w:rsidRPr="00492C1B" w:rsidRDefault="006731C7" w:rsidP="006731C7">
      <w:pPr>
        <w:keepNext/>
        <w:tabs>
          <w:tab w:val="left" w:pos="709"/>
        </w:tabs>
        <w:spacing w:before="60" w:after="120"/>
        <w:outlineLvl w:val="1"/>
        <w:rPr>
          <w:rFonts w:cs="Arial"/>
          <w:b/>
          <w:sz w:val="24"/>
        </w:rPr>
      </w:pPr>
      <w:r w:rsidRPr="00492C1B">
        <w:rPr>
          <w:rFonts w:cs="Arial"/>
          <w:b/>
          <w:sz w:val="24"/>
        </w:rPr>
        <w:t>What are the IPPs?</w:t>
      </w:r>
    </w:p>
    <w:p w14:paraId="20546238" w14:textId="77777777" w:rsidR="006731C7" w:rsidRPr="00361D4D" w:rsidRDefault="006731C7" w:rsidP="006731C7">
      <w:pPr>
        <w:pStyle w:val="Default"/>
        <w:spacing w:after="120" w:line="276" w:lineRule="auto"/>
        <w:rPr>
          <w:rFonts w:ascii="Arial" w:hAnsi="Arial" w:cs="Arial"/>
          <w:sz w:val="22"/>
          <w:szCs w:val="22"/>
        </w:rPr>
      </w:pPr>
      <w:r w:rsidRPr="00361D4D">
        <w:rPr>
          <w:rFonts w:ascii="Arial" w:hAnsi="Arial" w:cs="Arial"/>
          <w:sz w:val="22"/>
          <w:szCs w:val="22"/>
        </w:rPr>
        <w:t>The 11 IPPs set out the department’s obligations for how personal information must be managed.</w:t>
      </w:r>
      <w:r>
        <w:rPr>
          <w:rFonts w:ascii="Arial" w:hAnsi="Arial" w:cs="Arial"/>
          <w:sz w:val="22"/>
          <w:szCs w:val="22"/>
        </w:rPr>
        <w:t xml:space="preserve"> </w:t>
      </w:r>
      <w:r w:rsidRPr="00361D4D">
        <w:rPr>
          <w:rFonts w:ascii="Arial" w:hAnsi="Arial" w:cs="Arial"/>
          <w:sz w:val="22"/>
          <w:szCs w:val="22"/>
        </w:rPr>
        <w:t>The IPPs deal with:</w:t>
      </w:r>
    </w:p>
    <w:p w14:paraId="6048C8BF" w14:textId="77777777" w:rsidR="006731C7" w:rsidRPr="00361D4D" w:rsidRDefault="006731C7" w:rsidP="006731C7">
      <w:pPr>
        <w:pStyle w:val="Default"/>
        <w:spacing w:line="276" w:lineRule="auto"/>
        <w:rPr>
          <w:rFonts w:ascii="Arial" w:hAnsi="Arial" w:cs="Arial"/>
          <w:sz w:val="22"/>
          <w:szCs w:val="22"/>
        </w:rPr>
      </w:pPr>
      <w:r w:rsidRPr="00361D4D">
        <w:rPr>
          <w:rFonts w:ascii="Arial" w:hAnsi="Arial" w:cs="Arial"/>
          <w:sz w:val="22"/>
          <w:szCs w:val="22"/>
        </w:rPr>
        <w:t>IPP 1:</w:t>
      </w:r>
      <w:r w:rsidRPr="00361D4D">
        <w:rPr>
          <w:rFonts w:ascii="Arial" w:hAnsi="Arial" w:cs="Arial"/>
          <w:sz w:val="22"/>
          <w:szCs w:val="22"/>
        </w:rPr>
        <w:tab/>
        <w:t>Collection of personal information (lawful and fair)</w:t>
      </w:r>
    </w:p>
    <w:p w14:paraId="634A2F63" w14:textId="77777777" w:rsidR="006731C7" w:rsidRPr="00361D4D" w:rsidRDefault="006731C7" w:rsidP="006731C7">
      <w:pPr>
        <w:pStyle w:val="Default"/>
        <w:spacing w:line="276" w:lineRule="auto"/>
        <w:rPr>
          <w:rFonts w:ascii="Arial" w:hAnsi="Arial" w:cs="Arial"/>
          <w:sz w:val="22"/>
          <w:szCs w:val="22"/>
        </w:rPr>
      </w:pPr>
      <w:r w:rsidRPr="00361D4D">
        <w:rPr>
          <w:rFonts w:ascii="Arial" w:hAnsi="Arial" w:cs="Arial"/>
          <w:sz w:val="22"/>
          <w:szCs w:val="22"/>
        </w:rPr>
        <w:t xml:space="preserve">IPP 2: </w:t>
      </w:r>
      <w:r w:rsidRPr="00361D4D">
        <w:rPr>
          <w:rFonts w:ascii="Arial" w:hAnsi="Arial" w:cs="Arial"/>
          <w:sz w:val="22"/>
          <w:szCs w:val="22"/>
        </w:rPr>
        <w:tab/>
        <w:t>Collection of personal information (requested from individual)</w:t>
      </w:r>
    </w:p>
    <w:p w14:paraId="3008C74D" w14:textId="77777777" w:rsidR="006731C7" w:rsidRPr="00361D4D" w:rsidRDefault="006731C7" w:rsidP="006731C7">
      <w:pPr>
        <w:pStyle w:val="Default"/>
        <w:spacing w:line="276" w:lineRule="auto"/>
        <w:rPr>
          <w:rFonts w:ascii="Arial" w:hAnsi="Arial" w:cs="Arial"/>
          <w:sz w:val="22"/>
          <w:szCs w:val="22"/>
        </w:rPr>
      </w:pPr>
      <w:r w:rsidRPr="00361D4D">
        <w:rPr>
          <w:rFonts w:ascii="Arial" w:hAnsi="Arial" w:cs="Arial"/>
          <w:sz w:val="22"/>
          <w:szCs w:val="22"/>
        </w:rPr>
        <w:t>IPP 3:</w:t>
      </w:r>
      <w:r w:rsidRPr="00361D4D">
        <w:rPr>
          <w:rFonts w:ascii="Arial" w:hAnsi="Arial" w:cs="Arial"/>
          <w:sz w:val="22"/>
          <w:szCs w:val="22"/>
        </w:rPr>
        <w:tab/>
        <w:t>Collection of personal information (relevance etc.)</w:t>
      </w:r>
    </w:p>
    <w:p w14:paraId="5BD2A2BF" w14:textId="77777777" w:rsidR="006731C7" w:rsidRPr="00361D4D" w:rsidRDefault="006731C7" w:rsidP="006731C7">
      <w:pPr>
        <w:pStyle w:val="Default"/>
        <w:spacing w:line="276" w:lineRule="auto"/>
        <w:rPr>
          <w:rFonts w:ascii="Arial" w:hAnsi="Arial" w:cs="Arial"/>
          <w:sz w:val="22"/>
          <w:szCs w:val="22"/>
        </w:rPr>
      </w:pPr>
      <w:r w:rsidRPr="00361D4D">
        <w:rPr>
          <w:rFonts w:ascii="Arial" w:hAnsi="Arial" w:cs="Arial"/>
          <w:sz w:val="22"/>
          <w:szCs w:val="22"/>
        </w:rPr>
        <w:t>IPP 4:</w:t>
      </w:r>
      <w:r w:rsidRPr="00361D4D">
        <w:rPr>
          <w:rFonts w:ascii="Arial" w:hAnsi="Arial" w:cs="Arial"/>
          <w:sz w:val="22"/>
          <w:szCs w:val="22"/>
        </w:rPr>
        <w:tab/>
        <w:t>Storage and security of personal information</w:t>
      </w:r>
    </w:p>
    <w:p w14:paraId="3ABA680E" w14:textId="77777777" w:rsidR="006731C7" w:rsidRPr="00361D4D" w:rsidRDefault="006731C7" w:rsidP="006731C7">
      <w:pPr>
        <w:pStyle w:val="Default"/>
        <w:spacing w:line="276" w:lineRule="auto"/>
        <w:rPr>
          <w:rFonts w:ascii="Arial" w:hAnsi="Arial" w:cs="Arial"/>
          <w:sz w:val="22"/>
          <w:szCs w:val="22"/>
        </w:rPr>
      </w:pPr>
      <w:r w:rsidRPr="00361D4D">
        <w:rPr>
          <w:rFonts w:ascii="Arial" w:hAnsi="Arial" w:cs="Arial"/>
          <w:sz w:val="22"/>
          <w:szCs w:val="22"/>
        </w:rPr>
        <w:t>IPP 5:</w:t>
      </w:r>
      <w:r w:rsidRPr="00361D4D">
        <w:rPr>
          <w:rFonts w:ascii="Arial" w:hAnsi="Arial" w:cs="Arial"/>
          <w:sz w:val="22"/>
          <w:szCs w:val="22"/>
        </w:rPr>
        <w:tab/>
        <w:t>Providing Information about documents containing personal information</w:t>
      </w:r>
    </w:p>
    <w:p w14:paraId="1C36C5CB" w14:textId="77777777" w:rsidR="006731C7" w:rsidRPr="00361D4D" w:rsidRDefault="006731C7" w:rsidP="006731C7">
      <w:pPr>
        <w:pStyle w:val="Default"/>
        <w:spacing w:line="276" w:lineRule="auto"/>
        <w:rPr>
          <w:rFonts w:ascii="Arial" w:hAnsi="Arial" w:cs="Arial"/>
          <w:sz w:val="22"/>
          <w:szCs w:val="22"/>
        </w:rPr>
      </w:pPr>
      <w:r w:rsidRPr="00361D4D">
        <w:rPr>
          <w:rFonts w:ascii="Arial" w:hAnsi="Arial" w:cs="Arial"/>
          <w:sz w:val="22"/>
          <w:szCs w:val="22"/>
        </w:rPr>
        <w:t>IPP 6:</w:t>
      </w:r>
      <w:r w:rsidRPr="00361D4D">
        <w:rPr>
          <w:rFonts w:ascii="Arial" w:hAnsi="Arial" w:cs="Arial"/>
          <w:sz w:val="22"/>
          <w:szCs w:val="22"/>
        </w:rPr>
        <w:tab/>
        <w:t>Access to documents containing personal information</w:t>
      </w:r>
    </w:p>
    <w:p w14:paraId="7C4EB504" w14:textId="77777777" w:rsidR="006731C7" w:rsidRPr="00361D4D" w:rsidRDefault="006731C7" w:rsidP="006731C7">
      <w:pPr>
        <w:pStyle w:val="Default"/>
        <w:spacing w:line="276" w:lineRule="auto"/>
        <w:rPr>
          <w:rFonts w:ascii="Arial" w:hAnsi="Arial" w:cs="Arial"/>
          <w:sz w:val="22"/>
          <w:szCs w:val="22"/>
        </w:rPr>
      </w:pPr>
      <w:r w:rsidRPr="00361D4D">
        <w:rPr>
          <w:rFonts w:ascii="Arial" w:hAnsi="Arial" w:cs="Arial"/>
          <w:sz w:val="22"/>
          <w:szCs w:val="22"/>
        </w:rPr>
        <w:t>IPP 7:</w:t>
      </w:r>
      <w:r w:rsidRPr="00361D4D">
        <w:rPr>
          <w:rFonts w:ascii="Arial" w:hAnsi="Arial" w:cs="Arial"/>
          <w:sz w:val="22"/>
          <w:szCs w:val="22"/>
        </w:rPr>
        <w:tab/>
        <w:t>Amendment of documents containing personal information</w:t>
      </w:r>
    </w:p>
    <w:p w14:paraId="72834419" w14:textId="77777777" w:rsidR="006731C7" w:rsidRPr="00361D4D" w:rsidRDefault="006731C7" w:rsidP="006731C7">
      <w:pPr>
        <w:pStyle w:val="Default"/>
        <w:spacing w:line="276" w:lineRule="auto"/>
        <w:rPr>
          <w:rFonts w:ascii="Arial" w:hAnsi="Arial" w:cs="Arial"/>
          <w:sz w:val="22"/>
          <w:szCs w:val="22"/>
        </w:rPr>
      </w:pPr>
      <w:r w:rsidRPr="00361D4D">
        <w:rPr>
          <w:rFonts w:ascii="Arial" w:hAnsi="Arial" w:cs="Arial"/>
          <w:sz w:val="22"/>
          <w:szCs w:val="22"/>
        </w:rPr>
        <w:t>IPP 8:</w:t>
      </w:r>
      <w:r w:rsidRPr="00361D4D">
        <w:rPr>
          <w:rFonts w:ascii="Arial" w:hAnsi="Arial" w:cs="Arial"/>
          <w:sz w:val="22"/>
          <w:szCs w:val="22"/>
        </w:rPr>
        <w:tab/>
        <w:t>Checking of accuracy etc. of personal information before use by agency</w:t>
      </w:r>
    </w:p>
    <w:p w14:paraId="30D877C8" w14:textId="77777777" w:rsidR="006731C7" w:rsidRPr="00361D4D" w:rsidRDefault="006731C7" w:rsidP="006731C7">
      <w:pPr>
        <w:pStyle w:val="Default"/>
        <w:spacing w:line="276" w:lineRule="auto"/>
        <w:rPr>
          <w:rFonts w:ascii="Arial" w:hAnsi="Arial" w:cs="Arial"/>
          <w:sz w:val="22"/>
          <w:szCs w:val="22"/>
        </w:rPr>
      </w:pPr>
      <w:r w:rsidRPr="00361D4D">
        <w:rPr>
          <w:rFonts w:ascii="Arial" w:hAnsi="Arial" w:cs="Arial"/>
          <w:sz w:val="22"/>
          <w:szCs w:val="22"/>
        </w:rPr>
        <w:t>IPP 9:</w:t>
      </w:r>
      <w:r w:rsidRPr="00361D4D">
        <w:rPr>
          <w:rFonts w:ascii="Arial" w:hAnsi="Arial" w:cs="Arial"/>
          <w:sz w:val="22"/>
          <w:szCs w:val="22"/>
        </w:rPr>
        <w:tab/>
        <w:t>Use of Personal information only for relevant purpose</w:t>
      </w:r>
    </w:p>
    <w:p w14:paraId="7B780181" w14:textId="77777777" w:rsidR="006731C7" w:rsidRPr="00361D4D" w:rsidRDefault="006731C7" w:rsidP="006731C7">
      <w:pPr>
        <w:pStyle w:val="Default"/>
        <w:spacing w:line="276" w:lineRule="auto"/>
        <w:rPr>
          <w:rFonts w:ascii="Arial" w:hAnsi="Arial" w:cs="Arial"/>
          <w:sz w:val="22"/>
          <w:szCs w:val="22"/>
        </w:rPr>
      </w:pPr>
      <w:r w:rsidRPr="00361D4D">
        <w:rPr>
          <w:rFonts w:ascii="Arial" w:hAnsi="Arial" w:cs="Arial"/>
          <w:sz w:val="22"/>
          <w:szCs w:val="22"/>
        </w:rPr>
        <w:t>IPP 10: Limits on use of personal information</w:t>
      </w:r>
    </w:p>
    <w:p w14:paraId="45DEA780" w14:textId="77777777" w:rsidR="006731C7" w:rsidRDefault="006731C7" w:rsidP="006731C7">
      <w:pPr>
        <w:pStyle w:val="Default"/>
        <w:spacing w:after="240" w:line="276" w:lineRule="auto"/>
        <w:rPr>
          <w:rFonts w:ascii="Arial" w:hAnsi="Arial" w:cs="Arial"/>
          <w:b/>
        </w:rPr>
      </w:pPr>
      <w:r w:rsidRPr="00361D4D">
        <w:rPr>
          <w:rFonts w:ascii="Arial" w:hAnsi="Arial" w:cs="Arial"/>
          <w:sz w:val="22"/>
          <w:szCs w:val="22"/>
        </w:rPr>
        <w:t>IPP 11: Limits on disclosure</w:t>
      </w:r>
    </w:p>
    <w:p w14:paraId="667E6AB1" w14:textId="77777777" w:rsidR="006731C7" w:rsidRPr="00A04FF1" w:rsidRDefault="006731C7" w:rsidP="006731C7">
      <w:pPr>
        <w:keepNext/>
        <w:tabs>
          <w:tab w:val="left" w:pos="709"/>
        </w:tabs>
        <w:spacing w:before="60" w:after="120"/>
        <w:outlineLvl w:val="1"/>
        <w:rPr>
          <w:rFonts w:cs="Arial"/>
          <w:b/>
          <w:sz w:val="24"/>
        </w:rPr>
      </w:pPr>
      <w:r w:rsidRPr="00A04FF1">
        <w:rPr>
          <w:rFonts w:cs="Arial"/>
          <w:b/>
          <w:sz w:val="24"/>
        </w:rPr>
        <w:lastRenderedPageBreak/>
        <w:t>Obligations regarding contracted service providers</w:t>
      </w:r>
    </w:p>
    <w:p w14:paraId="1AD0086E" w14:textId="77777777" w:rsidR="006731C7" w:rsidRPr="00883426" w:rsidRDefault="006731C7" w:rsidP="006731C7">
      <w:pPr>
        <w:pStyle w:val="Default"/>
        <w:spacing w:after="240" w:line="276" w:lineRule="auto"/>
        <w:rPr>
          <w:rFonts w:ascii="Arial" w:hAnsi="Arial" w:cs="Arial"/>
          <w:sz w:val="22"/>
          <w:szCs w:val="22"/>
        </w:rPr>
      </w:pPr>
      <w:r w:rsidRPr="00E35F6C">
        <w:rPr>
          <w:rFonts w:ascii="Arial" w:hAnsi="Arial" w:cs="Arial"/>
          <w:sz w:val="22"/>
          <w:szCs w:val="22"/>
        </w:rPr>
        <w:t xml:space="preserve">Where the department enters into a contract or other arrangement for the provision of services relating to the performance of departmental functions which deal with personal information, the department must take all reasonable steps to bind the service provider to comply with the privacy principles. If it does not do so, </w:t>
      </w:r>
      <w:r w:rsidRPr="00E35F6C">
        <w:rPr>
          <w:rFonts w:ascii="Arial" w:hAnsi="Arial" w:cs="Arial"/>
          <w:sz w:val="22"/>
          <w:szCs w:val="22"/>
          <w:lang w:val="en"/>
        </w:rPr>
        <w:t>the department may be liable for any privacy breaches by the service provider</w:t>
      </w:r>
      <w:r>
        <w:rPr>
          <w:rFonts w:ascii="Arial" w:hAnsi="Arial" w:cs="Arial"/>
          <w:sz w:val="22"/>
          <w:szCs w:val="22"/>
          <w:lang w:val="en"/>
        </w:rPr>
        <w:t>.</w:t>
      </w:r>
    </w:p>
    <w:p w14:paraId="39E02EAA" w14:textId="77777777" w:rsidR="006731C7" w:rsidRPr="00A04FF1" w:rsidRDefault="006731C7" w:rsidP="006731C7">
      <w:pPr>
        <w:keepNext/>
        <w:tabs>
          <w:tab w:val="left" w:pos="709"/>
        </w:tabs>
        <w:spacing w:before="120" w:after="120"/>
        <w:outlineLvl w:val="1"/>
        <w:rPr>
          <w:rFonts w:cs="Arial"/>
          <w:b/>
          <w:sz w:val="24"/>
        </w:rPr>
      </w:pPr>
      <w:r w:rsidRPr="00A04FF1">
        <w:rPr>
          <w:rFonts w:cs="Arial"/>
          <w:b/>
          <w:sz w:val="24"/>
        </w:rPr>
        <w:t>Transferring personal information overseas</w:t>
      </w:r>
    </w:p>
    <w:p w14:paraId="686B0D44" w14:textId="77777777" w:rsidR="006731C7" w:rsidRPr="00361D4D" w:rsidRDefault="006731C7" w:rsidP="006731C7">
      <w:pPr>
        <w:keepNext/>
        <w:spacing w:line="276" w:lineRule="auto"/>
        <w:outlineLvl w:val="1"/>
        <w:rPr>
          <w:rFonts w:cs="Arial"/>
          <w:szCs w:val="22"/>
        </w:rPr>
      </w:pPr>
      <w:r w:rsidRPr="00361D4D">
        <w:rPr>
          <w:rFonts w:cs="Arial"/>
          <w:szCs w:val="22"/>
        </w:rPr>
        <w:t>The IP Act</w:t>
      </w:r>
      <w:r w:rsidRPr="00361D4D">
        <w:rPr>
          <w:rFonts w:cs="Arial"/>
          <w:i/>
          <w:szCs w:val="22"/>
        </w:rPr>
        <w:t xml:space="preserve"> </w:t>
      </w:r>
      <w:r w:rsidRPr="00361D4D">
        <w:rPr>
          <w:rFonts w:cs="Arial"/>
          <w:szCs w:val="22"/>
        </w:rPr>
        <w:t xml:space="preserve">also regulates the transfer of personal information to entities outside Australia.  This is relevant </w:t>
      </w:r>
      <w:r>
        <w:rPr>
          <w:rFonts w:cs="Arial"/>
          <w:szCs w:val="22"/>
        </w:rPr>
        <w:t>if</w:t>
      </w:r>
      <w:r w:rsidRPr="00361D4D">
        <w:rPr>
          <w:rFonts w:cs="Arial"/>
          <w:szCs w:val="22"/>
        </w:rPr>
        <w:t xml:space="preserve"> personal information </w:t>
      </w:r>
      <w:r>
        <w:rPr>
          <w:rFonts w:cs="Arial"/>
          <w:szCs w:val="22"/>
        </w:rPr>
        <w:t xml:space="preserve">is stored </w:t>
      </w:r>
      <w:r w:rsidRPr="00361D4D">
        <w:rPr>
          <w:rFonts w:cs="Arial"/>
          <w:szCs w:val="22"/>
        </w:rPr>
        <w:t>on computer networks and servers outside Australia</w:t>
      </w:r>
      <w:r>
        <w:rPr>
          <w:rFonts w:cs="Arial"/>
          <w:szCs w:val="22"/>
        </w:rPr>
        <w:t xml:space="preserve"> (e.g. some cloud-based service providers are located overseas)</w:t>
      </w:r>
      <w:r w:rsidRPr="00361D4D">
        <w:rPr>
          <w:rFonts w:cs="Arial"/>
          <w:szCs w:val="22"/>
        </w:rPr>
        <w:t>.</w:t>
      </w:r>
    </w:p>
    <w:p w14:paraId="6DE8DDEA" w14:textId="77777777" w:rsidR="006731C7" w:rsidRPr="00361D4D" w:rsidRDefault="006731C7" w:rsidP="006731C7">
      <w:pPr>
        <w:keepNext/>
        <w:spacing w:after="120" w:line="276" w:lineRule="auto"/>
        <w:outlineLvl w:val="1"/>
        <w:rPr>
          <w:rFonts w:cs="Arial"/>
          <w:szCs w:val="22"/>
        </w:rPr>
      </w:pPr>
      <w:r w:rsidRPr="00361D4D">
        <w:rPr>
          <w:rFonts w:cs="Arial"/>
          <w:szCs w:val="22"/>
        </w:rPr>
        <w:t xml:space="preserve">Under the IP Act, the department may transfer personal information outside Australia only if it complies with the various requirements set out in section 33 of the </w:t>
      </w:r>
      <w:r w:rsidRPr="00361D4D">
        <w:rPr>
          <w:rFonts w:cs="Arial"/>
          <w:szCs w:val="22"/>
          <w:lang w:val="en"/>
        </w:rPr>
        <w:t>IP Act, including</w:t>
      </w:r>
      <w:r w:rsidRPr="00361D4D">
        <w:rPr>
          <w:rFonts w:cs="Arial"/>
          <w:szCs w:val="22"/>
        </w:rPr>
        <w:t>:</w:t>
      </w:r>
    </w:p>
    <w:p w14:paraId="19964FA6" w14:textId="77777777" w:rsidR="006731C7" w:rsidRDefault="006731C7" w:rsidP="006731C7">
      <w:pPr>
        <w:pStyle w:val="ListParagraph"/>
        <w:keepNext/>
        <w:numPr>
          <w:ilvl w:val="0"/>
          <w:numId w:val="3"/>
        </w:numPr>
        <w:ind w:left="284" w:hanging="284"/>
        <w:outlineLvl w:val="1"/>
        <w:rPr>
          <w:rFonts w:ascii="Arial" w:hAnsi="Arial" w:cs="Arial"/>
          <w:sz w:val="22"/>
        </w:rPr>
      </w:pPr>
      <w:r w:rsidRPr="00361D4D">
        <w:rPr>
          <w:rFonts w:ascii="Arial" w:hAnsi="Arial" w:cs="Arial"/>
          <w:sz w:val="22"/>
        </w:rPr>
        <w:t>the person has agreed to the transfer of their personal information, or</w:t>
      </w:r>
    </w:p>
    <w:p w14:paraId="367A4DAD" w14:textId="77777777" w:rsidR="006731C7" w:rsidRPr="00361D4D" w:rsidRDefault="006731C7" w:rsidP="006731C7">
      <w:pPr>
        <w:pStyle w:val="ListParagraph"/>
        <w:keepNext/>
        <w:numPr>
          <w:ilvl w:val="0"/>
          <w:numId w:val="3"/>
        </w:numPr>
        <w:ind w:left="284" w:hanging="284"/>
        <w:outlineLvl w:val="1"/>
        <w:rPr>
          <w:rFonts w:ascii="Arial" w:hAnsi="Arial" w:cs="Arial"/>
          <w:sz w:val="22"/>
        </w:rPr>
      </w:pPr>
      <w:r>
        <w:rPr>
          <w:rFonts w:ascii="Arial" w:hAnsi="Arial" w:cs="Arial"/>
          <w:sz w:val="22"/>
        </w:rPr>
        <w:t>the transfer is authorised or required by law, or</w:t>
      </w:r>
    </w:p>
    <w:p w14:paraId="0D02AC6F" w14:textId="77777777" w:rsidR="006731C7" w:rsidRDefault="006731C7" w:rsidP="006731C7">
      <w:pPr>
        <w:pStyle w:val="ListParagraph"/>
        <w:keepNext/>
        <w:numPr>
          <w:ilvl w:val="0"/>
          <w:numId w:val="3"/>
        </w:numPr>
        <w:ind w:left="284" w:hanging="284"/>
        <w:outlineLvl w:val="1"/>
        <w:rPr>
          <w:rFonts w:ascii="Arial" w:hAnsi="Arial" w:cs="Arial"/>
          <w:sz w:val="22"/>
        </w:rPr>
      </w:pPr>
      <w:r w:rsidRPr="002B2D73">
        <w:rPr>
          <w:rFonts w:ascii="Arial" w:hAnsi="Arial" w:cs="Arial"/>
          <w:sz w:val="22"/>
        </w:rPr>
        <w:t xml:space="preserve">there are reasonable grounds to believe the transfer is necessary </w:t>
      </w:r>
      <w:proofErr w:type="gramStart"/>
      <w:r w:rsidRPr="002B2D73">
        <w:rPr>
          <w:rFonts w:ascii="Arial" w:hAnsi="Arial" w:cs="Arial"/>
          <w:sz w:val="22"/>
        </w:rPr>
        <w:t>in order to</w:t>
      </w:r>
      <w:proofErr w:type="gramEnd"/>
      <w:r w:rsidRPr="002B2D73">
        <w:rPr>
          <w:rFonts w:ascii="Arial" w:hAnsi="Arial" w:cs="Arial"/>
          <w:sz w:val="22"/>
        </w:rPr>
        <w:t xml:space="preserve"> prevent or lessen a serious threat to someone’s life, heath, or safety</w:t>
      </w:r>
      <w:r>
        <w:rPr>
          <w:rFonts w:ascii="Arial" w:hAnsi="Arial" w:cs="Arial"/>
          <w:sz w:val="22"/>
        </w:rPr>
        <w:t>, or</w:t>
      </w:r>
    </w:p>
    <w:p w14:paraId="3A9DD5D9" w14:textId="77777777" w:rsidR="006731C7" w:rsidRDefault="006731C7" w:rsidP="00464B1D">
      <w:pPr>
        <w:pStyle w:val="ListParagraph"/>
        <w:keepNext/>
        <w:numPr>
          <w:ilvl w:val="0"/>
          <w:numId w:val="3"/>
        </w:numPr>
        <w:spacing w:after="240"/>
        <w:ind w:left="284" w:hanging="284"/>
        <w:outlineLvl w:val="1"/>
        <w:rPr>
          <w:rFonts w:ascii="Arial" w:hAnsi="Arial" w:cs="Arial"/>
          <w:sz w:val="22"/>
        </w:rPr>
      </w:pPr>
      <w:r w:rsidRPr="00264BDE">
        <w:rPr>
          <w:rFonts w:ascii="Arial" w:hAnsi="Arial" w:cs="Arial"/>
          <w:sz w:val="22"/>
        </w:rPr>
        <w:t xml:space="preserve">the department is satisfied that the information will be subject to privacy protections that are substantially </w:t>
      </w:r>
      <w:proofErr w:type="gramStart"/>
      <w:r w:rsidRPr="00264BDE">
        <w:rPr>
          <w:rFonts w:ascii="Arial" w:hAnsi="Arial" w:cs="Arial"/>
          <w:sz w:val="22"/>
        </w:rPr>
        <w:t>similar to</w:t>
      </w:r>
      <w:proofErr w:type="gramEnd"/>
      <w:r w:rsidRPr="00264BDE">
        <w:rPr>
          <w:rFonts w:ascii="Arial" w:hAnsi="Arial" w:cs="Arial"/>
          <w:sz w:val="22"/>
        </w:rPr>
        <w:t xml:space="preserve"> the IPPs </w:t>
      </w:r>
      <w:r>
        <w:rPr>
          <w:rFonts w:ascii="Arial" w:hAnsi="Arial" w:cs="Arial"/>
          <w:sz w:val="22"/>
        </w:rPr>
        <w:t>and has taken reasonable steps to ensure that the information will not be treated in a way inconsistent with the IPPs</w:t>
      </w:r>
      <w:r w:rsidRPr="00883426">
        <w:rPr>
          <w:rFonts w:ascii="Arial" w:hAnsi="Arial" w:cs="Arial"/>
          <w:sz w:val="22"/>
        </w:rPr>
        <w:t>.</w:t>
      </w:r>
    </w:p>
    <w:p w14:paraId="5421B029" w14:textId="77777777" w:rsidR="006731C7" w:rsidRDefault="006731C7" w:rsidP="006731C7">
      <w:pPr>
        <w:keepNext/>
        <w:tabs>
          <w:tab w:val="left" w:pos="709"/>
        </w:tabs>
        <w:spacing w:before="120" w:after="120"/>
        <w:outlineLvl w:val="1"/>
        <w:rPr>
          <w:rFonts w:cs="Arial"/>
          <w:b/>
          <w:sz w:val="24"/>
        </w:rPr>
      </w:pPr>
      <w:r w:rsidRPr="00A04FF1">
        <w:rPr>
          <w:rFonts w:cs="Arial"/>
          <w:b/>
          <w:sz w:val="24"/>
        </w:rPr>
        <w:t>Documents to which privacy principles do not apply</w:t>
      </w:r>
    </w:p>
    <w:p w14:paraId="2B6FF5EE" w14:textId="77777777" w:rsidR="006731C7" w:rsidRPr="00361D4D" w:rsidRDefault="006731C7" w:rsidP="006731C7">
      <w:pPr>
        <w:pStyle w:val="Default"/>
        <w:spacing w:after="120" w:line="276" w:lineRule="auto"/>
        <w:rPr>
          <w:rFonts w:ascii="Arial" w:hAnsi="Arial" w:cs="Arial"/>
          <w:sz w:val="22"/>
          <w:szCs w:val="22"/>
        </w:rPr>
      </w:pPr>
      <w:r>
        <w:rPr>
          <w:rFonts w:ascii="Arial" w:hAnsi="Arial" w:cs="Arial"/>
          <w:color w:val="auto"/>
          <w:sz w:val="22"/>
        </w:rPr>
        <w:t>Documents to which to privacy principles do not apply include:</w:t>
      </w:r>
    </w:p>
    <w:p w14:paraId="013A678F" w14:textId="77777777" w:rsidR="006731C7" w:rsidRPr="00361D4D" w:rsidRDefault="006731C7" w:rsidP="006731C7">
      <w:pPr>
        <w:numPr>
          <w:ilvl w:val="0"/>
          <w:numId w:val="4"/>
        </w:numPr>
        <w:autoSpaceDE w:val="0"/>
        <w:autoSpaceDN w:val="0"/>
        <w:adjustRightInd w:val="0"/>
        <w:spacing w:after="0" w:line="276" w:lineRule="auto"/>
        <w:ind w:left="284" w:hanging="284"/>
        <w:rPr>
          <w:rFonts w:eastAsia="FPEF" w:cs="Arial"/>
          <w:szCs w:val="22"/>
        </w:rPr>
      </w:pPr>
      <w:r w:rsidRPr="00361D4D">
        <w:rPr>
          <w:rFonts w:eastAsia="FPEF" w:cs="Arial"/>
          <w:szCs w:val="22"/>
        </w:rPr>
        <w:t>generally available publications</w:t>
      </w:r>
    </w:p>
    <w:p w14:paraId="38A37FFD" w14:textId="77777777" w:rsidR="006731C7" w:rsidRPr="00361D4D" w:rsidRDefault="006731C7" w:rsidP="006731C7">
      <w:pPr>
        <w:numPr>
          <w:ilvl w:val="0"/>
          <w:numId w:val="4"/>
        </w:numPr>
        <w:autoSpaceDE w:val="0"/>
        <w:autoSpaceDN w:val="0"/>
        <w:adjustRightInd w:val="0"/>
        <w:spacing w:after="0" w:line="276" w:lineRule="auto"/>
        <w:ind w:left="284" w:hanging="284"/>
        <w:rPr>
          <w:rFonts w:eastAsia="FPEF" w:cs="Arial"/>
          <w:szCs w:val="22"/>
        </w:rPr>
      </w:pPr>
      <w:r w:rsidRPr="00361D4D">
        <w:rPr>
          <w:rFonts w:eastAsia="FPEF" w:cs="Arial"/>
          <w:szCs w:val="22"/>
        </w:rPr>
        <w:t xml:space="preserve">documents held in a library, art gallery or museum for reference, </w:t>
      </w:r>
      <w:proofErr w:type="gramStart"/>
      <w:r w:rsidRPr="00361D4D">
        <w:rPr>
          <w:rFonts w:eastAsia="FPEF" w:cs="Arial"/>
          <w:szCs w:val="22"/>
        </w:rPr>
        <w:t>study</w:t>
      </w:r>
      <w:proofErr w:type="gramEnd"/>
      <w:r w:rsidRPr="00361D4D">
        <w:rPr>
          <w:rFonts w:eastAsia="FPEF" w:cs="Arial"/>
          <w:szCs w:val="22"/>
        </w:rPr>
        <w:t xml:space="preserve"> or exhibition</w:t>
      </w:r>
    </w:p>
    <w:p w14:paraId="7371D8BC" w14:textId="77777777" w:rsidR="006731C7" w:rsidRPr="00361D4D" w:rsidRDefault="006731C7" w:rsidP="006731C7">
      <w:pPr>
        <w:numPr>
          <w:ilvl w:val="0"/>
          <w:numId w:val="4"/>
        </w:numPr>
        <w:autoSpaceDE w:val="0"/>
        <w:autoSpaceDN w:val="0"/>
        <w:adjustRightInd w:val="0"/>
        <w:spacing w:after="0" w:line="276" w:lineRule="auto"/>
        <w:ind w:left="284" w:hanging="284"/>
        <w:rPr>
          <w:rFonts w:cs="Arial"/>
          <w:szCs w:val="22"/>
        </w:rPr>
      </w:pPr>
      <w:r w:rsidRPr="00361D4D">
        <w:rPr>
          <w:rFonts w:eastAsia="FPEF" w:cs="Arial"/>
          <w:szCs w:val="22"/>
        </w:rPr>
        <w:t xml:space="preserve">public records under the </w:t>
      </w:r>
      <w:r w:rsidRPr="00361D4D">
        <w:rPr>
          <w:rFonts w:eastAsia="FPEF" w:cs="Arial"/>
          <w:i/>
          <w:iCs/>
          <w:szCs w:val="22"/>
        </w:rPr>
        <w:t xml:space="preserve">Public Records Act 2002 </w:t>
      </w:r>
      <w:r w:rsidRPr="00361D4D">
        <w:rPr>
          <w:rFonts w:eastAsia="FPEF" w:cs="Arial"/>
          <w:szCs w:val="22"/>
        </w:rPr>
        <w:t>in the custody of Queensland State Archives that are not in a restricted access period under that Act</w:t>
      </w:r>
    </w:p>
    <w:p w14:paraId="7194A911" w14:textId="77777777" w:rsidR="006731C7" w:rsidRPr="00361D4D" w:rsidRDefault="006731C7" w:rsidP="006731C7">
      <w:pPr>
        <w:numPr>
          <w:ilvl w:val="0"/>
          <w:numId w:val="4"/>
        </w:numPr>
        <w:autoSpaceDE w:val="0"/>
        <w:autoSpaceDN w:val="0"/>
        <w:adjustRightInd w:val="0"/>
        <w:spacing w:after="0" w:line="276" w:lineRule="auto"/>
        <w:ind w:left="284" w:hanging="284"/>
        <w:rPr>
          <w:rFonts w:cs="Arial"/>
          <w:szCs w:val="22"/>
        </w:rPr>
      </w:pPr>
      <w:r w:rsidRPr="00361D4D">
        <w:rPr>
          <w:rFonts w:eastAsia="FPEF" w:cs="Arial"/>
          <w:szCs w:val="22"/>
        </w:rPr>
        <w:t>a letter, or anything else, while it is being transmitted by post</w:t>
      </w:r>
    </w:p>
    <w:p w14:paraId="6F26EC48" w14:textId="77777777" w:rsidR="006731C7" w:rsidRPr="00361D4D" w:rsidRDefault="006731C7" w:rsidP="006731C7">
      <w:pPr>
        <w:numPr>
          <w:ilvl w:val="0"/>
          <w:numId w:val="4"/>
        </w:numPr>
        <w:autoSpaceDE w:val="0"/>
        <w:autoSpaceDN w:val="0"/>
        <w:adjustRightInd w:val="0"/>
        <w:spacing w:after="0" w:line="276" w:lineRule="auto"/>
        <w:ind w:left="284" w:hanging="284"/>
        <w:rPr>
          <w:rFonts w:cs="Arial"/>
          <w:szCs w:val="22"/>
        </w:rPr>
      </w:pPr>
      <w:r w:rsidRPr="00361D4D">
        <w:rPr>
          <w:rFonts w:eastAsia="FPEF" w:cs="Arial"/>
          <w:szCs w:val="22"/>
          <w:lang w:val="en"/>
        </w:rPr>
        <w:t>a document</w:t>
      </w:r>
      <w:r w:rsidRPr="00361D4D">
        <w:rPr>
          <w:rFonts w:eastAsia="FPEF" w:cs="Arial"/>
          <w:szCs w:val="22"/>
        </w:rPr>
        <w:t xml:space="preserve"> to the extent it contains </w:t>
      </w:r>
      <w:r>
        <w:rPr>
          <w:rFonts w:eastAsia="FPEF" w:cs="Arial"/>
          <w:szCs w:val="22"/>
        </w:rPr>
        <w:t xml:space="preserve">personal </w:t>
      </w:r>
      <w:r w:rsidRPr="00361D4D">
        <w:rPr>
          <w:rFonts w:eastAsia="FPEF" w:cs="Arial"/>
          <w:szCs w:val="22"/>
          <w:lang w:val="en"/>
        </w:rPr>
        <w:t>information</w:t>
      </w:r>
      <w:r w:rsidRPr="00361D4D">
        <w:rPr>
          <w:rFonts w:cs="Arial"/>
          <w:szCs w:val="22"/>
        </w:rPr>
        <w:t>—</w:t>
      </w:r>
    </w:p>
    <w:p w14:paraId="434370C8" w14:textId="77777777" w:rsidR="006731C7" w:rsidRPr="00192577" w:rsidRDefault="006731C7" w:rsidP="006731C7">
      <w:pPr>
        <w:pStyle w:val="ListParagraph"/>
        <w:numPr>
          <w:ilvl w:val="1"/>
          <w:numId w:val="5"/>
        </w:numPr>
        <w:autoSpaceDE w:val="0"/>
        <w:autoSpaceDN w:val="0"/>
        <w:adjustRightInd w:val="0"/>
        <w:ind w:left="567" w:hanging="283"/>
        <w:rPr>
          <w:rFonts w:ascii="Arial" w:eastAsia="FPEF" w:hAnsi="Arial" w:cs="Arial"/>
          <w:sz w:val="22"/>
        </w:rPr>
      </w:pPr>
      <w:r w:rsidRPr="00192577">
        <w:rPr>
          <w:rFonts w:ascii="Arial" w:eastAsia="FPEF" w:hAnsi="Arial" w:cs="Arial"/>
          <w:sz w:val="22"/>
        </w:rPr>
        <w:t xml:space="preserve">arising out of or in connection with certain covert activity (e.g. </w:t>
      </w:r>
      <w:r>
        <w:rPr>
          <w:rFonts w:ascii="Arial" w:eastAsia="FPEF" w:hAnsi="Arial" w:cs="Arial"/>
          <w:sz w:val="22"/>
        </w:rPr>
        <w:t xml:space="preserve">operations </w:t>
      </w:r>
      <w:r w:rsidRPr="00192577">
        <w:rPr>
          <w:rFonts w:ascii="Arial" w:eastAsia="FPEF" w:hAnsi="Arial" w:cs="Arial"/>
          <w:sz w:val="22"/>
        </w:rPr>
        <w:t xml:space="preserve">under the </w:t>
      </w:r>
      <w:r w:rsidRPr="00192577">
        <w:rPr>
          <w:rFonts w:ascii="Arial" w:eastAsia="FPEF" w:hAnsi="Arial" w:cs="Arial"/>
          <w:i/>
          <w:iCs/>
          <w:sz w:val="22"/>
        </w:rPr>
        <w:t>Police Powers and Responsibilities Act 2000</w:t>
      </w:r>
      <w:r>
        <w:rPr>
          <w:rFonts w:ascii="Arial" w:eastAsia="FPEF" w:hAnsi="Arial" w:cs="Arial"/>
          <w:i/>
          <w:iCs/>
          <w:sz w:val="22"/>
        </w:rPr>
        <w:t xml:space="preserve"> </w:t>
      </w:r>
      <w:r>
        <w:rPr>
          <w:rFonts w:ascii="Arial" w:eastAsia="FPEF" w:hAnsi="Arial" w:cs="Arial"/>
          <w:sz w:val="22"/>
        </w:rPr>
        <w:t>or</w:t>
      </w:r>
      <w:r w:rsidRPr="00192577">
        <w:rPr>
          <w:rFonts w:ascii="Arial" w:eastAsia="FPEF" w:hAnsi="Arial" w:cs="Arial"/>
          <w:sz w:val="22"/>
        </w:rPr>
        <w:t xml:space="preserve"> the </w:t>
      </w:r>
      <w:r w:rsidRPr="00192577">
        <w:rPr>
          <w:rFonts w:ascii="Arial" w:eastAsia="FPEF" w:hAnsi="Arial" w:cs="Arial"/>
          <w:i/>
          <w:iCs/>
          <w:sz w:val="22"/>
        </w:rPr>
        <w:t>Crime and Corruption Act 2001</w:t>
      </w:r>
      <w:r>
        <w:rPr>
          <w:rFonts w:ascii="Arial" w:eastAsia="FPEF" w:hAnsi="Arial" w:cs="Arial"/>
          <w:i/>
          <w:iCs/>
          <w:sz w:val="22"/>
        </w:rPr>
        <w:t>,</w:t>
      </w:r>
      <w:r w:rsidRPr="00192577">
        <w:rPr>
          <w:rFonts w:ascii="Arial" w:eastAsia="FPEF" w:hAnsi="Arial" w:cs="Arial"/>
          <w:i/>
          <w:iCs/>
          <w:sz w:val="22"/>
        </w:rPr>
        <w:t xml:space="preserve"> </w:t>
      </w:r>
      <w:r w:rsidRPr="00192577">
        <w:rPr>
          <w:rFonts w:ascii="Arial" w:eastAsia="FPEF" w:hAnsi="Arial" w:cs="Arial"/>
          <w:sz w:val="22"/>
        </w:rPr>
        <w:t xml:space="preserve">or </w:t>
      </w:r>
      <w:r>
        <w:rPr>
          <w:rFonts w:ascii="Arial" w:eastAsia="FPEF" w:hAnsi="Arial" w:cs="Arial"/>
          <w:sz w:val="22"/>
        </w:rPr>
        <w:t xml:space="preserve">warrants under </w:t>
      </w:r>
      <w:r w:rsidRPr="00192577">
        <w:rPr>
          <w:rFonts w:ascii="Arial" w:eastAsia="FPEF" w:hAnsi="Arial" w:cs="Arial"/>
          <w:sz w:val="22"/>
        </w:rPr>
        <w:t>the</w:t>
      </w:r>
      <w:r>
        <w:rPr>
          <w:rFonts w:ascii="Arial" w:eastAsia="FPEF" w:hAnsi="Arial" w:cs="Arial"/>
          <w:sz w:val="22"/>
        </w:rPr>
        <w:t xml:space="preserve"> </w:t>
      </w:r>
      <w:r w:rsidRPr="00192577">
        <w:rPr>
          <w:rFonts w:ascii="Arial" w:eastAsia="FPEF" w:hAnsi="Arial" w:cs="Arial"/>
          <w:i/>
          <w:iCs/>
          <w:sz w:val="22"/>
        </w:rPr>
        <w:t xml:space="preserve">Telecommunications (Interception and Access) Act 1979 </w:t>
      </w:r>
      <w:r w:rsidRPr="00192577">
        <w:rPr>
          <w:rFonts w:ascii="Arial" w:eastAsia="FPEF" w:hAnsi="Arial" w:cs="Arial"/>
          <w:sz w:val="22"/>
        </w:rPr>
        <w:t>(C</w:t>
      </w:r>
      <w:r>
        <w:rPr>
          <w:rFonts w:ascii="Arial" w:eastAsia="FPEF" w:hAnsi="Arial" w:cs="Arial"/>
          <w:sz w:val="22"/>
        </w:rPr>
        <w:t>wl</w:t>
      </w:r>
      <w:r w:rsidRPr="00192577">
        <w:rPr>
          <w:rFonts w:ascii="Arial" w:eastAsia="FPEF" w:hAnsi="Arial" w:cs="Arial"/>
          <w:sz w:val="22"/>
        </w:rPr>
        <w:t>th)</w:t>
      </w:r>
      <w:r>
        <w:rPr>
          <w:rFonts w:ascii="Arial" w:eastAsia="FPEF" w:hAnsi="Arial" w:cs="Arial"/>
          <w:sz w:val="22"/>
        </w:rPr>
        <w:t>)</w:t>
      </w:r>
    </w:p>
    <w:p w14:paraId="0D4A6E6B" w14:textId="77777777" w:rsidR="006731C7" w:rsidRPr="00460CB8" w:rsidRDefault="006731C7" w:rsidP="006731C7">
      <w:pPr>
        <w:pStyle w:val="ListParagraph"/>
        <w:numPr>
          <w:ilvl w:val="1"/>
          <w:numId w:val="5"/>
        </w:numPr>
        <w:autoSpaceDE w:val="0"/>
        <w:autoSpaceDN w:val="0"/>
        <w:adjustRightInd w:val="0"/>
        <w:ind w:left="567" w:hanging="283"/>
        <w:rPr>
          <w:rFonts w:ascii="Arial" w:eastAsia="FPEF" w:hAnsi="Arial" w:cs="Arial"/>
          <w:sz w:val="22"/>
        </w:rPr>
      </w:pPr>
      <w:r>
        <w:rPr>
          <w:rFonts w:ascii="Arial" w:eastAsia="FPEF" w:hAnsi="Arial" w:cs="Arial"/>
          <w:sz w:val="22"/>
        </w:rPr>
        <w:t xml:space="preserve">relating to </w:t>
      </w:r>
      <w:r w:rsidRPr="00460CB8">
        <w:rPr>
          <w:rFonts w:ascii="Arial" w:eastAsia="FPEF" w:hAnsi="Arial" w:cs="Arial"/>
          <w:sz w:val="22"/>
        </w:rPr>
        <w:t>witness protection</w:t>
      </w:r>
      <w:r>
        <w:rPr>
          <w:rFonts w:ascii="Arial" w:eastAsia="FPEF" w:hAnsi="Arial" w:cs="Arial"/>
          <w:sz w:val="22"/>
        </w:rPr>
        <w:t xml:space="preserve"> under an Act</w:t>
      </w:r>
      <w:r w:rsidRPr="00460CB8">
        <w:rPr>
          <w:rFonts w:ascii="Arial" w:eastAsia="FPEF" w:hAnsi="Arial" w:cs="Arial"/>
          <w:sz w:val="22"/>
        </w:rPr>
        <w:t xml:space="preserve"> </w:t>
      </w:r>
    </w:p>
    <w:p w14:paraId="7B7AB677" w14:textId="77777777" w:rsidR="006731C7" w:rsidRPr="00361D4D" w:rsidRDefault="006731C7" w:rsidP="006731C7">
      <w:pPr>
        <w:pStyle w:val="ListParagraph"/>
        <w:numPr>
          <w:ilvl w:val="1"/>
          <w:numId w:val="5"/>
        </w:numPr>
        <w:autoSpaceDE w:val="0"/>
        <w:autoSpaceDN w:val="0"/>
        <w:adjustRightInd w:val="0"/>
        <w:ind w:left="567" w:hanging="283"/>
        <w:rPr>
          <w:rFonts w:ascii="Arial" w:eastAsia="FPEF" w:hAnsi="Arial" w:cs="Arial"/>
          <w:sz w:val="22"/>
        </w:rPr>
      </w:pPr>
      <w:r>
        <w:rPr>
          <w:rFonts w:ascii="Arial" w:eastAsia="FPEF" w:hAnsi="Arial" w:cs="Arial"/>
          <w:sz w:val="22"/>
        </w:rPr>
        <w:t xml:space="preserve">relating to </w:t>
      </w:r>
      <w:r w:rsidRPr="00361D4D">
        <w:rPr>
          <w:rFonts w:ascii="Arial" w:eastAsia="FPEF" w:hAnsi="Arial" w:cs="Arial"/>
          <w:sz w:val="22"/>
        </w:rPr>
        <w:t xml:space="preserve">disciplinary actions </w:t>
      </w:r>
      <w:r>
        <w:rPr>
          <w:rFonts w:ascii="Arial" w:eastAsia="FPEF" w:hAnsi="Arial" w:cs="Arial"/>
          <w:sz w:val="22"/>
        </w:rPr>
        <w:t>or</w:t>
      </w:r>
      <w:r w:rsidRPr="00361D4D">
        <w:rPr>
          <w:rFonts w:ascii="Arial" w:eastAsia="FPEF" w:hAnsi="Arial" w:cs="Arial"/>
          <w:sz w:val="22"/>
        </w:rPr>
        <w:t xml:space="preserve"> misconduct </w:t>
      </w:r>
      <w:r>
        <w:rPr>
          <w:rFonts w:ascii="Arial" w:eastAsia="FPEF" w:hAnsi="Arial" w:cs="Arial"/>
          <w:sz w:val="22"/>
        </w:rPr>
        <w:t xml:space="preserve">(e.g. </w:t>
      </w:r>
      <w:r w:rsidRPr="00361D4D">
        <w:rPr>
          <w:rFonts w:ascii="Arial" w:eastAsia="FPEF" w:hAnsi="Arial" w:cs="Arial"/>
          <w:sz w:val="22"/>
        </w:rPr>
        <w:t xml:space="preserve">under the </w:t>
      </w:r>
      <w:r w:rsidRPr="00361D4D">
        <w:rPr>
          <w:rFonts w:ascii="Arial" w:eastAsia="FPEF" w:hAnsi="Arial" w:cs="Arial"/>
          <w:i/>
          <w:iCs/>
          <w:sz w:val="22"/>
        </w:rPr>
        <w:t>Police Service Administration Act 1990</w:t>
      </w:r>
      <w:r>
        <w:rPr>
          <w:rFonts w:ascii="Arial" w:eastAsia="FPEF" w:hAnsi="Arial" w:cs="Arial"/>
          <w:i/>
          <w:iCs/>
          <w:sz w:val="22"/>
        </w:rPr>
        <w:t>,</w:t>
      </w:r>
      <w:r w:rsidRPr="00361D4D">
        <w:rPr>
          <w:rFonts w:ascii="Arial" w:eastAsia="FPEF" w:hAnsi="Arial" w:cs="Arial"/>
          <w:sz w:val="22"/>
        </w:rPr>
        <w:t xml:space="preserve"> the </w:t>
      </w:r>
      <w:r w:rsidRPr="00361D4D">
        <w:rPr>
          <w:rFonts w:ascii="Arial" w:eastAsia="FPEF" w:hAnsi="Arial" w:cs="Arial"/>
          <w:i/>
          <w:sz w:val="22"/>
        </w:rPr>
        <w:t>Crime and Corruption Act 2001</w:t>
      </w:r>
      <w:r>
        <w:rPr>
          <w:rFonts w:ascii="Arial" w:eastAsia="FPEF" w:hAnsi="Arial" w:cs="Arial"/>
          <w:i/>
          <w:sz w:val="22"/>
        </w:rPr>
        <w:t>)</w:t>
      </w:r>
      <w:r w:rsidRPr="00361D4D">
        <w:rPr>
          <w:rFonts w:ascii="Arial" w:eastAsia="FPEF" w:hAnsi="Arial" w:cs="Arial"/>
          <w:i/>
          <w:sz w:val="22"/>
        </w:rPr>
        <w:t xml:space="preserve"> </w:t>
      </w:r>
      <w:r w:rsidRPr="00361D4D">
        <w:rPr>
          <w:rFonts w:ascii="Arial" w:eastAsia="FPEF" w:hAnsi="Arial" w:cs="Arial"/>
          <w:sz w:val="22"/>
        </w:rPr>
        <w:t xml:space="preserve">or public interest disclosures under the </w:t>
      </w:r>
      <w:r w:rsidRPr="00361D4D">
        <w:rPr>
          <w:rFonts w:ascii="Arial" w:eastAsia="FPEF" w:hAnsi="Arial" w:cs="Arial"/>
          <w:i/>
          <w:iCs/>
          <w:sz w:val="22"/>
        </w:rPr>
        <w:t>Public Interest Disclosure Act 2010</w:t>
      </w:r>
    </w:p>
    <w:p w14:paraId="2DB6EAE4" w14:textId="77777777" w:rsidR="006731C7" w:rsidRDefault="006731C7" w:rsidP="006731C7">
      <w:pPr>
        <w:numPr>
          <w:ilvl w:val="1"/>
          <w:numId w:val="5"/>
        </w:numPr>
        <w:autoSpaceDE w:val="0"/>
        <w:autoSpaceDN w:val="0"/>
        <w:adjustRightInd w:val="0"/>
        <w:spacing w:after="0" w:line="276" w:lineRule="auto"/>
        <w:ind w:left="567" w:hanging="283"/>
        <w:rPr>
          <w:rFonts w:eastAsia="FPEF" w:cs="Arial"/>
          <w:szCs w:val="22"/>
        </w:rPr>
      </w:pPr>
      <w:r w:rsidRPr="00361D4D">
        <w:rPr>
          <w:rFonts w:eastAsia="FPEF" w:cs="Arial"/>
          <w:szCs w:val="22"/>
        </w:rPr>
        <w:t xml:space="preserve">subject to the Cabinet and Executive Council exemption in the </w:t>
      </w:r>
      <w:r w:rsidRPr="00361D4D">
        <w:rPr>
          <w:rFonts w:eastAsia="FPEF" w:cs="Arial"/>
          <w:i/>
          <w:iCs/>
          <w:szCs w:val="22"/>
        </w:rPr>
        <w:t xml:space="preserve">Right to Information Act 2009 </w:t>
      </w:r>
      <w:r w:rsidRPr="00361D4D">
        <w:rPr>
          <w:rFonts w:eastAsia="FPEF" w:cs="Arial"/>
          <w:szCs w:val="22"/>
        </w:rPr>
        <w:t>(RTI Act)</w:t>
      </w:r>
    </w:p>
    <w:p w14:paraId="5D5E09D0" w14:textId="77777777" w:rsidR="006731C7" w:rsidRDefault="006731C7" w:rsidP="00464B1D">
      <w:pPr>
        <w:numPr>
          <w:ilvl w:val="1"/>
          <w:numId w:val="5"/>
        </w:numPr>
        <w:autoSpaceDE w:val="0"/>
        <w:autoSpaceDN w:val="0"/>
        <w:adjustRightInd w:val="0"/>
        <w:spacing w:after="240" w:line="276" w:lineRule="auto"/>
        <w:ind w:left="567" w:hanging="283"/>
        <w:rPr>
          <w:rFonts w:eastAsia="FPEF" w:cs="Arial"/>
          <w:szCs w:val="22"/>
        </w:rPr>
      </w:pPr>
      <w:r w:rsidRPr="00F87F1B">
        <w:rPr>
          <w:rFonts w:eastAsia="FPEF" w:cs="Arial"/>
          <w:szCs w:val="22"/>
        </w:rPr>
        <w:t>arising out of a commission of inquiry.</w:t>
      </w:r>
    </w:p>
    <w:p w14:paraId="7BAB5A5C" w14:textId="77777777" w:rsidR="006731C7" w:rsidRDefault="006731C7" w:rsidP="006731C7">
      <w:pPr>
        <w:pStyle w:val="Heading2"/>
      </w:pPr>
      <w:r w:rsidRPr="00A04FF1">
        <w:t xml:space="preserve">About the department </w:t>
      </w:r>
    </w:p>
    <w:p w14:paraId="77B6678A" w14:textId="77777777" w:rsidR="006731C7" w:rsidRPr="00BF7D4E" w:rsidRDefault="006731C7" w:rsidP="006731C7">
      <w:pPr>
        <w:rPr>
          <w:rFonts w:cs="Arial"/>
        </w:rPr>
      </w:pPr>
      <w:r w:rsidRPr="00264BDE">
        <w:rPr>
          <w:rFonts w:cs="Arial"/>
        </w:rPr>
        <w:t>The three main areas within the department are Child Safety, Youth Justice and Multicultural Affairs.</w:t>
      </w:r>
      <w:r>
        <w:rPr>
          <w:rFonts w:cs="Arial"/>
        </w:rPr>
        <w:t xml:space="preserve"> </w:t>
      </w:r>
      <w:r w:rsidRPr="00BF7D4E">
        <w:rPr>
          <w:rFonts w:cs="Arial"/>
        </w:rPr>
        <w:t xml:space="preserve">The </w:t>
      </w:r>
      <w:r w:rsidRPr="00BF7D4E">
        <w:rPr>
          <w:rFonts w:cs="Arial"/>
          <w:lang w:val="en"/>
        </w:rPr>
        <w:t>department administers</w:t>
      </w:r>
      <w:r w:rsidRPr="00BF7D4E">
        <w:rPr>
          <w:rFonts w:cs="Arial"/>
        </w:rPr>
        <w:t xml:space="preserve"> (or jointly administers) legislation relating to the delivery </w:t>
      </w:r>
      <w:r w:rsidRPr="00BF7D4E">
        <w:rPr>
          <w:rFonts w:cs="Arial"/>
        </w:rPr>
        <w:lastRenderedPageBreak/>
        <w:t>of its services and may deal with personal information when doing so.  Key legislation includes:</w:t>
      </w:r>
    </w:p>
    <w:p w14:paraId="2BAF1D88" w14:textId="77777777" w:rsidR="006731C7" w:rsidRPr="00464B1D" w:rsidRDefault="000E7023" w:rsidP="006731C7">
      <w:pPr>
        <w:pStyle w:val="Default"/>
        <w:numPr>
          <w:ilvl w:val="0"/>
          <w:numId w:val="6"/>
        </w:numPr>
        <w:tabs>
          <w:tab w:val="clear" w:pos="720"/>
          <w:tab w:val="num" w:pos="284"/>
        </w:tabs>
        <w:ind w:hanging="720"/>
        <w:rPr>
          <w:rStyle w:val="Hyperlink"/>
          <w:rFonts w:ascii="Arial" w:hAnsi="Arial" w:cs="Arial"/>
          <w:color w:val="auto"/>
          <w:sz w:val="22"/>
          <w:u w:val="none"/>
        </w:rPr>
      </w:pPr>
      <w:hyperlink r:id="rId8" w:history="1">
        <w:r w:rsidR="006731C7" w:rsidRPr="00464B1D">
          <w:rPr>
            <w:rStyle w:val="Hyperlink"/>
            <w:rFonts w:ascii="Arial" w:eastAsiaTheme="majorEastAsia" w:hAnsi="Arial" w:cs="Arial"/>
            <w:i/>
            <w:iCs/>
            <w:color w:val="auto"/>
            <w:sz w:val="22"/>
            <w:u w:val="none"/>
          </w:rPr>
          <w:t>Adoption Act 2009</w:t>
        </w:r>
      </w:hyperlink>
    </w:p>
    <w:p w14:paraId="780CC2BE" w14:textId="77777777" w:rsidR="006731C7" w:rsidRPr="00464B1D" w:rsidRDefault="000E7023" w:rsidP="006731C7">
      <w:pPr>
        <w:pStyle w:val="Default"/>
        <w:numPr>
          <w:ilvl w:val="0"/>
          <w:numId w:val="6"/>
        </w:numPr>
        <w:tabs>
          <w:tab w:val="clear" w:pos="720"/>
          <w:tab w:val="num" w:pos="284"/>
        </w:tabs>
        <w:ind w:hanging="720"/>
        <w:rPr>
          <w:rStyle w:val="Hyperlink"/>
          <w:rFonts w:ascii="Arial" w:hAnsi="Arial" w:cs="Arial"/>
          <w:color w:val="auto"/>
          <w:sz w:val="22"/>
          <w:u w:val="none"/>
        </w:rPr>
      </w:pPr>
      <w:hyperlink r:id="rId9" w:history="1">
        <w:r w:rsidR="006731C7" w:rsidRPr="00464B1D">
          <w:rPr>
            <w:rStyle w:val="Hyperlink"/>
            <w:rFonts w:ascii="Arial" w:eastAsiaTheme="majorEastAsia" w:hAnsi="Arial" w:cs="Arial"/>
            <w:i/>
            <w:iCs/>
            <w:color w:val="auto"/>
            <w:sz w:val="22"/>
            <w:u w:val="none"/>
          </w:rPr>
          <w:t>Child Protection Act 1999</w:t>
        </w:r>
      </w:hyperlink>
    </w:p>
    <w:p w14:paraId="1C97F926" w14:textId="77777777" w:rsidR="006731C7" w:rsidRPr="00464B1D" w:rsidRDefault="000E7023" w:rsidP="006731C7">
      <w:pPr>
        <w:pStyle w:val="Default"/>
        <w:numPr>
          <w:ilvl w:val="0"/>
          <w:numId w:val="6"/>
        </w:numPr>
        <w:tabs>
          <w:tab w:val="clear" w:pos="720"/>
          <w:tab w:val="num" w:pos="284"/>
        </w:tabs>
        <w:ind w:hanging="720"/>
        <w:rPr>
          <w:rFonts w:ascii="Arial" w:hAnsi="Arial" w:cs="Arial"/>
          <w:i/>
          <w:color w:val="auto"/>
          <w:sz w:val="22"/>
          <w:szCs w:val="22"/>
        </w:rPr>
      </w:pPr>
      <w:hyperlink r:id="rId10" w:history="1">
        <w:r w:rsidR="006731C7" w:rsidRPr="00464B1D">
          <w:rPr>
            <w:rStyle w:val="Hyperlink"/>
            <w:rFonts w:ascii="Arial" w:eastAsiaTheme="majorEastAsia" w:hAnsi="Arial" w:cs="Arial"/>
            <w:i/>
            <w:iCs/>
            <w:color w:val="auto"/>
            <w:sz w:val="22"/>
            <w:szCs w:val="22"/>
            <w:u w:val="none"/>
          </w:rPr>
          <w:t>Child Protection (International Measures) Act 2003</w:t>
        </w:r>
      </w:hyperlink>
    </w:p>
    <w:p w14:paraId="0D3DDFAE" w14:textId="77777777" w:rsidR="006731C7" w:rsidRPr="00464B1D" w:rsidRDefault="000E7023" w:rsidP="006731C7">
      <w:pPr>
        <w:pStyle w:val="Default"/>
        <w:numPr>
          <w:ilvl w:val="0"/>
          <w:numId w:val="6"/>
        </w:numPr>
        <w:tabs>
          <w:tab w:val="clear" w:pos="720"/>
          <w:tab w:val="num" w:pos="284"/>
        </w:tabs>
        <w:ind w:hanging="720"/>
        <w:rPr>
          <w:rFonts w:ascii="Arial" w:hAnsi="Arial" w:cs="Arial"/>
          <w:i/>
          <w:color w:val="auto"/>
          <w:sz w:val="22"/>
          <w:szCs w:val="22"/>
        </w:rPr>
      </w:pPr>
      <w:hyperlink r:id="rId11" w:history="1">
        <w:r w:rsidR="006731C7" w:rsidRPr="00464B1D">
          <w:rPr>
            <w:rStyle w:val="Hyperlink"/>
            <w:rFonts w:ascii="Arial" w:hAnsi="Arial" w:cs="Arial"/>
            <w:i/>
            <w:color w:val="auto"/>
            <w:sz w:val="22"/>
            <w:szCs w:val="22"/>
            <w:u w:val="none"/>
          </w:rPr>
          <w:t>Youth Justice Act 1992</w:t>
        </w:r>
      </w:hyperlink>
    </w:p>
    <w:p w14:paraId="19BAC485" w14:textId="77777777" w:rsidR="006731C7" w:rsidRPr="00464B1D" w:rsidRDefault="000E7023" w:rsidP="006731C7">
      <w:pPr>
        <w:pStyle w:val="Default"/>
        <w:numPr>
          <w:ilvl w:val="0"/>
          <w:numId w:val="6"/>
        </w:numPr>
        <w:tabs>
          <w:tab w:val="clear" w:pos="720"/>
          <w:tab w:val="num" w:pos="284"/>
        </w:tabs>
        <w:ind w:hanging="720"/>
        <w:rPr>
          <w:rFonts w:ascii="Arial" w:hAnsi="Arial" w:cs="Arial"/>
          <w:i/>
          <w:color w:val="auto"/>
          <w:sz w:val="22"/>
          <w:szCs w:val="22"/>
        </w:rPr>
      </w:pPr>
      <w:hyperlink r:id="rId12" w:history="1">
        <w:r w:rsidR="006731C7" w:rsidRPr="00464B1D">
          <w:rPr>
            <w:rStyle w:val="Hyperlink"/>
            <w:rFonts w:ascii="Arial" w:hAnsi="Arial" w:cs="Arial"/>
            <w:i/>
            <w:color w:val="auto"/>
            <w:sz w:val="22"/>
            <w:szCs w:val="22"/>
            <w:u w:val="none"/>
          </w:rPr>
          <w:t>Young Offenders (interstate Transfer) Act 1987</w:t>
        </w:r>
      </w:hyperlink>
    </w:p>
    <w:p w14:paraId="2D11DF89" w14:textId="77777777" w:rsidR="006731C7" w:rsidRPr="00A04FF1" w:rsidRDefault="000E7023" w:rsidP="006731C7">
      <w:pPr>
        <w:pStyle w:val="Default"/>
        <w:numPr>
          <w:ilvl w:val="0"/>
          <w:numId w:val="6"/>
        </w:numPr>
        <w:tabs>
          <w:tab w:val="clear" w:pos="720"/>
          <w:tab w:val="num" w:pos="284"/>
        </w:tabs>
        <w:ind w:hanging="720"/>
        <w:rPr>
          <w:rFonts w:ascii="Arial" w:hAnsi="Arial" w:cs="Arial"/>
          <w:i/>
          <w:color w:val="auto"/>
          <w:sz w:val="22"/>
          <w:szCs w:val="22"/>
        </w:rPr>
      </w:pPr>
      <w:hyperlink r:id="rId13" w:history="1">
        <w:r w:rsidR="006731C7" w:rsidRPr="00464B1D">
          <w:rPr>
            <w:rStyle w:val="Hyperlink"/>
            <w:rFonts w:ascii="Arial" w:hAnsi="Arial" w:cs="Arial"/>
            <w:i/>
            <w:color w:val="auto"/>
            <w:sz w:val="22"/>
            <w:szCs w:val="22"/>
            <w:u w:val="none"/>
          </w:rPr>
          <w:t>Multicultural Recognition Act 2016</w:t>
        </w:r>
      </w:hyperlink>
      <w:r w:rsidR="006731C7" w:rsidRPr="00464B1D">
        <w:rPr>
          <w:rFonts w:ascii="Arial" w:hAnsi="Arial" w:cs="Arial"/>
          <w:i/>
          <w:color w:val="auto"/>
          <w:sz w:val="22"/>
          <w:szCs w:val="22"/>
        </w:rPr>
        <w:t xml:space="preserve">  </w:t>
      </w:r>
    </w:p>
    <w:p w14:paraId="21B94D9C" w14:textId="77777777" w:rsidR="006731C7" w:rsidRDefault="006731C7" w:rsidP="006731C7">
      <w:pPr>
        <w:keepNext/>
        <w:tabs>
          <w:tab w:val="left" w:pos="709"/>
        </w:tabs>
        <w:spacing w:before="120" w:after="120"/>
        <w:outlineLvl w:val="1"/>
        <w:rPr>
          <w:rFonts w:cs="Arial"/>
          <w:b/>
          <w:sz w:val="24"/>
        </w:rPr>
      </w:pPr>
    </w:p>
    <w:p w14:paraId="5CE30E0C" w14:textId="77777777" w:rsidR="006731C7" w:rsidRDefault="006731C7" w:rsidP="006731C7">
      <w:pPr>
        <w:keepNext/>
        <w:tabs>
          <w:tab w:val="left" w:pos="709"/>
        </w:tabs>
        <w:spacing w:before="120" w:after="120"/>
        <w:outlineLvl w:val="1"/>
        <w:rPr>
          <w:rFonts w:cs="Arial"/>
          <w:b/>
          <w:sz w:val="24"/>
        </w:rPr>
      </w:pPr>
      <w:r w:rsidRPr="00A04FF1">
        <w:rPr>
          <w:rFonts w:cs="Arial"/>
          <w:b/>
          <w:sz w:val="24"/>
        </w:rPr>
        <w:t xml:space="preserve">Child Safety </w:t>
      </w:r>
    </w:p>
    <w:p w14:paraId="0D9EBAEE" w14:textId="77777777" w:rsidR="006731C7" w:rsidRPr="00D35645" w:rsidRDefault="006731C7" w:rsidP="006731C7">
      <w:pPr>
        <w:spacing w:line="276" w:lineRule="auto"/>
        <w:rPr>
          <w:rFonts w:cs="Arial"/>
        </w:rPr>
      </w:pPr>
      <w:r w:rsidRPr="00D35645">
        <w:rPr>
          <w:rFonts w:cs="Arial"/>
          <w:szCs w:val="22"/>
        </w:rPr>
        <w:t xml:space="preserve">Child Safety works to strengthen and protect the wellbeing of Queensland children, young </w:t>
      </w:r>
      <w:proofErr w:type="gramStart"/>
      <w:r w:rsidRPr="00D35645">
        <w:rPr>
          <w:rFonts w:cs="Arial"/>
          <w:szCs w:val="22"/>
        </w:rPr>
        <w:t>people</w:t>
      </w:r>
      <w:proofErr w:type="gramEnd"/>
      <w:r w:rsidRPr="00D35645">
        <w:rPr>
          <w:rFonts w:cs="Arial"/>
          <w:szCs w:val="22"/>
        </w:rPr>
        <w:t xml:space="preserve"> and families so they can reach their full potential. </w:t>
      </w:r>
    </w:p>
    <w:p w14:paraId="1D75E466" w14:textId="77777777" w:rsidR="006731C7" w:rsidRDefault="006731C7" w:rsidP="006731C7">
      <w:pPr>
        <w:spacing w:before="120"/>
        <w:rPr>
          <w:rFonts w:cs="Arial"/>
          <w:color w:val="000000"/>
          <w:szCs w:val="22"/>
        </w:rPr>
      </w:pPr>
      <w:r w:rsidRPr="00D35645">
        <w:rPr>
          <w:rFonts w:cs="Arial"/>
          <w:color w:val="000000"/>
          <w:szCs w:val="22"/>
        </w:rPr>
        <w:t>The department is the Queensland Government's lead agency for child safety and adoption services. We focus on safety, belonging and wellbeing and support the delivery of services to build families’ capacity to care for and nurture their children.</w:t>
      </w:r>
    </w:p>
    <w:p w14:paraId="4EC7EFC6" w14:textId="77777777" w:rsidR="006731C7" w:rsidRDefault="006731C7" w:rsidP="006731C7">
      <w:pPr>
        <w:keepNext/>
        <w:tabs>
          <w:tab w:val="left" w:pos="709"/>
        </w:tabs>
        <w:spacing w:before="120" w:after="120"/>
        <w:outlineLvl w:val="1"/>
        <w:rPr>
          <w:rFonts w:cs="Arial"/>
          <w:b/>
          <w:sz w:val="24"/>
        </w:rPr>
      </w:pPr>
      <w:r w:rsidRPr="00A04FF1">
        <w:rPr>
          <w:rFonts w:cs="Arial"/>
          <w:b/>
          <w:sz w:val="24"/>
        </w:rPr>
        <w:t xml:space="preserve">Youth Justice </w:t>
      </w:r>
    </w:p>
    <w:p w14:paraId="67466D26" w14:textId="77777777" w:rsidR="006731C7" w:rsidRDefault="006731C7" w:rsidP="006731C7">
      <w:pPr>
        <w:pStyle w:val="NormalWeb"/>
        <w:spacing w:before="0"/>
        <w:rPr>
          <w:rFonts w:ascii="Arial" w:hAnsi="Arial" w:cs="Arial"/>
          <w:sz w:val="22"/>
          <w:szCs w:val="22"/>
        </w:rPr>
      </w:pPr>
      <w:r w:rsidRPr="00AE4332">
        <w:rPr>
          <w:rFonts w:ascii="Arial" w:hAnsi="Arial" w:cs="Arial"/>
          <w:sz w:val="22"/>
          <w:szCs w:val="22"/>
        </w:rPr>
        <w:t xml:space="preserve">Youth Justice works to lead a focused, coordinated, whole-of-government approach to tackling youth offending, reducing reoffending and reducing the number of young people held on remand. </w:t>
      </w:r>
    </w:p>
    <w:p w14:paraId="13D62C11" w14:textId="77777777" w:rsidR="006731C7" w:rsidRPr="00AE4332" w:rsidRDefault="006731C7" w:rsidP="006731C7">
      <w:pPr>
        <w:pStyle w:val="NormalWeb"/>
        <w:spacing w:before="0"/>
        <w:rPr>
          <w:rFonts w:ascii="Arial" w:hAnsi="Arial" w:cs="Arial"/>
          <w:sz w:val="22"/>
          <w:szCs w:val="22"/>
        </w:rPr>
      </w:pPr>
      <w:r>
        <w:rPr>
          <w:rFonts w:ascii="Arial" w:hAnsi="Arial" w:cs="Arial"/>
          <w:color w:val="000000"/>
          <w:sz w:val="22"/>
          <w:szCs w:val="22"/>
          <w:shd w:val="clear" w:color="auto" w:fill="FFFFFF"/>
        </w:rPr>
        <w:t xml:space="preserve">The </w:t>
      </w:r>
      <w:hyperlink r:id="rId14" w:history="1">
        <w:r w:rsidRPr="00D637B5">
          <w:rPr>
            <w:rStyle w:val="Hyperlink"/>
            <w:rFonts w:ascii="Arial" w:hAnsi="Arial" w:cs="Arial"/>
            <w:sz w:val="22"/>
            <w:szCs w:val="22"/>
            <w:shd w:val="clear" w:color="auto" w:fill="FFFFFF"/>
          </w:rPr>
          <w:t>Youth Justice Action Plan</w:t>
        </w:r>
      </w:hyperlink>
      <w:r w:rsidRPr="00AE4332">
        <w:rPr>
          <w:rFonts w:ascii="Arial" w:hAnsi="Arial" w:cs="Arial"/>
          <w:color w:val="000000"/>
          <w:sz w:val="22"/>
          <w:szCs w:val="22"/>
          <w:shd w:val="clear" w:color="auto" w:fill="FFFFFF"/>
        </w:rPr>
        <w:t xml:space="preserve"> addresses the 4 pillars from the </w:t>
      </w:r>
      <w:hyperlink r:id="rId15" w:history="1">
        <w:r w:rsidRPr="00D637B5">
          <w:rPr>
            <w:rStyle w:val="Hyperlink"/>
            <w:rFonts w:ascii="Arial" w:hAnsi="Arial" w:cs="Arial"/>
            <w:sz w:val="22"/>
            <w:szCs w:val="22"/>
            <w:shd w:val="clear" w:color="auto" w:fill="FFFFFF"/>
          </w:rPr>
          <w:t>Youth Justice Strategy</w:t>
        </w:r>
      </w:hyperlink>
      <w:r w:rsidRPr="00AE4332">
        <w:rPr>
          <w:rFonts w:ascii="Arial" w:hAnsi="Arial" w:cs="Arial"/>
          <w:color w:val="000000"/>
          <w:sz w:val="22"/>
          <w:szCs w:val="22"/>
          <w:shd w:val="clear" w:color="auto" w:fill="FFFFFF"/>
        </w:rPr>
        <w:t xml:space="preserve">, as well as other significant areas of work that will improve outcomes for young people and the community. Youth Justice is delivering a </w:t>
      </w:r>
      <w:r>
        <w:rPr>
          <w:rFonts w:ascii="Arial" w:hAnsi="Arial" w:cs="Arial"/>
          <w:color w:val="000000"/>
          <w:sz w:val="22"/>
          <w:szCs w:val="22"/>
          <w:shd w:val="clear" w:color="auto" w:fill="FFFFFF"/>
        </w:rPr>
        <w:t>substantial</w:t>
      </w:r>
      <w:r w:rsidRPr="00AE4332">
        <w:rPr>
          <w:rFonts w:ascii="Arial" w:hAnsi="Arial" w:cs="Arial"/>
          <w:color w:val="000000"/>
          <w:sz w:val="22"/>
          <w:szCs w:val="22"/>
          <w:shd w:val="clear" w:color="auto" w:fill="FFFFFF"/>
        </w:rPr>
        <w:t xml:space="preserve"> reform package, with many new programs and services coming online to keep communities safe and reduce crime. </w:t>
      </w:r>
      <w:hyperlink r:id="rId16" w:history="1">
        <w:r w:rsidRPr="00D637B5">
          <w:rPr>
            <w:rStyle w:val="Hyperlink"/>
            <w:rFonts w:ascii="Arial" w:hAnsi="Arial" w:cs="Arial"/>
            <w:sz w:val="22"/>
            <w:szCs w:val="22"/>
            <w:shd w:val="clear" w:color="auto" w:fill="FFFFFF"/>
          </w:rPr>
          <w:t>This guide </w:t>
        </w:r>
      </w:hyperlink>
      <w:r w:rsidRPr="00AE4332">
        <w:rPr>
          <w:rFonts w:ascii="Arial" w:hAnsi="Arial" w:cs="Arial"/>
          <w:color w:val="000000"/>
          <w:sz w:val="22"/>
          <w:szCs w:val="22"/>
          <w:shd w:val="clear" w:color="auto" w:fill="FFFFFF"/>
        </w:rPr>
        <w:t xml:space="preserve">gives a clearer picture of the work </w:t>
      </w:r>
      <w:r>
        <w:rPr>
          <w:rFonts w:ascii="Arial" w:hAnsi="Arial" w:cs="Arial"/>
          <w:color w:val="000000"/>
          <w:sz w:val="22"/>
          <w:szCs w:val="22"/>
          <w:shd w:val="clear" w:color="auto" w:fill="FFFFFF"/>
        </w:rPr>
        <w:t>Youth Justice is</w:t>
      </w:r>
      <w:r w:rsidRPr="00AE4332">
        <w:rPr>
          <w:rFonts w:ascii="Arial" w:hAnsi="Arial" w:cs="Arial"/>
          <w:color w:val="000000"/>
          <w:sz w:val="22"/>
          <w:szCs w:val="22"/>
          <w:shd w:val="clear" w:color="auto" w:fill="FFFFFF"/>
        </w:rPr>
        <w:t xml:space="preserve"> doing.</w:t>
      </w:r>
    </w:p>
    <w:p w14:paraId="1A6532D0" w14:textId="77777777" w:rsidR="006731C7" w:rsidRPr="00A04FF1" w:rsidRDefault="006731C7" w:rsidP="006731C7">
      <w:pPr>
        <w:keepNext/>
        <w:tabs>
          <w:tab w:val="left" w:pos="709"/>
        </w:tabs>
        <w:spacing w:before="120" w:after="120"/>
        <w:outlineLvl w:val="1"/>
        <w:rPr>
          <w:rFonts w:cs="Arial"/>
          <w:b/>
          <w:sz w:val="24"/>
        </w:rPr>
      </w:pPr>
      <w:r>
        <w:rPr>
          <w:rFonts w:cs="Arial"/>
          <w:b/>
          <w:sz w:val="24"/>
        </w:rPr>
        <w:t xml:space="preserve">Multicultural Affairs </w:t>
      </w:r>
    </w:p>
    <w:p w14:paraId="375B169A" w14:textId="38AD7050" w:rsidR="006731C7" w:rsidRDefault="006731C7" w:rsidP="006731C7">
      <w:pPr>
        <w:pStyle w:val="NormalWeb"/>
        <w:spacing w:before="0"/>
        <w:rPr>
          <w:rFonts w:ascii="Arial" w:hAnsi="Arial" w:cs="Arial"/>
          <w:color w:val="222222"/>
          <w:sz w:val="22"/>
          <w:szCs w:val="22"/>
        </w:rPr>
      </w:pPr>
      <w:r>
        <w:rPr>
          <w:rFonts w:ascii="Arial" w:hAnsi="Arial" w:cs="Arial"/>
          <w:color w:val="222222"/>
          <w:sz w:val="22"/>
          <w:szCs w:val="22"/>
        </w:rPr>
        <w:t xml:space="preserve">One </w:t>
      </w:r>
      <w:r w:rsidRPr="00AE4332">
        <w:rPr>
          <w:rFonts w:ascii="Arial" w:hAnsi="Arial" w:cs="Arial"/>
          <w:color w:val="222222"/>
          <w:sz w:val="22"/>
          <w:szCs w:val="22"/>
        </w:rPr>
        <w:t>of the purposes of the </w:t>
      </w:r>
      <w:hyperlink r:id="rId17" w:history="1">
        <w:r w:rsidRPr="00AE4332">
          <w:rPr>
            <w:rStyle w:val="Hyperlink"/>
            <w:rFonts w:ascii="Arial" w:hAnsi="Arial" w:cs="Arial"/>
            <w:i/>
            <w:iCs/>
            <w:color w:val="007EB1"/>
            <w:sz w:val="22"/>
            <w:szCs w:val="22"/>
          </w:rPr>
          <w:t>Multicultural Recognition Act 2016 </w:t>
        </w:r>
      </w:hyperlink>
      <w:r w:rsidRPr="00AE4332">
        <w:rPr>
          <w:rFonts w:ascii="Arial" w:hAnsi="Arial" w:cs="Arial"/>
          <w:color w:val="222222"/>
          <w:sz w:val="22"/>
          <w:szCs w:val="22"/>
        </w:rPr>
        <w:t xml:space="preserve">is to promote Queensland as a unified, harmonious and inclusive community by establishing the </w:t>
      </w:r>
      <w:r w:rsidRPr="00D35645">
        <w:rPr>
          <w:rFonts w:ascii="Arial" w:hAnsi="Arial" w:cs="Arial"/>
          <w:color w:val="222222"/>
          <w:sz w:val="22"/>
          <w:szCs w:val="22"/>
        </w:rPr>
        <w:t>Multicultural Queensland Charter.</w:t>
      </w:r>
      <w:r>
        <w:rPr>
          <w:rFonts w:ascii="Arial" w:hAnsi="Arial" w:cs="Arial"/>
          <w:color w:val="222222"/>
          <w:sz w:val="22"/>
          <w:szCs w:val="22"/>
        </w:rPr>
        <w:t xml:space="preserve"> </w:t>
      </w:r>
      <w:r w:rsidRPr="00AE4332">
        <w:rPr>
          <w:rFonts w:ascii="Arial" w:hAnsi="Arial" w:cs="Arial"/>
          <w:color w:val="222222"/>
          <w:sz w:val="22"/>
          <w:szCs w:val="22"/>
        </w:rPr>
        <w:t>‘Our story, our future’ is the Queensland Government’s </w:t>
      </w:r>
      <w:hyperlink r:id="rId18" w:history="1">
        <w:r w:rsidRPr="00D35645">
          <w:rPr>
            <w:rStyle w:val="Hyperlink"/>
            <w:rFonts w:ascii="Arial" w:hAnsi="Arial" w:cs="Arial"/>
            <w:color w:val="007EB1"/>
            <w:sz w:val="22"/>
            <w:szCs w:val="22"/>
          </w:rPr>
          <w:t>Multicultural Policy</w:t>
        </w:r>
      </w:hyperlink>
      <w:r w:rsidRPr="00D35645">
        <w:rPr>
          <w:rFonts w:ascii="Arial" w:hAnsi="Arial" w:cs="Arial"/>
          <w:color w:val="222222"/>
          <w:sz w:val="22"/>
          <w:szCs w:val="22"/>
        </w:rPr>
        <w:t> (</w:t>
      </w:r>
      <w:r>
        <w:rPr>
          <w:rFonts w:ascii="Arial" w:hAnsi="Arial" w:cs="Arial"/>
          <w:color w:val="222222"/>
          <w:sz w:val="22"/>
          <w:szCs w:val="22"/>
        </w:rPr>
        <w:t>PDF, </w:t>
      </w:r>
      <w:r w:rsidRPr="00AE4332">
        <w:rPr>
          <w:rFonts w:ascii="Arial" w:hAnsi="Arial" w:cs="Arial"/>
          <w:color w:val="222222"/>
          <w:sz w:val="22"/>
          <w:szCs w:val="22"/>
        </w:rPr>
        <w:t>2.8 MB).</w:t>
      </w:r>
      <w:r>
        <w:rPr>
          <w:rFonts w:ascii="Arial" w:hAnsi="Arial" w:cs="Arial"/>
          <w:color w:val="222222"/>
          <w:sz w:val="22"/>
          <w:szCs w:val="22"/>
        </w:rPr>
        <w:t xml:space="preserve"> </w:t>
      </w:r>
    </w:p>
    <w:p w14:paraId="3C7EDEE6" w14:textId="77777777" w:rsidR="006731C7" w:rsidRPr="00AE4332" w:rsidRDefault="006731C7" w:rsidP="006731C7">
      <w:pPr>
        <w:pStyle w:val="NormalWeb"/>
        <w:spacing w:before="0" w:after="120"/>
        <w:rPr>
          <w:rFonts w:ascii="Arial" w:hAnsi="Arial" w:cs="Arial"/>
          <w:color w:val="222222"/>
          <w:sz w:val="22"/>
          <w:szCs w:val="22"/>
        </w:rPr>
      </w:pPr>
      <w:r w:rsidRPr="00AE4332">
        <w:rPr>
          <w:rFonts w:ascii="Arial" w:hAnsi="Arial" w:cs="Arial"/>
          <w:color w:val="222222"/>
          <w:sz w:val="22"/>
          <w:szCs w:val="22"/>
        </w:rPr>
        <w:t xml:space="preserve">The Multicultural Policy focuses Queensland Government commitment for people from culturally diverse backgrounds and for Queensland </w:t>
      </w:r>
      <w:proofErr w:type="gramStart"/>
      <w:r w:rsidRPr="00AE4332">
        <w:rPr>
          <w:rFonts w:ascii="Arial" w:hAnsi="Arial" w:cs="Arial"/>
          <w:color w:val="222222"/>
          <w:sz w:val="22"/>
          <w:szCs w:val="22"/>
        </w:rPr>
        <w:t>as a whole across</w:t>
      </w:r>
      <w:proofErr w:type="gramEnd"/>
      <w:r w:rsidRPr="00AE4332">
        <w:rPr>
          <w:rFonts w:ascii="Arial" w:hAnsi="Arial" w:cs="Arial"/>
          <w:color w:val="222222"/>
          <w:sz w:val="22"/>
          <w:szCs w:val="22"/>
        </w:rPr>
        <w:t xml:space="preserve"> </w:t>
      </w:r>
      <w:r>
        <w:rPr>
          <w:rFonts w:ascii="Arial" w:hAnsi="Arial" w:cs="Arial"/>
          <w:color w:val="222222"/>
          <w:sz w:val="22"/>
          <w:szCs w:val="22"/>
        </w:rPr>
        <w:t>three</w:t>
      </w:r>
      <w:r w:rsidRPr="00AE4332">
        <w:rPr>
          <w:rFonts w:ascii="Arial" w:hAnsi="Arial" w:cs="Arial"/>
          <w:color w:val="222222"/>
          <w:sz w:val="22"/>
          <w:szCs w:val="22"/>
        </w:rPr>
        <w:t xml:space="preserve"> priorities:</w:t>
      </w:r>
    </w:p>
    <w:p w14:paraId="6A39E5EF" w14:textId="77777777" w:rsidR="006731C7" w:rsidRPr="00AE4332" w:rsidRDefault="006731C7" w:rsidP="006731C7">
      <w:pPr>
        <w:numPr>
          <w:ilvl w:val="0"/>
          <w:numId w:val="7"/>
        </w:numPr>
        <w:spacing w:after="100" w:afterAutospacing="1" w:line="240" w:lineRule="auto"/>
        <w:ind w:left="600"/>
        <w:rPr>
          <w:rFonts w:cs="Arial"/>
          <w:color w:val="222222"/>
          <w:szCs w:val="22"/>
        </w:rPr>
      </w:pPr>
      <w:r w:rsidRPr="00AE4332">
        <w:rPr>
          <w:rFonts w:cs="Arial"/>
          <w:color w:val="222222"/>
          <w:szCs w:val="22"/>
        </w:rPr>
        <w:t>achieving culturally responsive government</w:t>
      </w:r>
    </w:p>
    <w:p w14:paraId="4A36ED7F" w14:textId="77777777" w:rsidR="006731C7" w:rsidRPr="00AE4332" w:rsidRDefault="006731C7" w:rsidP="006731C7">
      <w:pPr>
        <w:numPr>
          <w:ilvl w:val="0"/>
          <w:numId w:val="7"/>
        </w:numPr>
        <w:spacing w:before="100" w:beforeAutospacing="1" w:after="100" w:afterAutospacing="1" w:line="240" w:lineRule="auto"/>
        <w:ind w:left="600"/>
        <w:rPr>
          <w:rFonts w:cs="Arial"/>
          <w:color w:val="222222"/>
          <w:szCs w:val="22"/>
        </w:rPr>
      </w:pPr>
      <w:r w:rsidRPr="00AE4332">
        <w:rPr>
          <w:rFonts w:cs="Arial"/>
          <w:color w:val="222222"/>
          <w:szCs w:val="22"/>
        </w:rPr>
        <w:t>supporting inclusive, harmonious, and united communities</w:t>
      </w:r>
    </w:p>
    <w:p w14:paraId="3841FBA7" w14:textId="77777777" w:rsidR="006731C7" w:rsidRPr="00AE4332" w:rsidRDefault="006731C7" w:rsidP="006731C7">
      <w:pPr>
        <w:numPr>
          <w:ilvl w:val="0"/>
          <w:numId w:val="7"/>
        </w:numPr>
        <w:spacing w:before="100" w:beforeAutospacing="1" w:after="240" w:line="240" w:lineRule="auto"/>
        <w:ind w:left="600"/>
        <w:rPr>
          <w:rFonts w:cs="Arial"/>
          <w:color w:val="222222"/>
          <w:szCs w:val="22"/>
        </w:rPr>
      </w:pPr>
      <w:r w:rsidRPr="00AE4332">
        <w:rPr>
          <w:rFonts w:cs="Arial"/>
          <w:color w:val="222222"/>
          <w:szCs w:val="22"/>
        </w:rPr>
        <w:t>improving economic opportunities.</w:t>
      </w:r>
    </w:p>
    <w:p w14:paraId="565FF954" w14:textId="77777777" w:rsidR="006731C7" w:rsidRDefault="006731C7" w:rsidP="006731C7">
      <w:pPr>
        <w:pStyle w:val="NormalWeb"/>
        <w:spacing w:before="0"/>
        <w:rPr>
          <w:rFonts w:ascii="Arial" w:hAnsi="Arial" w:cs="Arial"/>
          <w:color w:val="222222"/>
          <w:sz w:val="22"/>
          <w:szCs w:val="22"/>
        </w:rPr>
      </w:pPr>
      <w:r w:rsidRPr="00AE4332">
        <w:rPr>
          <w:rFonts w:ascii="Arial" w:hAnsi="Arial" w:cs="Arial"/>
          <w:color w:val="222222"/>
          <w:sz w:val="22"/>
          <w:szCs w:val="22"/>
        </w:rPr>
        <w:t>The </w:t>
      </w:r>
      <w:r w:rsidRPr="006731C7">
        <w:rPr>
          <w:rStyle w:val="Emphasis"/>
          <w:rFonts w:ascii="Arial" w:eastAsiaTheme="majorEastAsia" w:hAnsi="Arial" w:cs="Arial"/>
          <w:color w:val="222222"/>
          <w:sz w:val="22"/>
          <w:szCs w:val="22"/>
        </w:rPr>
        <w:t>Multicultural Recognition Act 2016</w:t>
      </w:r>
      <w:r w:rsidRPr="00AE4332">
        <w:rPr>
          <w:rFonts w:ascii="Arial" w:hAnsi="Arial" w:cs="Arial"/>
          <w:color w:val="222222"/>
          <w:sz w:val="22"/>
          <w:szCs w:val="22"/>
        </w:rPr>
        <w:t> requires all government agencies to report publicly on their actions in the plan and provide a summary of their progress every year. This allows the community to track how the government is achieving positive change and provides a picture of where we need to make changes to investment or services.</w:t>
      </w:r>
    </w:p>
    <w:p w14:paraId="3AECE62E" w14:textId="77777777" w:rsidR="006731C7" w:rsidRDefault="006731C7" w:rsidP="006731C7">
      <w:pPr>
        <w:pStyle w:val="Heading2"/>
        <w:rPr>
          <w:b w:val="0"/>
          <w:sz w:val="24"/>
        </w:rPr>
      </w:pPr>
      <w:r w:rsidRPr="00A04FF1">
        <w:lastRenderedPageBreak/>
        <w:t>Collecting Personal Information</w:t>
      </w:r>
      <w:r>
        <w:rPr>
          <w:b w:val="0"/>
          <w:sz w:val="24"/>
        </w:rPr>
        <w:t xml:space="preserve"> </w:t>
      </w:r>
    </w:p>
    <w:p w14:paraId="2D47444F" w14:textId="77777777" w:rsidR="006731C7" w:rsidRPr="00E84D84" w:rsidRDefault="006731C7" w:rsidP="006731C7">
      <w:pPr>
        <w:keepNext/>
        <w:tabs>
          <w:tab w:val="left" w:pos="709"/>
        </w:tabs>
        <w:spacing w:before="120" w:after="120"/>
        <w:outlineLvl w:val="1"/>
        <w:rPr>
          <w:rFonts w:cs="Arial"/>
          <w:b/>
          <w:sz w:val="24"/>
        </w:rPr>
      </w:pPr>
      <w:r w:rsidRPr="00E84D84">
        <w:rPr>
          <w:rFonts w:cs="Arial"/>
          <w:b/>
          <w:sz w:val="24"/>
        </w:rPr>
        <w:t xml:space="preserve">What areas of the department collect personal information? </w:t>
      </w:r>
    </w:p>
    <w:p w14:paraId="22145D1F" w14:textId="77777777" w:rsidR="006731C7" w:rsidRPr="00361D4D" w:rsidRDefault="006731C7" w:rsidP="006731C7">
      <w:pPr>
        <w:pStyle w:val="NormalWeb"/>
        <w:shd w:val="clear" w:color="auto" w:fill="FFFFFF"/>
        <w:spacing w:before="0" w:after="120" w:line="276" w:lineRule="auto"/>
        <w:rPr>
          <w:rFonts w:ascii="Arial" w:hAnsi="Arial" w:cs="Arial"/>
          <w:sz w:val="22"/>
          <w:szCs w:val="22"/>
        </w:rPr>
      </w:pPr>
      <w:r w:rsidRPr="00361D4D">
        <w:rPr>
          <w:rFonts w:ascii="Arial" w:hAnsi="Arial" w:cs="Arial"/>
          <w:sz w:val="22"/>
          <w:szCs w:val="22"/>
        </w:rPr>
        <w:t xml:space="preserve">The following areas of the </w:t>
      </w:r>
      <w:r w:rsidRPr="00361D4D">
        <w:rPr>
          <w:rFonts w:ascii="Arial" w:hAnsi="Arial" w:cs="Arial"/>
          <w:sz w:val="22"/>
          <w:szCs w:val="22"/>
          <w:lang w:val="en"/>
        </w:rPr>
        <w:t>department collect personal information for the purposes of their service delivery, regulatory, legislative, and administrative activities:</w:t>
      </w:r>
    </w:p>
    <w:p w14:paraId="0245409D" w14:textId="77777777" w:rsidR="006731C7" w:rsidRPr="00E35F6C" w:rsidRDefault="006731C7" w:rsidP="006731C7">
      <w:pPr>
        <w:pStyle w:val="ListParagraph"/>
        <w:numPr>
          <w:ilvl w:val="0"/>
          <w:numId w:val="8"/>
        </w:numPr>
        <w:ind w:left="284" w:hanging="284"/>
        <w:contextualSpacing w:val="0"/>
        <w:rPr>
          <w:rFonts w:ascii="Arial" w:hAnsi="Arial" w:cs="Arial"/>
          <w:sz w:val="22"/>
        </w:rPr>
      </w:pPr>
      <w:r w:rsidRPr="00E35F6C">
        <w:rPr>
          <w:rFonts w:ascii="Arial" w:hAnsi="Arial" w:cs="Arial"/>
          <w:b/>
          <w:i/>
          <w:iCs/>
          <w:sz w:val="22"/>
        </w:rPr>
        <w:t>Child and family services</w:t>
      </w:r>
      <w:r w:rsidRPr="00E35F6C">
        <w:rPr>
          <w:rFonts w:ascii="Arial" w:hAnsi="Arial" w:cs="Arial"/>
          <w:b/>
          <w:sz w:val="22"/>
        </w:rPr>
        <w:t xml:space="preserve"> </w:t>
      </w:r>
      <w:r w:rsidRPr="00E35F6C">
        <w:rPr>
          <w:rFonts w:ascii="Arial" w:hAnsi="Arial" w:cs="Arial"/>
          <w:sz w:val="22"/>
        </w:rPr>
        <w:t>(including adoption, child protection, family support and foster care)</w:t>
      </w:r>
    </w:p>
    <w:p w14:paraId="35CC6C0D" w14:textId="56F83948" w:rsidR="006731C7" w:rsidRPr="00E35F6C" w:rsidRDefault="006731C7" w:rsidP="006731C7">
      <w:pPr>
        <w:pStyle w:val="ListParagraph"/>
        <w:numPr>
          <w:ilvl w:val="0"/>
          <w:numId w:val="8"/>
        </w:numPr>
        <w:ind w:left="284" w:hanging="284"/>
        <w:contextualSpacing w:val="0"/>
        <w:rPr>
          <w:rFonts w:ascii="Arial" w:hAnsi="Arial" w:cs="Arial"/>
          <w:sz w:val="22"/>
        </w:rPr>
      </w:pPr>
      <w:r w:rsidRPr="00E35F6C">
        <w:rPr>
          <w:rFonts w:ascii="Arial" w:hAnsi="Arial" w:cs="Arial"/>
          <w:b/>
          <w:i/>
          <w:iCs/>
          <w:sz w:val="22"/>
        </w:rPr>
        <w:t>Office of the Child and Family Official Solicitor</w:t>
      </w:r>
      <w:r w:rsidRPr="00E35F6C">
        <w:rPr>
          <w:rFonts w:ascii="Arial" w:hAnsi="Arial" w:cs="Arial"/>
          <w:b/>
          <w:sz w:val="22"/>
        </w:rPr>
        <w:t xml:space="preserve"> </w:t>
      </w:r>
      <w:r w:rsidRPr="00E35F6C">
        <w:rPr>
          <w:rFonts w:ascii="Arial" w:hAnsi="Arial" w:cs="Arial"/>
          <w:sz w:val="22"/>
        </w:rPr>
        <w:t xml:space="preserve">(including </w:t>
      </w:r>
      <w:r w:rsidR="00464B1D">
        <w:rPr>
          <w:rFonts w:ascii="Arial" w:hAnsi="Arial" w:cs="Arial"/>
          <w:sz w:val="22"/>
        </w:rPr>
        <w:t>child protection litigation</w:t>
      </w:r>
      <w:r w:rsidRPr="00E35F6C">
        <w:rPr>
          <w:rFonts w:ascii="Arial" w:hAnsi="Arial" w:cs="Arial"/>
          <w:sz w:val="22"/>
        </w:rPr>
        <w:t>)</w:t>
      </w:r>
    </w:p>
    <w:p w14:paraId="7E59FE38" w14:textId="0BBA65BD" w:rsidR="006731C7" w:rsidRPr="00E35F6C" w:rsidRDefault="006731C7" w:rsidP="006731C7">
      <w:pPr>
        <w:pStyle w:val="ListParagraph"/>
        <w:numPr>
          <w:ilvl w:val="0"/>
          <w:numId w:val="8"/>
        </w:numPr>
        <w:ind w:left="284" w:hanging="284"/>
        <w:contextualSpacing w:val="0"/>
        <w:rPr>
          <w:rFonts w:ascii="Arial" w:hAnsi="Arial" w:cs="Arial"/>
          <w:b/>
          <w:sz w:val="22"/>
        </w:rPr>
      </w:pPr>
      <w:r w:rsidRPr="00E35F6C">
        <w:rPr>
          <w:rFonts w:ascii="Arial" w:hAnsi="Arial" w:cs="Arial"/>
          <w:b/>
          <w:bCs/>
          <w:i/>
          <w:iCs/>
          <w:sz w:val="22"/>
        </w:rPr>
        <w:t>Youth justice services</w:t>
      </w:r>
      <w:r w:rsidRPr="001824E0">
        <w:rPr>
          <w:rFonts w:ascii="Arial" w:hAnsi="Arial" w:cs="Arial"/>
          <w:sz w:val="22"/>
        </w:rPr>
        <w:t xml:space="preserve"> (including offender management information)</w:t>
      </w:r>
    </w:p>
    <w:p w14:paraId="5D7AB6D5" w14:textId="77777777" w:rsidR="006731C7" w:rsidRPr="00D35645" w:rsidRDefault="006731C7" w:rsidP="006731C7">
      <w:pPr>
        <w:pStyle w:val="ListParagraph"/>
        <w:numPr>
          <w:ilvl w:val="0"/>
          <w:numId w:val="8"/>
        </w:numPr>
        <w:ind w:left="284" w:hanging="284"/>
        <w:contextualSpacing w:val="0"/>
        <w:rPr>
          <w:rFonts w:ascii="Arial" w:hAnsi="Arial" w:cs="Arial"/>
          <w:b/>
          <w:sz w:val="22"/>
        </w:rPr>
      </w:pPr>
      <w:r w:rsidRPr="00E35F6C">
        <w:rPr>
          <w:rFonts w:ascii="Arial" w:hAnsi="Arial" w:cs="Arial"/>
          <w:b/>
          <w:bCs/>
          <w:i/>
          <w:iCs/>
          <w:sz w:val="22"/>
        </w:rPr>
        <w:t>Multicultural Affairs</w:t>
      </w:r>
      <w:r w:rsidRPr="001824E0">
        <w:rPr>
          <w:rFonts w:ascii="Arial" w:hAnsi="Arial" w:cs="Arial"/>
          <w:sz w:val="22"/>
        </w:rPr>
        <w:t xml:space="preserve"> </w:t>
      </w:r>
      <w:r>
        <w:rPr>
          <w:rFonts w:ascii="Arial" w:hAnsi="Arial" w:cs="Arial"/>
          <w:sz w:val="22"/>
        </w:rPr>
        <w:t xml:space="preserve">(including </w:t>
      </w:r>
      <w:r w:rsidRPr="00D35645">
        <w:rPr>
          <w:rFonts w:ascii="Arial" w:hAnsi="Arial" w:cs="Arial"/>
          <w:sz w:val="22"/>
        </w:rPr>
        <w:t>when it hosts events, runs programs and initiatives, and establishes committees)</w:t>
      </w:r>
    </w:p>
    <w:p w14:paraId="47C4F966" w14:textId="77777777" w:rsidR="006731C7" w:rsidRPr="00E35F6C" w:rsidRDefault="006731C7" w:rsidP="006731C7">
      <w:pPr>
        <w:pStyle w:val="ListParagraph"/>
        <w:numPr>
          <w:ilvl w:val="0"/>
          <w:numId w:val="8"/>
        </w:numPr>
        <w:ind w:left="284" w:hanging="284"/>
        <w:contextualSpacing w:val="0"/>
        <w:rPr>
          <w:rFonts w:ascii="Arial" w:hAnsi="Arial" w:cs="Arial"/>
          <w:b/>
          <w:sz w:val="22"/>
        </w:rPr>
      </w:pPr>
      <w:r w:rsidRPr="00D35645">
        <w:rPr>
          <w:rFonts w:ascii="Arial" w:hAnsi="Arial" w:cs="Arial"/>
          <w:b/>
          <w:i/>
          <w:iCs/>
          <w:sz w:val="22"/>
        </w:rPr>
        <w:t>National Redress Scheme</w:t>
      </w:r>
      <w:r w:rsidRPr="00D35645">
        <w:rPr>
          <w:rFonts w:ascii="Arial" w:hAnsi="Arial" w:cs="Arial"/>
          <w:b/>
          <w:sz w:val="22"/>
        </w:rPr>
        <w:t xml:space="preserve"> </w:t>
      </w:r>
      <w:r w:rsidRPr="00D35645">
        <w:rPr>
          <w:rFonts w:ascii="Arial" w:hAnsi="Arial" w:cs="Arial"/>
          <w:sz w:val="22"/>
        </w:rPr>
        <w:t>(to acknowledge and</w:t>
      </w:r>
      <w:r w:rsidRPr="00E35F6C">
        <w:rPr>
          <w:rFonts w:ascii="Arial" w:hAnsi="Arial" w:cs="Arial"/>
          <w:sz w:val="22"/>
        </w:rPr>
        <w:t xml:space="preserve"> support people who experienced sexual abuse in an institutional setting)</w:t>
      </w:r>
    </w:p>
    <w:p w14:paraId="6AA086BC" w14:textId="08DDAA54" w:rsidR="006731C7" w:rsidRPr="00361D4D" w:rsidRDefault="006731C7" w:rsidP="006731C7">
      <w:pPr>
        <w:pStyle w:val="ListParagraph"/>
        <w:numPr>
          <w:ilvl w:val="0"/>
          <w:numId w:val="8"/>
        </w:numPr>
        <w:spacing w:after="200"/>
        <w:ind w:left="284" w:hanging="284"/>
        <w:contextualSpacing w:val="0"/>
        <w:rPr>
          <w:rFonts w:ascii="Arial" w:hAnsi="Arial" w:cs="Arial"/>
          <w:sz w:val="22"/>
        </w:rPr>
      </w:pPr>
      <w:r w:rsidRPr="00E35F6C">
        <w:rPr>
          <w:rFonts w:ascii="Arial" w:hAnsi="Arial" w:cs="Arial"/>
          <w:b/>
          <w:i/>
          <w:iCs/>
          <w:sz w:val="22"/>
        </w:rPr>
        <w:t>Corporate services</w:t>
      </w:r>
      <w:r w:rsidRPr="001824E0">
        <w:rPr>
          <w:rFonts w:ascii="Arial" w:hAnsi="Arial" w:cs="Arial"/>
          <w:b/>
          <w:sz w:val="22"/>
        </w:rPr>
        <w:t xml:space="preserve"> </w:t>
      </w:r>
      <w:r w:rsidRPr="001824E0">
        <w:rPr>
          <w:rFonts w:ascii="Arial" w:hAnsi="Arial" w:cs="Arial"/>
          <w:sz w:val="22"/>
        </w:rPr>
        <w:t>(including human</w:t>
      </w:r>
      <w:r w:rsidRPr="00361D4D">
        <w:rPr>
          <w:rFonts w:ascii="Arial" w:hAnsi="Arial" w:cs="Arial"/>
          <w:sz w:val="22"/>
        </w:rPr>
        <w:t xml:space="preserve"> resources, staff support, finance, procurement, legal advice, audits and compliance, and information access).</w:t>
      </w:r>
    </w:p>
    <w:p w14:paraId="2B5DBB7B" w14:textId="77777777" w:rsidR="006731C7" w:rsidRDefault="006731C7" w:rsidP="006731C7">
      <w:pPr>
        <w:pStyle w:val="NormalWeb"/>
        <w:spacing w:before="0"/>
        <w:rPr>
          <w:rFonts w:ascii="Arial" w:hAnsi="Arial" w:cs="Arial"/>
          <w:sz w:val="22"/>
          <w:szCs w:val="22"/>
        </w:rPr>
      </w:pPr>
      <w:r w:rsidRPr="00AE4332">
        <w:rPr>
          <w:rFonts w:ascii="Arial" w:hAnsi="Arial" w:cs="Arial"/>
          <w:sz w:val="22"/>
          <w:szCs w:val="22"/>
        </w:rPr>
        <w:t xml:space="preserve">More details about the functions and services provided by the above areas of the department are found in </w:t>
      </w:r>
      <w:r w:rsidRPr="00E35F6C">
        <w:rPr>
          <w:rFonts w:ascii="Arial" w:hAnsi="Arial" w:cs="Arial"/>
          <w:b/>
          <w:bCs/>
          <w:sz w:val="22"/>
          <w:szCs w:val="22"/>
        </w:rPr>
        <w:t>Appendix 1</w:t>
      </w:r>
      <w:r w:rsidRPr="00AE4332">
        <w:rPr>
          <w:rFonts w:ascii="Arial" w:hAnsi="Arial" w:cs="Arial"/>
          <w:sz w:val="22"/>
          <w:szCs w:val="22"/>
        </w:rPr>
        <w:t xml:space="preserve"> of this guide.</w:t>
      </w:r>
    </w:p>
    <w:p w14:paraId="45EE27B6" w14:textId="77777777" w:rsidR="006731C7" w:rsidRPr="00E35F6C" w:rsidRDefault="006731C7" w:rsidP="006731C7">
      <w:pPr>
        <w:pStyle w:val="ListParagraph"/>
        <w:spacing w:after="120"/>
        <w:ind w:left="0"/>
        <w:rPr>
          <w:rFonts w:cs="Arial"/>
          <w:b/>
          <w:bCs/>
          <w:sz w:val="24"/>
          <w:szCs w:val="24"/>
        </w:rPr>
      </w:pPr>
      <w:r w:rsidRPr="00AE4332">
        <w:rPr>
          <w:rFonts w:ascii="Arial" w:hAnsi="Arial" w:cs="Arial"/>
          <w:sz w:val="22"/>
        </w:rPr>
        <w:t xml:space="preserve"> </w:t>
      </w:r>
      <w:r w:rsidRPr="00E35F6C">
        <w:rPr>
          <w:rFonts w:ascii="Arial" w:hAnsi="Arial" w:cs="Arial"/>
          <w:b/>
          <w:bCs/>
          <w:sz w:val="24"/>
          <w:szCs w:val="24"/>
        </w:rPr>
        <w:t>What types of personal information does the department collect?</w:t>
      </w:r>
    </w:p>
    <w:p w14:paraId="5C765CA3" w14:textId="77777777" w:rsidR="006731C7" w:rsidRPr="00361D4D" w:rsidRDefault="006731C7" w:rsidP="006731C7">
      <w:pPr>
        <w:pStyle w:val="Default"/>
        <w:spacing w:after="120"/>
        <w:rPr>
          <w:rFonts w:ascii="Arial" w:hAnsi="Arial" w:cs="Arial"/>
          <w:color w:val="auto"/>
          <w:sz w:val="22"/>
        </w:rPr>
      </w:pPr>
      <w:r w:rsidRPr="00361D4D">
        <w:rPr>
          <w:rFonts w:ascii="Arial" w:hAnsi="Arial" w:cs="Arial"/>
          <w:color w:val="auto"/>
          <w:sz w:val="22"/>
        </w:rPr>
        <w:t>The department collects and manages a wide range of personal information as part of performing its functions, including information about:</w:t>
      </w:r>
    </w:p>
    <w:p w14:paraId="43CCCC28" w14:textId="77777777" w:rsidR="006731C7" w:rsidRPr="00361D4D" w:rsidRDefault="006731C7" w:rsidP="006731C7">
      <w:pPr>
        <w:pStyle w:val="Default"/>
        <w:numPr>
          <w:ilvl w:val="0"/>
          <w:numId w:val="9"/>
        </w:numPr>
        <w:tabs>
          <w:tab w:val="clear" w:pos="360"/>
          <w:tab w:val="num" w:pos="284"/>
        </w:tabs>
        <w:ind w:left="284" w:hanging="284"/>
        <w:rPr>
          <w:rFonts w:ascii="Arial" w:hAnsi="Arial" w:cs="Arial"/>
          <w:color w:val="auto"/>
          <w:sz w:val="22"/>
        </w:rPr>
      </w:pPr>
      <w:r w:rsidRPr="00361D4D">
        <w:rPr>
          <w:rFonts w:ascii="Arial" w:hAnsi="Arial" w:cs="Arial"/>
          <w:color w:val="auto"/>
          <w:sz w:val="22"/>
        </w:rPr>
        <w:t>clients and their family members</w:t>
      </w:r>
    </w:p>
    <w:p w14:paraId="22C0E670" w14:textId="77777777" w:rsidR="006731C7" w:rsidRPr="00361D4D" w:rsidRDefault="006731C7" w:rsidP="006731C7">
      <w:pPr>
        <w:pStyle w:val="Default"/>
        <w:numPr>
          <w:ilvl w:val="0"/>
          <w:numId w:val="9"/>
        </w:numPr>
        <w:tabs>
          <w:tab w:val="clear" w:pos="360"/>
          <w:tab w:val="num" w:pos="284"/>
        </w:tabs>
        <w:ind w:left="284" w:hanging="284"/>
        <w:rPr>
          <w:rFonts w:ascii="Arial" w:hAnsi="Arial" w:cs="Arial"/>
          <w:color w:val="auto"/>
          <w:sz w:val="22"/>
        </w:rPr>
      </w:pPr>
      <w:r w:rsidRPr="00361D4D">
        <w:rPr>
          <w:rFonts w:ascii="Arial" w:hAnsi="Arial" w:cs="Arial"/>
          <w:color w:val="auto"/>
          <w:sz w:val="22"/>
        </w:rPr>
        <w:t>departmental employees, including prospective employees, and contractors</w:t>
      </w:r>
    </w:p>
    <w:p w14:paraId="5D550A3D" w14:textId="77777777" w:rsidR="006731C7" w:rsidRPr="00361D4D" w:rsidRDefault="006731C7" w:rsidP="006731C7">
      <w:pPr>
        <w:pStyle w:val="Default"/>
        <w:numPr>
          <w:ilvl w:val="0"/>
          <w:numId w:val="9"/>
        </w:numPr>
        <w:tabs>
          <w:tab w:val="clear" w:pos="360"/>
          <w:tab w:val="num" w:pos="284"/>
        </w:tabs>
        <w:ind w:left="284" w:hanging="284"/>
        <w:rPr>
          <w:rFonts w:ascii="Arial" w:hAnsi="Arial" w:cs="Arial"/>
          <w:color w:val="auto"/>
          <w:sz w:val="22"/>
        </w:rPr>
      </w:pPr>
      <w:r w:rsidRPr="00361D4D">
        <w:rPr>
          <w:rFonts w:ascii="Arial" w:hAnsi="Arial" w:cs="Arial"/>
          <w:color w:val="auto"/>
          <w:sz w:val="22"/>
        </w:rPr>
        <w:t>representatives and employees of non-government service providers</w:t>
      </w:r>
    </w:p>
    <w:p w14:paraId="22769ECD" w14:textId="77777777" w:rsidR="006731C7" w:rsidRPr="00361D4D" w:rsidRDefault="006731C7" w:rsidP="006731C7">
      <w:pPr>
        <w:pStyle w:val="Default"/>
        <w:numPr>
          <w:ilvl w:val="0"/>
          <w:numId w:val="9"/>
        </w:numPr>
        <w:tabs>
          <w:tab w:val="clear" w:pos="360"/>
          <w:tab w:val="num" w:pos="284"/>
        </w:tabs>
        <w:ind w:left="284" w:hanging="284"/>
        <w:rPr>
          <w:rFonts w:ascii="Arial" w:hAnsi="Arial" w:cs="Arial"/>
          <w:color w:val="auto"/>
          <w:sz w:val="22"/>
        </w:rPr>
      </w:pPr>
      <w:r w:rsidRPr="00361D4D">
        <w:rPr>
          <w:rFonts w:ascii="Arial" w:hAnsi="Arial" w:cs="Arial"/>
          <w:color w:val="auto"/>
          <w:sz w:val="22"/>
        </w:rPr>
        <w:t xml:space="preserve">representatives of organisations, local </w:t>
      </w:r>
      <w:proofErr w:type="gramStart"/>
      <w:r w:rsidRPr="00361D4D">
        <w:rPr>
          <w:rFonts w:ascii="Arial" w:hAnsi="Arial" w:cs="Arial"/>
          <w:color w:val="auto"/>
          <w:sz w:val="22"/>
        </w:rPr>
        <w:t>governments</w:t>
      </w:r>
      <w:proofErr w:type="gramEnd"/>
      <w:r w:rsidRPr="00361D4D">
        <w:rPr>
          <w:rFonts w:ascii="Arial" w:hAnsi="Arial" w:cs="Arial"/>
          <w:color w:val="auto"/>
          <w:sz w:val="22"/>
        </w:rPr>
        <w:t xml:space="preserve"> and members of ministerial advisory committees (that may be constituted from time to time)</w:t>
      </w:r>
    </w:p>
    <w:p w14:paraId="3BB6F3BE" w14:textId="77777777" w:rsidR="006731C7" w:rsidRPr="00361D4D" w:rsidRDefault="006731C7" w:rsidP="006731C7">
      <w:pPr>
        <w:pStyle w:val="Default"/>
        <w:numPr>
          <w:ilvl w:val="0"/>
          <w:numId w:val="9"/>
        </w:numPr>
        <w:tabs>
          <w:tab w:val="clear" w:pos="360"/>
          <w:tab w:val="num" w:pos="284"/>
        </w:tabs>
        <w:spacing w:after="200"/>
        <w:ind w:left="284" w:hanging="284"/>
        <w:rPr>
          <w:rFonts w:ascii="Arial" w:hAnsi="Arial" w:cs="Arial"/>
          <w:color w:val="auto"/>
          <w:sz w:val="22"/>
        </w:rPr>
      </w:pPr>
      <w:r w:rsidRPr="00361D4D">
        <w:rPr>
          <w:rFonts w:ascii="Arial" w:hAnsi="Arial" w:cs="Arial"/>
          <w:color w:val="auto"/>
          <w:sz w:val="22"/>
        </w:rPr>
        <w:t>vendors and service providers.</w:t>
      </w:r>
    </w:p>
    <w:p w14:paraId="74B18E9F" w14:textId="77777777" w:rsidR="006731C7" w:rsidRPr="00361D4D" w:rsidRDefault="006731C7" w:rsidP="006731C7">
      <w:pPr>
        <w:pStyle w:val="Default"/>
        <w:spacing w:after="120"/>
        <w:rPr>
          <w:rFonts w:ascii="Arial" w:hAnsi="Arial" w:cs="Arial"/>
          <w:color w:val="auto"/>
          <w:sz w:val="22"/>
          <w:szCs w:val="22"/>
        </w:rPr>
      </w:pPr>
      <w:r w:rsidRPr="00361D4D">
        <w:rPr>
          <w:rFonts w:ascii="Arial" w:hAnsi="Arial" w:cs="Arial"/>
          <w:color w:val="auto"/>
          <w:sz w:val="22"/>
          <w:szCs w:val="22"/>
        </w:rPr>
        <w:t>The types of personal information collected may include:</w:t>
      </w:r>
    </w:p>
    <w:p w14:paraId="5AB9585B" w14:textId="77777777" w:rsidR="006731C7" w:rsidRPr="00361D4D" w:rsidRDefault="006731C7" w:rsidP="006731C7">
      <w:pPr>
        <w:pStyle w:val="Default"/>
        <w:numPr>
          <w:ilvl w:val="0"/>
          <w:numId w:val="10"/>
        </w:numPr>
        <w:tabs>
          <w:tab w:val="clear" w:pos="360"/>
          <w:tab w:val="num" w:pos="284"/>
        </w:tabs>
        <w:ind w:left="284" w:hanging="284"/>
        <w:rPr>
          <w:rFonts w:ascii="Arial" w:hAnsi="Arial" w:cs="Arial"/>
          <w:color w:val="auto"/>
          <w:sz w:val="22"/>
          <w:szCs w:val="22"/>
        </w:rPr>
      </w:pPr>
      <w:r w:rsidRPr="00361D4D">
        <w:rPr>
          <w:rFonts w:ascii="Arial" w:hAnsi="Arial" w:cs="Arial"/>
          <w:color w:val="auto"/>
          <w:sz w:val="22"/>
          <w:szCs w:val="22"/>
        </w:rPr>
        <w:t>name and contact details</w:t>
      </w:r>
    </w:p>
    <w:p w14:paraId="137F78CC" w14:textId="77777777" w:rsidR="006731C7" w:rsidRPr="00361D4D" w:rsidRDefault="006731C7" w:rsidP="006731C7">
      <w:pPr>
        <w:pStyle w:val="Default"/>
        <w:numPr>
          <w:ilvl w:val="0"/>
          <w:numId w:val="10"/>
        </w:numPr>
        <w:tabs>
          <w:tab w:val="clear" w:pos="360"/>
          <w:tab w:val="num" w:pos="284"/>
        </w:tabs>
        <w:ind w:left="284" w:hanging="284"/>
        <w:rPr>
          <w:rFonts w:ascii="Arial" w:hAnsi="Arial" w:cs="Arial"/>
          <w:color w:val="auto"/>
          <w:sz w:val="22"/>
          <w:szCs w:val="22"/>
        </w:rPr>
      </w:pPr>
      <w:r w:rsidRPr="00361D4D">
        <w:rPr>
          <w:rFonts w:ascii="Arial" w:hAnsi="Arial" w:cs="Arial"/>
          <w:color w:val="auto"/>
          <w:sz w:val="22"/>
          <w:szCs w:val="22"/>
        </w:rPr>
        <w:t>date of birth</w:t>
      </w:r>
    </w:p>
    <w:p w14:paraId="1C49E681" w14:textId="77777777" w:rsidR="006731C7" w:rsidRPr="00361D4D" w:rsidRDefault="006731C7" w:rsidP="006731C7">
      <w:pPr>
        <w:pStyle w:val="Default"/>
        <w:numPr>
          <w:ilvl w:val="0"/>
          <w:numId w:val="10"/>
        </w:numPr>
        <w:tabs>
          <w:tab w:val="clear" w:pos="360"/>
          <w:tab w:val="num" w:pos="284"/>
        </w:tabs>
        <w:ind w:left="284" w:hanging="284"/>
        <w:rPr>
          <w:rFonts w:ascii="Arial" w:hAnsi="Arial" w:cs="Arial"/>
          <w:color w:val="auto"/>
          <w:sz w:val="22"/>
          <w:szCs w:val="22"/>
        </w:rPr>
      </w:pPr>
      <w:r w:rsidRPr="00361D4D">
        <w:rPr>
          <w:rFonts w:ascii="Arial" w:hAnsi="Arial" w:cs="Arial"/>
          <w:color w:val="auto"/>
          <w:sz w:val="22"/>
          <w:szCs w:val="22"/>
        </w:rPr>
        <w:t>signature</w:t>
      </w:r>
    </w:p>
    <w:p w14:paraId="5A1CA5C6" w14:textId="77777777" w:rsidR="006731C7" w:rsidRPr="00361D4D" w:rsidRDefault="006731C7" w:rsidP="006731C7">
      <w:pPr>
        <w:pStyle w:val="Default"/>
        <w:numPr>
          <w:ilvl w:val="0"/>
          <w:numId w:val="10"/>
        </w:numPr>
        <w:tabs>
          <w:tab w:val="clear" w:pos="360"/>
          <w:tab w:val="num" w:pos="284"/>
        </w:tabs>
        <w:ind w:left="284" w:hanging="284"/>
        <w:rPr>
          <w:rFonts w:ascii="Arial" w:hAnsi="Arial" w:cs="Arial"/>
          <w:color w:val="auto"/>
          <w:sz w:val="22"/>
          <w:szCs w:val="22"/>
        </w:rPr>
      </w:pPr>
      <w:r w:rsidRPr="00361D4D">
        <w:rPr>
          <w:rFonts w:ascii="Arial" w:hAnsi="Arial" w:cs="Arial"/>
          <w:color w:val="auto"/>
          <w:sz w:val="22"/>
          <w:szCs w:val="22"/>
        </w:rPr>
        <w:t>photograph</w:t>
      </w:r>
    </w:p>
    <w:p w14:paraId="18107EA4" w14:textId="77777777" w:rsidR="006731C7" w:rsidRPr="00361D4D" w:rsidRDefault="006731C7" w:rsidP="006731C7">
      <w:pPr>
        <w:pStyle w:val="Default"/>
        <w:numPr>
          <w:ilvl w:val="0"/>
          <w:numId w:val="10"/>
        </w:numPr>
        <w:tabs>
          <w:tab w:val="clear" w:pos="360"/>
          <w:tab w:val="num" w:pos="284"/>
        </w:tabs>
        <w:ind w:left="284" w:hanging="284"/>
        <w:rPr>
          <w:rFonts w:ascii="Arial" w:hAnsi="Arial" w:cs="Arial"/>
          <w:color w:val="auto"/>
          <w:sz w:val="22"/>
          <w:szCs w:val="22"/>
        </w:rPr>
      </w:pPr>
      <w:r w:rsidRPr="00361D4D">
        <w:rPr>
          <w:rFonts w:ascii="Arial" w:hAnsi="Arial" w:cs="Arial"/>
          <w:color w:val="auto"/>
          <w:sz w:val="22"/>
          <w:szCs w:val="22"/>
        </w:rPr>
        <w:t>financial/bank details including Centrelink and Veteran Affairs information</w:t>
      </w:r>
    </w:p>
    <w:p w14:paraId="4BD707A9" w14:textId="77777777" w:rsidR="006731C7" w:rsidRPr="00361D4D" w:rsidRDefault="006731C7" w:rsidP="006731C7">
      <w:pPr>
        <w:pStyle w:val="Default"/>
        <w:numPr>
          <w:ilvl w:val="0"/>
          <w:numId w:val="10"/>
        </w:numPr>
        <w:tabs>
          <w:tab w:val="clear" w:pos="360"/>
          <w:tab w:val="num" w:pos="284"/>
        </w:tabs>
        <w:ind w:left="284" w:hanging="284"/>
        <w:rPr>
          <w:rFonts w:ascii="Arial" w:hAnsi="Arial" w:cs="Arial"/>
          <w:color w:val="auto"/>
          <w:sz w:val="22"/>
          <w:szCs w:val="22"/>
        </w:rPr>
      </w:pPr>
      <w:r w:rsidRPr="00361D4D">
        <w:rPr>
          <w:rFonts w:ascii="Arial" w:hAnsi="Arial" w:cs="Arial"/>
          <w:color w:val="auto"/>
          <w:sz w:val="22"/>
          <w:szCs w:val="22"/>
        </w:rPr>
        <w:t>unique identifying numbers (e.</w:t>
      </w:r>
      <w:r>
        <w:rPr>
          <w:rFonts w:ascii="Arial" w:hAnsi="Arial" w:cs="Arial"/>
          <w:color w:val="auto"/>
          <w:sz w:val="22"/>
          <w:szCs w:val="22"/>
        </w:rPr>
        <w:t>g.</w:t>
      </w:r>
      <w:r w:rsidRPr="00361D4D">
        <w:rPr>
          <w:rFonts w:ascii="Arial" w:hAnsi="Arial" w:cs="Arial"/>
          <w:color w:val="auto"/>
          <w:sz w:val="22"/>
          <w:szCs w:val="22"/>
        </w:rPr>
        <w:t xml:space="preserve"> tax file number, driver licence number)</w:t>
      </w:r>
    </w:p>
    <w:p w14:paraId="134DAD13" w14:textId="77777777" w:rsidR="006731C7" w:rsidRPr="00361D4D" w:rsidRDefault="006731C7" w:rsidP="006731C7">
      <w:pPr>
        <w:pStyle w:val="Default"/>
        <w:numPr>
          <w:ilvl w:val="0"/>
          <w:numId w:val="10"/>
        </w:numPr>
        <w:tabs>
          <w:tab w:val="clear" w:pos="360"/>
          <w:tab w:val="num" w:pos="284"/>
        </w:tabs>
        <w:ind w:left="284" w:hanging="284"/>
        <w:rPr>
          <w:rFonts w:ascii="Arial" w:hAnsi="Arial" w:cs="Arial"/>
          <w:color w:val="auto"/>
          <w:sz w:val="22"/>
          <w:szCs w:val="22"/>
        </w:rPr>
      </w:pPr>
      <w:r w:rsidRPr="00361D4D">
        <w:rPr>
          <w:rFonts w:ascii="Arial" w:hAnsi="Arial" w:cs="Arial"/>
          <w:color w:val="auto"/>
          <w:sz w:val="22"/>
          <w:szCs w:val="22"/>
        </w:rPr>
        <w:t>cultural background</w:t>
      </w:r>
    </w:p>
    <w:p w14:paraId="25F55ABD" w14:textId="00E505CC" w:rsidR="006731C7" w:rsidRPr="00361D4D" w:rsidRDefault="00464B1D" w:rsidP="006731C7">
      <w:pPr>
        <w:pStyle w:val="Default"/>
        <w:numPr>
          <w:ilvl w:val="0"/>
          <w:numId w:val="10"/>
        </w:numPr>
        <w:tabs>
          <w:tab w:val="clear" w:pos="360"/>
          <w:tab w:val="num" w:pos="284"/>
        </w:tabs>
        <w:ind w:left="284" w:hanging="284"/>
        <w:rPr>
          <w:rFonts w:ascii="Arial" w:hAnsi="Arial" w:cs="Arial"/>
          <w:color w:val="auto"/>
          <w:sz w:val="22"/>
          <w:szCs w:val="22"/>
        </w:rPr>
      </w:pPr>
      <w:r w:rsidRPr="00361D4D">
        <w:rPr>
          <w:rFonts w:ascii="Arial" w:hAnsi="Arial" w:cs="Arial"/>
          <w:color w:val="auto"/>
          <w:sz w:val="22"/>
          <w:szCs w:val="22"/>
        </w:rPr>
        <w:t xml:space="preserve">family </w:t>
      </w:r>
      <w:r>
        <w:rPr>
          <w:rFonts w:ascii="Arial" w:hAnsi="Arial" w:cs="Arial"/>
          <w:color w:val="auto"/>
          <w:sz w:val="22"/>
          <w:szCs w:val="22"/>
        </w:rPr>
        <w:t xml:space="preserve">and </w:t>
      </w:r>
      <w:r w:rsidR="006731C7" w:rsidRPr="00361D4D">
        <w:rPr>
          <w:rFonts w:ascii="Arial" w:hAnsi="Arial" w:cs="Arial"/>
          <w:color w:val="auto"/>
          <w:sz w:val="22"/>
          <w:szCs w:val="22"/>
        </w:rPr>
        <w:t xml:space="preserve">relationship details </w:t>
      </w:r>
    </w:p>
    <w:p w14:paraId="50A6DE46" w14:textId="3F13241E" w:rsidR="006731C7" w:rsidRPr="00361D4D" w:rsidRDefault="00464B1D" w:rsidP="006731C7">
      <w:pPr>
        <w:pStyle w:val="Default"/>
        <w:numPr>
          <w:ilvl w:val="0"/>
          <w:numId w:val="10"/>
        </w:numPr>
        <w:tabs>
          <w:tab w:val="clear" w:pos="360"/>
          <w:tab w:val="num" w:pos="284"/>
        </w:tabs>
        <w:ind w:left="284" w:hanging="284"/>
        <w:rPr>
          <w:rFonts w:ascii="Arial" w:hAnsi="Arial" w:cs="Arial"/>
          <w:color w:val="auto"/>
          <w:sz w:val="22"/>
          <w:szCs w:val="22"/>
        </w:rPr>
      </w:pPr>
      <w:r>
        <w:rPr>
          <w:rFonts w:ascii="Arial" w:hAnsi="Arial" w:cs="Arial"/>
          <w:color w:val="auto"/>
          <w:sz w:val="22"/>
          <w:szCs w:val="22"/>
        </w:rPr>
        <w:t xml:space="preserve">child protection </w:t>
      </w:r>
      <w:r w:rsidR="006731C7" w:rsidRPr="00361D4D">
        <w:rPr>
          <w:rFonts w:ascii="Arial" w:hAnsi="Arial" w:cs="Arial"/>
          <w:color w:val="auto"/>
          <w:sz w:val="22"/>
          <w:szCs w:val="22"/>
        </w:rPr>
        <w:t>history</w:t>
      </w:r>
      <w:r>
        <w:rPr>
          <w:rFonts w:ascii="Arial" w:hAnsi="Arial" w:cs="Arial"/>
          <w:color w:val="auto"/>
          <w:sz w:val="22"/>
          <w:szCs w:val="22"/>
        </w:rPr>
        <w:t xml:space="preserve"> and allegations of harm</w:t>
      </w:r>
    </w:p>
    <w:p w14:paraId="2CAA0690" w14:textId="77777777" w:rsidR="006731C7" w:rsidRPr="00361D4D" w:rsidRDefault="006731C7" w:rsidP="006731C7">
      <w:pPr>
        <w:pStyle w:val="Default"/>
        <w:numPr>
          <w:ilvl w:val="0"/>
          <w:numId w:val="10"/>
        </w:numPr>
        <w:tabs>
          <w:tab w:val="clear" w:pos="360"/>
          <w:tab w:val="num" w:pos="284"/>
        </w:tabs>
        <w:ind w:left="284" w:hanging="284"/>
        <w:rPr>
          <w:rFonts w:ascii="Arial" w:hAnsi="Arial" w:cs="Arial"/>
          <w:color w:val="auto"/>
          <w:sz w:val="22"/>
          <w:szCs w:val="22"/>
        </w:rPr>
      </w:pPr>
      <w:r w:rsidRPr="00361D4D">
        <w:rPr>
          <w:rFonts w:ascii="Arial" w:hAnsi="Arial" w:cs="Arial"/>
          <w:color w:val="auto"/>
          <w:sz w:val="22"/>
          <w:szCs w:val="22"/>
        </w:rPr>
        <w:t>medical/health/diagnostic information</w:t>
      </w:r>
    </w:p>
    <w:p w14:paraId="11CA81B4" w14:textId="77777777" w:rsidR="006731C7" w:rsidRPr="00361D4D" w:rsidRDefault="006731C7" w:rsidP="006731C7">
      <w:pPr>
        <w:pStyle w:val="Default"/>
        <w:numPr>
          <w:ilvl w:val="0"/>
          <w:numId w:val="10"/>
        </w:numPr>
        <w:tabs>
          <w:tab w:val="clear" w:pos="360"/>
          <w:tab w:val="num" w:pos="284"/>
        </w:tabs>
        <w:ind w:left="284" w:hanging="284"/>
        <w:rPr>
          <w:rFonts w:ascii="Arial" w:hAnsi="Arial" w:cs="Arial"/>
          <w:color w:val="auto"/>
          <w:sz w:val="22"/>
          <w:szCs w:val="22"/>
        </w:rPr>
      </w:pPr>
      <w:r w:rsidRPr="00361D4D">
        <w:rPr>
          <w:rFonts w:ascii="Arial" w:hAnsi="Arial" w:cs="Arial"/>
          <w:color w:val="auto"/>
          <w:sz w:val="22"/>
          <w:szCs w:val="22"/>
        </w:rPr>
        <w:t>educational needs and service provision needs</w:t>
      </w:r>
    </w:p>
    <w:p w14:paraId="20DEA37E" w14:textId="77777777" w:rsidR="006731C7" w:rsidRPr="00361D4D" w:rsidRDefault="006731C7" w:rsidP="006731C7">
      <w:pPr>
        <w:pStyle w:val="Default"/>
        <w:numPr>
          <w:ilvl w:val="0"/>
          <w:numId w:val="10"/>
        </w:numPr>
        <w:tabs>
          <w:tab w:val="clear" w:pos="360"/>
          <w:tab w:val="num" w:pos="284"/>
        </w:tabs>
        <w:ind w:left="284" w:hanging="284"/>
        <w:rPr>
          <w:rFonts w:ascii="Arial" w:hAnsi="Arial" w:cs="Arial"/>
          <w:color w:val="auto"/>
          <w:sz w:val="22"/>
          <w:szCs w:val="22"/>
        </w:rPr>
      </w:pPr>
      <w:r w:rsidRPr="00361D4D">
        <w:rPr>
          <w:rFonts w:ascii="Arial" w:hAnsi="Arial" w:cs="Arial"/>
          <w:color w:val="auto"/>
          <w:sz w:val="22"/>
          <w:szCs w:val="22"/>
        </w:rPr>
        <w:t>adoption information</w:t>
      </w:r>
    </w:p>
    <w:p w14:paraId="1832EF18" w14:textId="77777777" w:rsidR="006731C7" w:rsidRPr="00361D4D" w:rsidRDefault="006731C7" w:rsidP="006731C7">
      <w:pPr>
        <w:pStyle w:val="Default"/>
        <w:numPr>
          <w:ilvl w:val="0"/>
          <w:numId w:val="10"/>
        </w:numPr>
        <w:tabs>
          <w:tab w:val="clear" w:pos="360"/>
          <w:tab w:val="num" w:pos="284"/>
        </w:tabs>
        <w:ind w:left="284" w:hanging="284"/>
        <w:rPr>
          <w:rFonts w:ascii="Arial" w:hAnsi="Arial" w:cs="Arial"/>
          <w:color w:val="auto"/>
          <w:sz w:val="22"/>
          <w:szCs w:val="22"/>
        </w:rPr>
      </w:pPr>
      <w:r w:rsidRPr="00361D4D">
        <w:rPr>
          <w:rFonts w:ascii="Arial" w:hAnsi="Arial" w:cs="Arial"/>
          <w:color w:val="auto"/>
          <w:sz w:val="22"/>
          <w:szCs w:val="22"/>
        </w:rPr>
        <w:t>occupation and employment history</w:t>
      </w:r>
    </w:p>
    <w:p w14:paraId="750B28C8" w14:textId="77777777" w:rsidR="006731C7" w:rsidRPr="00361D4D" w:rsidRDefault="006731C7" w:rsidP="006731C7">
      <w:pPr>
        <w:pStyle w:val="Default"/>
        <w:numPr>
          <w:ilvl w:val="0"/>
          <w:numId w:val="10"/>
        </w:numPr>
        <w:tabs>
          <w:tab w:val="clear" w:pos="360"/>
          <w:tab w:val="num" w:pos="284"/>
        </w:tabs>
        <w:ind w:left="284" w:hanging="284"/>
        <w:rPr>
          <w:rFonts w:ascii="Arial" w:hAnsi="Arial" w:cs="Arial"/>
          <w:color w:val="auto"/>
          <w:sz w:val="22"/>
          <w:szCs w:val="22"/>
        </w:rPr>
      </w:pPr>
      <w:r w:rsidRPr="00361D4D">
        <w:rPr>
          <w:rFonts w:ascii="Arial" w:hAnsi="Arial" w:cs="Arial"/>
          <w:color w:val="auto"/>
          <w:sz w:val="22"/>
          <w:szCs w:val="22"/>
        </w:rPr>
        <w:t xml:space="preserve">details of office bearers in funded organisations </w:t>
      </w:r>
    </w:p>
    <w:p w14:paraId="48288248" w14:textId="1B74949D" w:rsidR="006731C7" w:rsidRPr="00361D4D" w:rsidRDefault="00464B1D" w:rsidP="006731C7">
      <w:pPr>
        <w:pStyle w:val="Default"/>
        <w:numPr>
          <w:ilvl w:val="0"/>
          <w:numId w:val="10"/>
        </w:numPr>
        <w:tabs>
          <w:tab w:val="clear" w:pos="360"/>
          <w:tab w:val="num" w:pos="284"/>
        </w:tabs>
        <w:ind w:left="284" w:hanging="284"/>
        <w:rPr>
          <w:rFonts w:ascii="Arial" w:hAnsi="Arial" w:cs="Arial"/>
          <w:color w:val="auto"/>
          <w:sz w:val="22"/>
          <w:szCs w:val="22"/>
        </w:rPr>
      </w:pPr>
      <w:r>
        <w:rPr>
          <w:rFonts w:ascii="Arial" w:hAnsi="Arial" w:cs="Arial"/>
          <w:color w:val="auto"/>
          <w:sz w:val="22"/>
          <w:szCs w:val="22"/>
        </w:rPr>
        <w:t xml:space="preserve">youth offending and </w:t>
      </w:r>
      <w:r w:rsidR="006731C7" w:rsidRPr="00361D4D">
        <w:rPr>
          <w:rFonts w:ascii="Arial" w:hAnsi="Arial" w:cs="Arial"/>
          <w:color w:val="auto"/>
          <w:sz w:val="22"/>
          <w:szCs w:val="22"/>
        </w:rPr>
        <w:t>criminal history</w:t>
      </w:r>
    </w:p>
    <w:p w14:paraId="551AE749" w14:textId="77777777" w:rsidR="006731C7" w:rsidRPr="00361D4D" w:rsidRDefault="006731C7" w:rsidP="006731C7">
      <w:pPr>
        <w:pStyle w:val="Default"/>
        <w:numPr>
          <w:ilvl w:val="0"/>
          <w:numId w:val="10"/>
        </w:numPr>
        <w:tabs>
          <w:tab w:val="clear" w:pos="360"/>
          <w:tab w:val="num" w:pos="284"/>
        </w:tabs>
        <w:ind w:left="284" w:hanging="284"/>
        <w:rPr>
          <w:rFonts w:ascii="Arial" w:hAnsi="Arial" w:cs="Arial"/>
          <w:color w:val="auto"/>
          <w:sz w:val="22"/>
          <w:szCs w:val="22"/>
        </w:rPr>
      </w:pPr>
      <w:r>
        <w:rPr>
          <w:rFonts w:ascii="Arial" w:hAnsi="Arial" w:cs="Arial"/>
          <w:color w:val="auto"/>
          <w:sz w:val="22"/>
          <w:szCs w:val="22"/>
        </w:rPr>
        <w:t>details about</w:t>
      </w:r>
      <w:r w:rsidRPr="00361D4D">
        <w:rPr>
          <w:rFonts w:ascii="Arial" w:hAnsi="Arial" w:cs="Arial"/>
          <w:color w:val="auto"/>
          <w:sz w:val="22"/>
          <w:szCs w:val="22"/>
        </w:rPr>
        <w:t xml:space="preserve"> persons making complaints, subjects of complaints and witnesses</w:t>
      </w:r>
    </w:p>
    <w:p w14:paraId="0427C147" w14:textId="77777777" w:rsidR="006731C7" w:rsidRPr="00361D4D" w:rsidRDefault="006731C7" w:rsidP="006731C7">
      <w:pPr>
        <w:pStyle w:val="Default"/>
        <w:numPr>
          <w:ilvl w:val="0"/>
          <w:numId w:val="10"/>
        </w:numPr>
        <w:tabs>
          <w:tab w:val="clear" w:pos="360"/>
          <w:tab w:val="num" w:pos="284"/>
        </w:tabs>
        <w:ind w:left="284" w:hanging="284"/>
        <w:rPr>
          <w:rFonts w:ascii="Arial" w:hAnsi="Arial" w:cs="Arial"/>
          <w:color w:val="auto"/>
          <w:sz w:val="22"/>
          <w:szCs w:val="22"/>
        </w:rPr>
      </w:pPr>
      <w:r w:rsidRPr="00361D4D">
        <w:rPr>
          <w:rFonts w:ascii="Arial" w:hAnsi="Arial" w:cs="Arial"/>
          <w:color w:val="auto"/>
          <w:sz w:val="22"/>
          <w:szCs w:val="22"/>
        </w:rPr>
        <w:lastRenderedPageBreak/>
        <w:t xml:space="preserve">recruitment information, such as applications, </w:t>
      </w:r>
      <w:r>
        <w:rPr>
          <w:rFonts w:ascii="Arial" w:hAnsi="Arial" w:cs="Arial"/>
          <w:color w:val="auto"/>
          <w:sz w:val="22"/>
          <w:szCs w:val="22"/>
        </w:rPr>
        <w:t xml:space="preserve">curriculum vitae, </w:t>
      </w:r>
      <w:r w:rsidRPr="00361D4D">
        <w:rPr>
          <w:rFonts w:ascii="Arial" w:hAnsi="Arial" w:cs="Arial"/>
          <w:color w:val="auto"/>
          <w:sz w:val="22"/>
          <w:szCs w:val="22"/>
        </w:rPr>
        <w:t xml:space="preserve">referee </w:t>
      </w:r>
      <w:r>
        <w:rPr>
          <w:rFonts w:ascii="Arial" w:hAnsi="Arial" w:cs="Arial"/>
          <w:color w:val="auto"/>
          <w:sz w:val="22"/>
          <w:szCs w:val="22"/>
        </w:rPr>
        <w:t>reports</w:t>
      </w:r>
      <w:r w:rsidRPr="00361D4D">
        <w:rPr>
          <w:rFonts w:ascii="Arial" w:hAnsi="Arial" w:cs="Arial"/>
          <w:color w:val="auto"/>
          <w:sz w:val="22"/>
          <w:szCs w:val="22"/>
        </w:rPr>
        <w:t>, interview notes and selection panel assessments</w:t>
      </w:r>
    </w:p>
    <w:p w14:paraId="042E6789" w14:textId="77777777" w:rsidR="006731C7" w:rsidRPr="00361D4D" w:rsidRDefault="006731C7" w:rsidP="006731C7">
      <w:pPr>
        <w:pStyle w:val="Default"/>
        <w:numPr>
          <w:ilvl w:val="0"/>
          <w:numId w:val="10"/>
        </w:numPr>
        <w:tabs>
          <w:tab w:val="clear" w:pos="360"/>
          <w:tab w:val="num" w:pos="284"/>
        </w:tabs>
        <w:ind w:left="284" w:hanging="284"/>
        <w:rPr>
          <w:rFonts w:ascii="Arial" w:hAnsi="Arial" w:cs="Arial"/>
          <w:color w:val="auto"/>
          <w:sz w:val="22"/>
          <w:szCs w:val="22"/>
        </w:rPr>
      </w:pPr>
      <w:r w:rsidRPr="00361D4D">
        <w:rPr>
          <w:rFonts w:ascii="Arial" w:hAnsi="Arial" w:cs="Arial"/>
          <w:color w:val="auto"/>
          <w:sz w:val="22"/>
          <w:szCs w:val="22"/>
        </w:rPr>
        <w:t xml:space="preserve">information </w:t>
      </w:r>
      <w:r>
        <w:rPr>
          <w:rFonts w:ascii="Arial" w:hAnsi="Arial" w:cs="Arial"/>
          <w:color w:val="auto"/>
          <w:sz w:val="22"/>
          <w:szCs w:val="22"/>
        </w:rPr>
        <w:t>about staff relevant to</w:t>
      </w:r>
      <w:r w:rsidRPr="00361D4D">
        <w:rPr>
          <w:rFonts w:ascii="Arial" w:hAnsi="Arial" w:cs="Arial"/>
          <w:color w:val="auto"/>
          <w:sz w:val="22"/>
          <w:szCs w:val="22"/>
        </w:rPr>
        <w:t xml:space="preserve"> human resource management functions (e.g. leave entitlements, bank account details, superannuation </w:t>
      </w:r>
      <w:r w:rsidRPr="00361D4D">
        <w:rPr>
          <w:rFonts w:ascii="Arial" w:hAnsi="Arial" w:cs="Arial"/>
          <w:color w:val="auto"/>
          <w:sz w:val="22"/>
          <w:szCs w:val="22"/>
          <w:lang w:val="en"/>
        </w:rPr>
        <w:t>information</w:t>
      </w:r>
      <w:r w:rsidRPr="00361D4D">
        <w:rPr>
          <w:rFonts w:ascii="Arial" w:hAnsi="Arial" w:cs="Arial"/>
          <w:color w:val="auto"/>
          <w:sz w:val="22"/>
          <w:szCs w:val="22"/>
        </w:rPr>
        <w:t>, pay scale)</w:t>
      </w:r>
    </w:p>
    <w:p w14:paraId="0346A2BA" w14:textId="77777777" w:rsidR="006731C7" w:rsidRPr="00361D4D" w:rsidRDefault="006731C7" w:rsidP="006731C7">
      <w:pPr>
        <w:pStyle w:val="Default"/>
        <w:numPr>
          <w:ilvl w:val="0"/>
          <w:numId w:val="10"/>
        </w:numPr>
        <w:tabs>
          <w:tab w:val="clear" w:pos="360"/>
          <w:tab w:val="num" w:pos="284"/>
        </w:tabs>
        <w:spacing w:after="240"/>
        <w:ind w:left="284" w:hanging="284"/>
        <w:rPr>
          <w:rFonts w:ascii="Arial" w:hAnsi="Arial" w:cs="Arial"/>
          <w:color w:val="auto"/>
          <w:sz w:val="22"/>
          <w:szCs w:val="22"/>
        </w:rPr>
      </w:pPr>
      <w:r>
        <w:rPr>
          <w:rFonts w:ascii="Arial" w:hAnsi="Arial" w:cs="Arial"/>
          <w:color w:val="auto"/>
          <w:sz w:val="22"/>
          <w:szCs w:val="22"/>
        </w:rPr>
        <w:t xml:space="preserve">footage captured </w:t>
      </w:r>
      <w:r w:rsidRPr="00361D4D">
        <w:rPr>
          <w:rFonts w:ascii="Arial" w:hAnsi="Arial" w:cs="Arial"/>
          <w:color w:val="auto"/>
          <w:sz w:val="22"/>
          <w:szCs w:val="22"/>
        </w:rPr>
        <w:t>by camera surveillance systems or electronic monitoring devices in departmental premises, such as at service centre counters.</w:t>
      </w:r>
    </w:p>
    <w:p w14:paraId="47DD76A3" w14:textId="77777777" w:rsidR="006731C7" w:rsidRPr="005D4DFA" w:rsidRDefault="006731C7" w:rsidP="006731C7">
      <w:pPr>
        <w:pStyle w:val="Default"/>
        <w:spacing w:after="120"/>
        <w:rPr>
          <w:rFonts w:ascii="Arial" w:hAnsi="Arial" w:cs="Arial"/>
          <w:b/>
          <w:iCs/>
          <w:color w:val="auto"/>
          <w:sz w:val="22"/>
        </w:rPr>
      </w:pPr>
      <w:r w:rsidRPr="005D4DFA">
        <w:rPr>
          <w:rFonts w:ascii="Arial" w:hAnsi="Arial" w:cs="Arial"/>
          <w:b/>
          <w:iCs/>
          <w:color w:val="auto"/>
          <w:sz w:val="22"/>
        </w:rPr>
        <w:t>Website and emails</w:t>
      </w:r>
    </w:p>
    <w:p w14:paraId="161D267C" w14:textId="77777777" w:rsidR="006731C7" w:rsidRPr="00361D4D" w:rsidRDefault="006731C7" w:rsidP="006731C7">
      <w:pPr>
        <w:pStyle w:val="Default"/>
        <w:spacing w:before="60" w:after="120"/>
        <w:rPr>
          <w:rFonts w:ascii="Arial" w:hAnsi="Arial" w:cs="Arial"/>
          <w:sz w:val="22"/>
          <w:szCs w:val="22"/>
        </w:rPr>
      </w:pPr>
      <w:r w:rsidRPr="00361D4D">
        <w:rPr>
          <w:rFonts w:ascii="Arial" w:hAnsi="Arial" w:cs="Arial"/>
          <w:sz w:val="22"/>
          <w:szCs w:val="22"/>
        </w:rPr>
        <w:t>When you visit the department’s website, our web measurement tool and internet service provider records anonymous information for statistical purposes only, including:</w:t>
      </w:r>
    </w:p>
    <w:p w14:paraId="775A104D" w14:textId="77777777" w:rsidR="006731C7" w:rsidRPr="00361D4D" w:rsidRDefault="006731C7" w:rsidP="00464B1D">
      <w:pPr>
        <w:pStyle w:val="Default"/>
        <w:numPr>
          <w:ilvl w:val="0"/>
          <w:numId w:val="12"/>
        </w:numPr>
        <w:spacing w:before="60"/>
        <w:ind w:left="426" w:hanging="426"/>
        <w:rPr>
          <w:rFonts w:ascii="Arial" w:hAnsi="Arial" w:cs="Arial"/>
          <w:sz w:val="22"/>
          <w:szCs w:val="22"/>
        </w:rPr>
      </w:pPr>
      <w:r w:rsidRPr="00361D4D">
        <w:rPr>
          <w:rFonts w:ascii="Arial" w:hAnsi="Arial" w:cs="Arial"/>
          <w:sz w:val="22"/>
          <w:szCs w:val="22"/>
        </w:rPr>
        <w:t>the type of browser, computer platform and screen resolution you are using</w:t>
      </w:r>
    </w:p>
    <w:p w14:paraId="55304F16" w14:textId="77777777" w:rsidR="006731C7" w:rsidRPr="00361D4D" w:rsidRDefault="006731C7" w:rsidP="006731C7">
      <w:pPr>
        <w:pStyle w:val="Default"/>
        <w:numPr>
          <w:ilvl w:val="0"/>
          <w:numId w:val="12"/>
        </w:numPr>
        <w:spacing w:before="60"/>
        <w:ind w:left="426" w:hanging="426"/>
        <w:rPr>
          <w:rFonts w:ascii="Arial" w:hAnsi="Arial" w:cs="Arial"/>
          <w:sz w:val="22"/>
          <w:szCs w:val="22"/>
        </w:rPr>
      </w:pPr>
      <w:r w:rsidRPr="00361D4D">
        <w:rPr>
          <w:rFonts w:ascii="Arial" w:hAnsi="Arial" w:cs="Arial"/>
          <w:sz w:val="22"/>
          <w:szCs w:val="22"/>
        </w:rPr>
        <w:t>your traffic patterns through our site, such as</w:t>
      </w:r>
      <w:r>
        <w:rPr>
          <w:rFonts w:ascii="Arial" w:hAnsi="Arial" w:cs="Arial"/>
          <w:sz w:val="22"/>
          <w:szCs w:val="22"/>
        </w:rPr>
        <w:t>:</w:t>
      </w:r>
    </w:p>
    <w:p w14:paraId="3956D53C" w14:textId="77777777" w:rsidR="006731C7" w:rsidRPr="00361D4D" w:rsidRDefault="006731C7" w:rsidP="006731C7">
      <w:pPr>
        <w:pStyle w:val="ListParagraph"/>
        <w:keepNext/>
        <w:numPr>
          <w:ilvl w:val="0"/>
          <w:numId w:val="11"/>
        </w:numPr>
        <w:spacing w:line="240" w:lineRule="auto"/>
        <w:ind w:hanging="294"/>
        <w:outlineLvl w:val="1"/>
        <w:rPr>
          <w:rFonts w:ascii="Arial" w:hAnsi="Arial" w:cs="Arial"/>
          <w:sz w:val="22"/>
        </w:rPr>
      </w:pPr>
      <w:r w:rsidRPr="00361D4D">
        <w:rPr>
          <w:rFonts w:ascii="Arial" w:hAnsi="Arial" w:cs="Arial"/>
          <w:sz w:val="22"/>
        </w:rPr>
        <w:t>pages you accessed and documents downloaded</w:t>
      </w:r>
    </w:p>
    <w:p w14:paraId="533F3B42" w14:textId="77777777" w:rsidR="006731C7" w:rsidRPr="00361D4D" w:rsidRDefault="006731C7" w:rsidP="006731C7">
      <w:pPr>
        <w:pStyle w:val="ListParagraph"/>
        <w:keepNext/>
        <w:numPr>
          <w:ilvl w:val="0"/>
          <w:numId w:val="11"/>
        </w:numPr>
        <w:spacing w:line="240" w:lineRule="auto"/>
        <w:ind w:hanging="294"/>
        <w:outlineLvl w:val="1"/>
        <w:rPr>
          <w:rFonts w:ascii="Arial" w:hAnsi="Arial" w:cs="Arial"/>
          <w:sz w:val="22"/>
        </w:rPr>
      </w:pPr>
      <w:r>
        <w:rPr>
          <w:rFonts w:ascii="Arial" w:hAnsi="Arial" w:cs="Arial"/>
          <w:sz w:val="22"/>
        </w:rPr>
        <w:t>the</w:t>
      </w:r>
      <w:r w:rsidRPr="00361D4D">
        <w:rPr>
          <w:rFonts w:ascii="Arial" w:hAnsi="Arial" w:cs="Arial"/>
          <w:sz w:val="22"/>
        </w:rPr>
        <w:t xml:space="preserve"> page you visited prior to accessing our site</w:t>
      </w:r>
    </w:p>
    <w:p w14:paraId="3BD1325C" w14:textId="77777777" w:rsidR="006731C7" w:rsidRPr="00361D4D" w:rsidRDefault="006731C7" w:rsidP="006731C7">
      <w:pPr>
        <w:pStyle w:val="ListParagraph"/>
        <w:keepNext/>
        <w:numPr>
          <w:ilvl w:val="0"/>
          <w:numId w:val="11"/>
        </w:numPr>
        <w:spacing w:after="200" w:line="240" w:lineRule="auto"/>
        <w:ind w:hanging="294"/>
        <w:outlineLvl w:val="1"/>
        <w:rPr>
          <w:rFonts w:ascii="Arial" w:hAnsi="Arial" w:cs="Arial"/>
          <w:sz w:val="22"/>
        </w:rPr>
      </w:pPr>
      <w:r>
        <w:rPr>
          <w:rFonts w:ascii="Arial" w:hAnsi="Arial" w:cs="Arial"/>
          <w:sz w:val="22"/>
        </w:rPr>
        <w:t>the IP</w:t>
      </w:r>
      <w:r w:rsidRPr="00361D4D">
        <w:rPr>
          <w:rFonts w:ascii="Arial" w:hAnsi="Arial" w:cs="Arial"/>
          <w:sz w:val="22"/>
        </w:rPr>
        <w:t xml:space="preserve"> address of the server accessing our site.</w:t>
      </w:r>
    </w:p>
    <w:p w14:paraId="6385D607" w14:textId="77777777" w:rsidR="006731C7" w:rsidRPr="00361D4D" w:rsidRDefault="006731C7" w:rsidP="006731C7">
      <w:pPr>
        <w:pStyle w:val="Default"/>
        <w:spacing w:after="200"/>
        <w:rPr>
          <w:rFonts w:ascii="Arial" w:hAnsi="Arial" w:cs="Arial"/>
          <w:sz w:val="22"/>
          <w:szCs w:val="22"/>
        </w:rPr>
      </w:pPr>
      <w:r w:rsidRPr="00361D4D">
        <w:rPr>
          <w:rFonts w:ascii="Arial" w:hAnsi="Arial" w:cs="Arial"/>
          <w:sz w:val="22"/>
          <w:szCs w:val="22"/>
        </w:rPr>
        <w:t>Our web measurement software uses cookies when collecting this information. However, no attempt is made or will be made to identify you, or to use or disclose your personal information, except where required by a law.</w:t>
      </w:r>
    </w:p>
    <w:p w14:paraId="2070A5E2" w14:textId="77777777" w:rsidR="006731C7" w:rsidRPr="00361D4D" w:rsidRDefault="006731C7" w:rsidP="00464B1D">
      <w:pPr>
        <w:keepNext/>
        <w:spacing w:after="240"/>
        <w:outlineLvl w:val="1"/>
        <w:rPr>
          <w:rFonts w:cs="Arial"/>
          <w:szCs w:val="22"/>
        </w:rPr>
      </w:pPr>
      <w:r w:rsidRPr="00361D4D">
        <w:rPr>
          <w:rFonts w:cs="Arial"/>
          <w:szCs w:val="22"/>
        </w:rPr>
        <w:t>Our internet service provider or information technology staff may monitor email traffic for system trouble shooting and maintenance purposes only. We will not add your name and address details to a mailing list, nor will we disclose these details to third parties without your consent, unless required by law.</w:t>
      </w:r>
    </w:p>
    <w:p w14:paraId="1C9892B0" w14:textId="77777777" w:rsidR="006731C7" w:rsidRPr="005D4DFA" w:rsidRDefault="006731C7" w:rsidP="006731C7">
      <w:pPr>
        <w:pStyle w:val="Default"/>
        <w:spacing w:after="120"/>
        <w:rPr>
          <w:rFonts w:ascii="Arial" w:hAnsi="Arial" w:cs="Arial"/>
          <w:b/>
          <w:iCs/>
          <w:color w:val="auto"/>
          <w:sz w:val="22"/>
        </w:rPr>
      </w:pPr>
      <w:r w:rsidRPr="005D4DFA">
        <w:rPr>
          <w:rFonts w:ascii="Arial" w:hAnsi="Arial" w:cs="Arial"/>
          <w:b/>
          <w:iCs/>
          <w:color w:val="auto"/>
          <w:sz w:val="22"/>
        </w:rPr>
        <w:t>Camera surveillance systems</w:t>
      </w:r>
    </w:p>
    <w:p w14:paraId="24403DA2" w14:textId="77777777" w:rsidR="006731C7" w:rsidRPr="00361D4D" w:rsidRDefault="006731C7" w:rsidP="006731C7">
      <w:pPr>
        <w:keepNext/>
        <w:spacing w:after="120"/>
        <w:outlineLvl w:val="1"/>
        <w:rPr>
          <w:rFonts w:cs="Arial"/>
          <w:szCs w:val="22"/>
        </w:rPr>
      </w:pPr>
      <w:r w:rsidRPr="00361D4D">
        <w:rPr>
          <w:rFonts w:cs="Arial"/>
          <w:szCs w:val="22"/>
        </w:rPr>
        <w:t>The department uses camera surveillance systems in some locations</w:t>
      </w:r>
      <w:r>
        <w:rPr>
          <w:rFonts w:cs="Arial"/>
          <w:szCs w:val="22"/>
        </w:rPr>
        <w:t xml:space="preserve">, including at Child Safety Service </w:t>
      </w:r>
      <w:proofErr w:type="spellStart"/>
      <w:r>
        <w:rPr>
          <w:rFonts w:cs="Arial"/>
          <w:szCs w:val="22"/>
        </w:rPr>
        <w:t>Centres</w:t>
      </w:r>
      <w:proofErr w:type="spellEnd"/>
      <w:r>
        <w:rPr>
          <w:rFonts w:cs="Arial"/>
          <w:szCs w:val="22"/>
        </w:rPr>
        <w:t>,</w:t>
      </w:r>
      <w:r w:rsidRPr="00AE4332">
        <w:rPr>
          <w:rFonts w:cs="Arial"/>
          <w:szCs w:val="22"/>
        </w:rPr>
        <w:t xml:space="preserve"> Youth Justice Service </w:t>
      </w:r>
      <w:proofErr w:type="spellStart"/>
      <w:r w:rsidRPr="00AE4332">
        <w:rPr>
          <w:rFonts w:cs="Arial"/>
          <w:szCs w:val="22"/>
        </w:rPr>
        <w:t>Centres</w:t>
      </w:r>
      <w:proofErr w:type="spellEnd"/>
      <w:r w:rsidRPr="00AE4332">
        <w:rPr>
          <w:rFonts w:cs="Arial"/>
          <w:szCs w:val="22"/>
        </w:rPr>
        <w:t xml:space="preserve">, Youth Detention </w:t>
      </w:r>
      <w:proofErr w:type="spellStart"/>
      <w:r w:rsidRPr="00AE4332">
        <w:rPr>
          <w:rFonts w:cs="Arial"/>
          <w:szCs w:val="22"/>
        </w:rPr>
        <w:t>Centres</w:t>
      </w:r>
      <w:proofErr w:type="spellEnd"/>
      <w:r w:rsidRPr="00AE4332">
        <w:rPr>
          <w:rFonts w:cs="Arial"/>
          <w:szCs w:val="22"/>
        </w:rPr>
        <w:t xml:space="preserve"> and office locations. </w:t>
      </w:r>
      <w:r w:rsidRPr="00361D4D">
        <w:rPr>
          <w:rFonts w:cs="Arial"/>
          <w:szCs w:val="22"/>
        </w:rPr>
        <w:t>Generally</w:t>
      </w:r>
      <w:r>
        <w:rPr>
          <w:rFonts w:cs="Arial"/>
          <w:szCs w:val="22"/>
        </w:rPr>
        <w:t>,</w:t>
      </w:r>
      <w:r w:rsidRPr="00361D4D">
        <w:rPr>
          <w:rFonts w:cs="Arial"/>
          <w:szCs w:val="22"/>
        </w:rPr>
        <w:t xml:space="preserve"> this is done for safety and security reasons.</w:t>
      </w:r>
      <w:r>
        <w:rPr>
          <w:rFonts w:cs="Arial"/>
          <w:szCs w:val="22"/>
        </w:rPr>
        <w:t xml:space="preserve"> There will be signs advising you if</w:t>
      </w:r>
      <w:r w:rsidRPr="00361D4D">
        <w:rPr>
          <w:rFonts w:cs="Arial"/>
          <w:szCs w:val="22"/>
        </w:rPr>
        <w:t xml:space="preserve"> camera surveillance is in use. </w:t>
      </w:r>
    </w:p>
    <w:p w14:paraId="4F894592" w14:textId="77777777" w:rsidR="006731C7" w:rsidRDefault="006731C7" w:rsidP="006731C7">
      <w:pPr>
        <w:pStyle w:val="NormalWeb"/>
        <w:spacing w:before="0" w:after="120"/>
        <w:rPr>
          <w:rFonts w:ascii="Arial" w:hAnsi="Arial" w:cs="Arial"/>
          <w:sz w:val="22"/>
          <w:szCs w:val="22"/>
        </w:rPr>
      </w:pPr>
      <w:r w:rsidRPr="00AE4332">
        <w:rPr>
          <w:rFonts w:ascii="Arial" w:hAnsi="Arial" w:cs="Arial"/>
          <w:sz w:val="22"/>
          <w:szCs w:val="22"/>
        </w:rPr>
        <w:t xml:space="preserve">In addition, body worn cameras are used by authorised staff in Youth Detention Centres. Body worn cameras record audio and video footage and are activated in accordance with the </w:t>
      </w:r>
      <w:r w:rsidRPr="00E35F6C">
        <w:rPr>
          <w:rFonts w:ascii="Arial" w:hAnsi="Arial" w:cs="Arial"/>
          <w:i/>
          <w:iCs/>
          <w:sz w:val="22"/>
          <w:szCs w:val="22"/>
        </w:rPr>
        <w:t>Youth Justice Act 1992</w:t>
      </w:r>
      <w:r w:rsidRPr="00AE4332">
        <w:rPr>
          <w:rFonts w:ascii="Arial" w:hAnsi="Arial" w:cs="Arial"/>
          <w:sz w:val="22"/>
          <w:szCs w:val="22"/>
        </w:rPr>
        <w:t xml:space="preserve">. If safe, youth detention staff will warn people before they activate a body worn camera. </w:t>
      </w:r>
    </w:p>
    <w:p w14:paraId="603EC415" w14:textId="77777777" w:rsidR="006731C7" w:rsidRDefault="006731C7" w:rsidP="006731C7">
      <w:pPr>
        <w:keepNext/>
        <w:spacing w:after="120"/>
        <w:outlineLvl w:val="1"/>
        <w:rPr>
          <w:rFonts w:cs="Arial"/>
          <w:szCs w:val="22"/>
        </w:rPr>
      </w:pPr>
      <w:r w:rsidRPr="00361D4D">
        <w:rPr>
          <w:rFonts w:cs="Arial"/>
          <w:szCs w:val="22"/>
        </w:rPr>
        <w:t xml:space="preserve">If you wish to obtain a copy of footage which may </w:t>
      </w:r>
      <w:r>
        <w:rPr>
          <w:rFonts w:cs="Arial"/>
          <w:szCs w:val="22"/>
        </w:rPr>
        <w:t xml:space="preserve">include </w:t>
      </w:r>
      <w:r w:rsidRPr="00361D4D">
        <w:rPr>
          <w:rFonts w:cs="Arial"/>
          <w:szCs w:val="22"/>
        </w:rPr>
        <w:t>your image, you should notify the R</w:t>
      </w:r>
      <w:r>
        <w:rPr>
          <w:rFonts w:cs="Arial"/>
          <w:szCs w:val="22"/>
        </w:rPr>
        <w:t xml:space="preserve">ight to </w:t>
      </w:r>
      <w:r w:rsidRPr="00361D4D">
        <w:rPr>
          <w:rFonts w:cs="Arial"/>
          <w:szCs w:val="22"/>
        </w:rPr>
        <w:t>I</w:t>
      </w:r>
      <w:r>
        <w:rPr>
          <w:rFonts w:cs="Arial"/>
          <w:szCs w:val="22"/>
        </w:rPr>
        <w:t>nformation</w:t>
      </w:r>
      <w:r w:rsidRPr="00361D4D">
        <w:rPr>
          <w:rFonts w:cs="Arial"/>
          <w:szCs w:val="22"/>
        </w:rPr>
        <w:t xml:space="preserve"> Team as soon as possible, as the footage is generally only retained for a </w:t>
      </w:r>
      <w:r>
        <w:rPr>
          <w:rFonts w:cs="Arial"/>
          <w:szCs w:val="22"/>
        </w:rPr>
        <w:t xml:space="preserve">short </w:t>
      </w:r>
      <w:r w:rsidRPr="00361D4D">
        <w:rPr>
          <w:rFonts w:cs="Arial"/>
          <w:szCs w:val="22"/>
        </w:rPr>
        <w:t xml:space="preserve">period </w:t>
      </w:r>
      <w:r>
        <w:rPr>
          <w:rFonts w:cs="Arial"/>
          <w:szCs w:val="22"/>
        </w:rPr>
        <w:t>(e.g.</w:t>
      </w:r>
      <w:r w:rsidRPr="00361D4D">
        <w:rPr>
          <w:rFonts w:cs="Arial"/>
          <w:szCs w:val="22"/>
        </w:rPr>
        <w:t xml:space="preserve"> 30 days</w:t>
      </w:r>
      <w:r>
        <w:rPr>
          <w:rFonts w:cs="Arial"/>
          <w:szCs w:val="22"/>
        </w:rPr>
        <w:t>)</w:t>
      </w:r>
      <w:r w:rsidRPr="00361D4D">
        <w:rPr>
          <w:rFonts w:cs="Arial"/>
          <w:szCs w:val="22"/>
        </w:rPr>
        <w:t>. After that time, the recording is written over and generally cannot be retrieved.</w:t>
      </w:r>
      <w:r>
        <w:rPr>
          <w:rFonts w:cs="Arial"/>
          <w:szCs w:val="22"/>
        </w:rPr>
        <w:t xml:space="preserve"> </w:t>
      </w:r>
    </w:p>
    <w:p w14:paraId="62F555DC" w14:textId="77777777" w:rsidR="006731C7" w:rsidRDefault="006731C7" w:rsidP="006731C7">
      <w:pPr>
        <w:keepNext/>
        <w:spacing w:after="120"/>
        <w:outlineLvl w:val="1"/>
        <w:rPr>
          <w:rFonts w:cs="Arial"/>
          <w:szCs w:val="22"/>
        </w:rPr>
      </w:pPr>
      <w:r>
        <w:rPr>
          <w:rFonts w:cs="Arial"/>
          <w:szCs w:val="22"/>
        </w:rPr>
        <w:t xml:space="preserve">It is usually necessary to make a formal application under </w:t>
      </w:r>
      <w:r w:rsidRPr="00740710">
        <w:rPr>
          <w:rFonts w:cs="Arial"/>
          <w:i/>
          <w:szCs w:val="22"/>
        </w:rPr>
        <w:t xml:space="preserve">Right to Information Act 2009 </w:t>
      </w:r>
      <w:r>
        <w:rPr>
          <w:rFonts w:cs="Arial"/>
          <w:szCs w:val="22"/>
        </w:rPr>
        <w:t>or the IP Act for access to camera surveillance footage.</w:t>
      </w:r>
    </w:p>
    <w:p w14:paraId="78EBB8E7" w14:textId="15C7C617" w:rsidR="006731C7" w:rsidRDefault="00464B1D" w:rsidP="006731C7">
      <w:pPr>
        <w:pStyle w:val="NormalWeb"/>
        <w:spacing w:before="0"/>
        <w:rPr>
          <w:rFonts w:ascii="Arial" w:hAnsi="Arial" w:cs="Arial"/>
          <w:sz w:val="22"/>
          <w:szCs w:val="22"/>
        </w:rPr>
      </w:pPr>
      <w:r>
        <w:rPr>
          <w:rFonts w:ascii="Arial" w:hAnsi="Arial" w:cs="Arial"/>
          <w:sz w:val="22"/>
          <w:szCs w:val="22"/>
        </w:rPr>
        <w:t>The process for a</w:t>
      </w:r>
      <w:r w:rsidR="006731C7">
        <w:rPr>
          <w:rFonts w:ascii="Arial" w:hAnsi="Arial" w:cs="Arial"/>
          <w:sz w:val="22"/>
          <w:szCs w:val="22"/>
        </w:rPr>
        <w:t xml:space="preserve">pplying for information is discussed below. </w:t>
      </w:r>
    </w:p>
    <w:p w14:paraId="062169E9" w14:textId="77777777" w:rsidR="006731C7" w:rsidRPr="00E84D84" w:rsidRDefault="006731C7" w:rsidP="006731C7">
      <w:pPr>
        <w:keepNext/>
        <w:tabs>
          <w:tab w:val="left" w:pos="709"/>
        </w:tabs>
        <w:spacing w:before="120" w:after="120"/>
        <w:outlineLvl w:val="1"/>
        <w:rPr>
          <w:rFonts w:cs="Arial"/>
          <w:b/>
          <w:sz w:val="24"/>
        </w:rPr>
      </w:pPr>
      <w:r w:rsidRPr="00E35F6C">
        <w:rPr>
          <w:rFonts w:cs="Arial"/>
          <w:b/>
          <w:sz w:val="24"/>
        </w:rPr>
        <w:t>Why does the department collect personal information?</w:t>
      </w:r>
    </w:p>
    <w:p w14:paraId="4AE8CA03" w14:textId="77777777" w:rsidR="006731C7" w:rsidRDefault="006731C7" w:rsidP="006731C7">
      <w:pPr>
        <w:pStyle w:val="Default"/>
        <w:spacing w:after="200"/>
        <w:rPr>
          <w:rFonts w:ascii="Arial" w:hAnsi="Arial" w:cs="Arial"/>
          <w:sz w:val="22"/>
          <w:szCs w:val="22"/>
          <w:lang w:val="en"/>
        </w:rPr>
      </w:pPr>
      <w:r w:rsidRPr="00361D4D">
        <w:rPr>
          <w:rFonts w:ascii="Arial" w:hAnsi="Arial" w:cs="Arial"/>
          <w:color w:val="auto"/>
          <w:sz w:val="22"/>
        </w:rPr>
        <w:t>The department collects personal information</w:t>
      </w:r>
      <w:r>
        <w:rPr>
          <w:rFonts w:ascii="Arial" w:hAnsi="Arial" w:cs="Arial"/>
          <w:color w:val="auto"/>
          <w:sz w:val="22"/>
        </w:rPr>
        <w:t xml:space="preserve"> about clients and others, </w:t>
      </w:r>
      <w:proofErr w:type="gramStart"/>
      <w:r>
        <w:rPr>
          <w:rFonts w:ascii="Arial" w:hAnsi="Arial" w:cs="Arial"/>
          <w:color w:val="auto"/>
          <w:sz w:val="22"/>
        </w:rPr>
        <w:t>in order</w:t>
      </w:r>
      <w:r w:rsidRPr="00361D4D">
        <w:rPr>
          <w:rFonts w:ascii="Arial" w:hAnsi="Arial" w:cs="Arial"/>
          <w:color w:val="auto"/>
          <w:sz w:val="22"/>
        </w:rPr>
        <w:t xml:space="preserve"> to</w:t>
      </w:r>
      <w:proofErr w:type="gramEnd"/>
      <w:r w:rsidRPr="00361D4D">
        <w:rPr>
          <w:rFonts w:ascii="Arial" w:hAnsi="Arial" w:cs="Arial"/>
          <w:color w:val="auto"/>
          <w:sz w:val="22"/>
        </w:rPr>
        <w:t xml:space="preserve"> perform its functions </w:t>
      </w:r>
      <w:r w:rsidRPr="00361D4D">
        <w:rPr>
          <w:rFonts w:ascii="Arial" w:hAnsi="Arial" w:cs="Arial"/>
          <w:sz w:val="22"/>
          <w:szCs w:val="22"/>
          <w:lang w:val="en"/>
        </w:rPr>
        <w:t>and undertake its regulatory, legislative and administrative activities</w:t>
      </w:r>
      <w:r>
        <w:rPr>
          <w:rFonts w:ascii="Arial" w:hAnsi="Arial" w:cs="Arial"/>
          <w:sz w:val="22"/>
          <w:szCs w:val="22"/>
          <w:lang w:val="en"/>
        </w:rPr>
        <w:t>.</w:t>
      </w:r>
      <w:r w:rsidRPr="00361D4D">
        <w:rPr>
          <w:rFonts w:ascii="Arial" w:hAnsi="Arial" w:cs="Arial"/>
          <w:sz w:val="22"/>
          <w:szCs w:val="22"/>
          <w:lang w:val="en"/>
        </w:rPr>
        <w:t xml:space="preserve"> </w:t>
      </w:r>
    </w:p>
    <w:p w14:paraId="5F9AC209" w14:textId="77777777" w:rsidR="006731C7" w:rsidRPr="00E84D84" w:rsidRDefault="006731C7" w:rsidP="006731C7">
      <w:pPr>
        <w:pStyle w:val="Default"/>
        <w:spacing w:after="200"/>
        <w:rPr>
          <w:rFonts w:ascii="Arial" w:hAnsi="Arial" w:cs="Arial"/>
          <w:color w:val="auto"/>
          <w:sz w:val="22"/>
        </w:rPr>
      </w:pPr>
      <w:r w:rsidRPr="00361D4D">
        <w:rPr>
          <w:rFonts w:ascii="Arial" w:hAnsi="Arial" w:cs="Arial"/>
          <w:sz w:val="22"/>
          <w:szCs w:val="22"/>
          <w:lang w:val="en"/>
        </w:rPr>
        <w:t xml:space="preserve">The department also collects personal information </w:t>
      </w:r>
      <w:r>
        <w:rPr>
          <w:rFonts w:ascii="Arial" w:hAnsi="Arial" w:cs="Arial"/>
          <w:sz w:val="22"/>
          <w:szCs w:val="22"/>
          <w:lang w:val="en"/>
        </w:rPr>
        <w:t xml:space="preserve">about </w:t>
      </w:r>
      <w:r w:rsidRPr="00361D4D">
        <w:rPr>
          <w:rFonts w:ascii="Arial" w:hAnsi="Arial" w:cs="Arial"/>
          <w:sz w:val="22"/>
          <w:szCs w:val="22"/>
          <w:lang w:val="en"/>
        </w:rPr>
        <w:t>staff and job applicants</w:t>
      </w:r>
      <w:r>
        <w:rPr>
          <w:rFonts w:ascii="Arial" w:hAnsi="Arial" w:cs="Arial"/>
          <w:sz w:val="22"/>
          <w:szCs w:val="22"/>
          <w:lang w:val="en"/>
        </w:rPr>
        <w:t xml:space="preserve"> to perform its human resources functions</w:t>
      </w:r>
      <w:r w:rsidRPr="00361D4D">
        <w:rPr>
          <w:rFonts w:ascii="Arial" w:hAnsi="Arial" w:cs="Arial"/>
          <w:sz w:val="22"/>
          <w:szCs w:val="22"/>
          <w:lang w:val="en"/>
        </w:rPr>
        <w:t>.</w:t>
      </w:r>
      <w:r>
        <w:rPr>
          <w:rFonts w:ascii="Arial" w:hAnsi="Arial" w:cs="Arial"/>
          <w:sz w:val="22"/>
          <w:szCs w:val="22"/>
          <w:lang w:val="en"/>
        </w:rPr>
        <w:t xml:space="preserve"> In addition, it </w:t>
      </w:r>
      <w:r w:rsidRPr="00361D4D">
        <w:rPr>
          <w:rFonts w:ascii="Arial" w:hAnsi="Arial" w:cs="Arial"/>
          <w:sz w:val="22"/>
          <w:szCs w:val="22"/>
          <w:lang w:val="en"/>
        </w:rPr>
        <w:t xml:space="preserve">holds records and registers that may contain </w:t>
      </w:r>
      <w:r w:rsidRPr="00361D4D">
        <w:rPr>
          <w:rFonts w:ascii="Arial" w:hAnsi="Arial" w:cs="Arial"/>
          <w:sz w:val="22"/>
          <w:szCs w:val="22"/>
          <w:lang w:val="en"/>
        </w:rPr>
        <w:lastRenderedPageBreak/>
        <w:t>personal information about consultants, contractors, financial management</w:t>
      </w:r>
      <w:r>
        <w:rPr>
          <w:rFonts w:ascii="Arial" w:hAnsi="Arial" w:cs="Arial"/>
          <w:sz w:val="22"/>
          <w:szCs w:val="22"/>
          <w:lang w:val="en"/>
        </w:rPr>
        <w:t xml:space="preserve"> and</w:t>
      </w:r>
      <w:r w:rsidRPr="00361D4D">
        <w:rPr>
          <w:rFonts w:ascii="Arial" w:hAnsi="Arial" w:cs="Arial"/>
          <w:sz w:val="22"/>
          <w:szCs w:val="22"/>
          <w:lang w:val="en"/>
        </w:rPr>
        <w:t xml:space="preserve"> policy consultations.</w:t>
      </w:r>
    </w:p>
    <w:p w14:paraId="4F12B127" w14:textId="77777777" w:rsidR="006731C7" w:rsidRPr="005D4DFA" w:rsidRDefault="006731C7" w:rsidP="006731C7">
      <w:pPr>
        <w:pStyle w:val="Default"/>
        <w:spacing w:after="120"/>
        <w:rPr>
          <w:rFonts w:ascii="Arial" w:hAnsi="Arial" w:cs="Arial"/>
          <w:b/>
          <w:iCs/>
          <w:color w:val="auto"/>
          <w:sz w:val="22"/>
        </w:rPr>
      </w:pPr>
      <w:r w:rsidRPr="005D4DFA">
        <w:rPr>
          <w:rFonts w:ascii="Arial" w:hAnsi="Arial" w:cs="Arial"/>
          <w:b/>
          <w:iCs/>
          <w:color w:val="auto"/>
          <w:sz w:val="22"/>
        </w:rPr>
        <w:t>Collection notices</w:t>
      </w:r>
    </w:p>
    <w:p w14:paraId="1B2315DD" w14:textId="77777777" w:rsidR="006731C7" w:rsidRDefault="006731C7" w:rsidP="006731C7">
      <w:pPr>
        <w:pStyle w:val="Default"/>
        <w:spacing w:after="200"/>
        <w:rPr>
          <w:rFonts w:ascii="Arial" w:hAnsi="Arial" w:cs="Arial"/>
          <w:color w:val="auto"/>
          <w:sz w:val="22"/>
        </w:rPr>
      </w:pPr>
      <w:r w:rsidRPr="00361D4D">
        <w:rPr>
          <w:rFonts w:ascii="Arial" w:hAnsi="Arial" w:cs="Arial"/>
          <w:color w:val="auto"/>
          <w:sz w:val="22"/>
        </w:rPr>
        <w:t xml:space="preserve">When collecting personal information from </w:t>
      </w:r>
      <w:r>
        <w:rPr>
          <w:rFonts w:ascii="Arial" w:hAnsi="Arial" w:cs="Arial"/>
          <w:color w:val="auto"/>
          <w:sz w:val="22"/>
        </w:rPr>
        <w:t>people</w:t>
      </w:r>
      <w:r w:rsidRPr="00361D4D">
        <w:rPr>
          <w:rFonts w:ascii="Arial" w:hAnsi="Arial" w:cs="Arial"/>
          <w:color w:val="auto"/>
          <w:sz w:val="22"/>
        </w:rPr>
        <w:t xml:space="preserve">, the department takes reasonable steps to explain to </w:t>
      </w:r>
      <w:r>
        <w:rPr>
          <w:rFonts w:ascii="Arial" w:hAnsi="Arial" w:cs="Arial"/>
          <w:color w:val="auto"/>
          <w:sz w:val="22"/>
        </w:rPr>
        <w:t>them</w:t>
      </w:r>
      <w:r w:rsidRPr="00361D4D">
        <w:rPr>
          <w:rFonts w:ascii="Arial" w:hAnsi="Arial" w:cs="Arial"/>
          <w:color w:val="auto"/>
          <w:sz w:val="22"/>
        </w:rPr>
        <w:t xml:space="preserve"> why their information is being collected</w:t>
      </w:r>
      <w:r>
        <w:rPr>
          <w:rFonts w:ascii="Arial" w:hAnsi="Arial" w:cs="Arial"/>
          <w:color w:val="auto"/>
          <w:sz w:val="22"/>
        </w:rPr>
        <w:t xml:space="preserve"> and</w:t>
      </w:r>
      <w:r w:rsidRPr="00361D4D">
        <w:rPr>
          <w:rFonts w:ascii="Arial" w:hAnsi="Arial" w:cs="Arial"/>
          <w:color w:val="auto"/>
          <w:sz w:val="22"/>
        </w:rPr>
        <w:t xml:space="preserve"> whether</w:t>
      </w:r>
      <w:r>
        <w:rPr>
          <w:rFonts w:ascii="Arial" w:hAnsi="Arial" w:cs="Arial"/>
          <w:color w:val="auto"/>
          <w:sz w:val="22"/>
        </w:rPr>
        <w:t xml:space="preserve"> the collection is required under</w:t>
      </w:r>
      <w:r w:rsidRPr="00361D4D">
        <w:rPr>
          <w:rFonts w:ascii="Arial" w:hAnsi="Arial" w:cs="Arial"/>
          <w:color w:val="auto"/>
          <w:sz w:val="22"/>
        </w:rPr>
        <w:t xml:space="preserve"> a law, how </w:t>
      </w:r>
      <w:r>
        <w:rPr>
          <w:rFonts w:ascii="Arial" w:hAnsi="Arial" w:cs="Arial"/>
          <w:color w:val="auto"/>
          <w:sz w:val="22"/>
        </w:rPr>
        <w:t>their information</w:t>
      </w:r>
      <w:r w:rsidRPr="00361D4D">
        <w:rPr>
          <w:rFonts w:ascii="Arial" w:hAnsi="Arial" w:cs="Arial"/>
          <w:color w:val="auto"/>
          <w:sz w:val="22"/>
        </w:rPr>
        <w:t xml:space="preserve"> will be used and </w:t>
      </w:r>
      <w:r>
        <w:rPr>
          <w:rFonts w:ascii="Arial" w:hAnsi="Arial" w:cs="Arial"/>
          <w:color w:val="auto"/>
          <w:sz w:val="22"/>
        </w:rPr>
        <w:t xml:space="preserve">whether it might </w:t>
      </w:r>
      <w:r w:rsidRPr="00361D4D">
        <w:rPr>
          <w:rFonts w:ascii="Arial" w:hAnsi="Arial" w:cs="Arial"/>
          <w:color w:val="auto"/>
          <w:sz w:val="22"/>
        </w:rPr>
        <w:t>be disclosed</w:t>
      </w:r>
      <w:r>
        <w:rPr>
          <w:rFonts w:ascii="Arial" w:hAnsi="Arial" w:cs="Arial"/>
          <w:color w:val="auto"/>
          <w:sz w:val="22"/>
        </w:rPr>
        <w:t xml:space="preserve"> to anyone else</w:t>
      </w:r>
      <w:r w:rsidRPr="00361D4D">
        <w:rPr>
          <w:rFonts w:ascii="Arial" w:hAnsi="Arial" w:cs="Arial"/>
          <w:color w:val="auto"/>
          <w:sz w:val="22"/>
        </w:rPr>
        <w:t>. This information may be given in writing or verbally.</w:t>
      </w:r>
    </w:p>
    <w:p w14:paraId="2C0A79F5" w14:textId="77777777" w:rsidR="006731C7" w:rsidRDefault="006731C7" w:rsidP="006731C7">
      <w:pPr>
        <w:pStyle w:val="Default"/>
        <w:spacing w:after="200"/>
        <w:rPr>
          <w:rFonts w:ascii="Arial" w:hAnsi="Arial" w:cs="Arial"/>
          <w:b/>
          <w:iCs/>
          <w:color w:val="auto"/>
        </w:rPr>
      </w:pPr>
      <w:r w:rsidRPr="00E35F6C">
        <w:rPr>
          <w:rFonts w:ascii="Arial" w:hAnsi="Arial" w:cs="Arial"/>
          <w:b/>
          <w:iCs/>
          <w:color w:val="auto"/>
        </w:rPr>
        <w:t>Use and disclosure of personal information</w:t>
      </w:r>
    </w:p>
    <w:p w14:paraId="28F56819" w14:textId="77777777" w:rsidR="006731C7" w:rsidRPr="00361D4D" w:rsidRDefault="006731C7" w:rsidP="006731C7">
      <w:pPr>
        <w:pStyle w:val="Default"/>
        <w:spacing w:after="200"/>
        <w:rPr>
          <w:rFonts w:ascii="Arial" w:hAnsi="Arial" w:cs="Arial"/>
          <w:color w:val="auto"/>
          <w:sz w:val="22"/>
        </w:rPr>
      </w:pPr>
      <w:r w:rsidRPr="00361D4D">
        <w:rPr>
          <w:rFonts w:ascii="Arial" w:hAnsi="Arial" w:cs="Arial"/>
          <w:color w:val="auto"/>
          <w:sz w:val="22"/>
        </w:rPr>
        <w:t xml:space="preserve">The </w:t>
      </w:r>
      <w:r w:rsidRPr="00361D4D">
        <w:rPr>
          <w:rFonts w:ascii="Arial" w:hAnsi="Arial" w:cs="Arial"/>
          <w:color w:val="auto"/>
          <w:sz w:val="22"/>
          <w:lang w:val="en"/>
        </w:rPr>
        <w:t>department</w:t>
      </w:r>
      <w:r w:rsidRPr="00361D4D">
        <w:rPr>
          <w:rFonts w:ascii="Arial" w:hAnsi="Arial" w:cs="Arial"/>
          <w:color w:val="auto"/>
          <w:sz w:val="22"/>
        </w:rPr>
        <w:t xml:space="preserve"> will only use and disclose </w:t>
      </w:r>
      <w:r>
        <w:rPr>
          <w:rFonts w:ascii="Arial" w:hAnsi="Arial" w:cs="Arial"/>
          <w:color w:val="auto"/>
          <w:sz w:val="22"/>
        </w:rPr>
        <w:t>personal</w:t>
      </w:r>
      <w:r w:rsidRPr="00361D4D">
        <w:rPr>
          <w:rFonts w:ascii="Arial" w:hAnsi="Arial" w:cs="Arial"/>
          <w:color w:val="auto"/>
          <w:sz w:val="22"/>
        </w:rPr>
        <w:t xml:space="preserve"> information for th</w:t>
      </w:r>
      <w:r>
        <w:rPr>
          <w:rFonts w:ascii="Arial" w:hAnsi="Arial" w:cs="Arial"/>
          <w:color w:val="auto"/>
          <w:sz w:val="22"/>
        </w:rPr>
        <w:t>e</w:t>
      </w:r>
      <w:r w:rsidRPr="00361D4D">
        <w:rPr>
          <w:rFonts w:ascii="Arial" w:hAnsi="Arial" w:cs="Arial"/>
          <w:color w:val="auto"/>
          <w:sz w:val="22"/>
        </w:rPr>
        <w:t xml:space="preserve"> purpose</w:t>
      </w:r>
      <w:r>
        <w:rPr>
          <w:rFonts w:ascii="Arial" w:hAnsi="Arial" w:cs="Arial"/>
          <w:color w:val="auto"/>
          <w:sz w:val="22"/>
        </w:rPr>
        <w:t xml:space="preserve"> for the purpose for which it was collected</w:t>
      </w:r>
      <w:r w:rsidRPr="00361D4D">
        <w:rPr>
          <w:rFonts w:ascii="Arial" w:hAnsi="Arial" w:cs="Arial"/>
          <w:color w:val="auto"/>
          <w:sz w:val="22"/>
        </w:rPr>
        <w:t>, unless one of the exceptions applies.</w:t>
      </w:r>
    </w:p>
    <w:p w14:paraId="69A7547B" w14:textId="77777777" w:rsidR="006731C7" w:rsidRPr="00361D4D" w:rsidRDefault="006731C7" w:rsidP="006731C7">
      <w:pPr>
        <w:pStyle w:val="Default"/>
        <w:spacing w:after="120"/>
        <w:rPr>
          <w:rFonts w:ascii="Arial" w:hAnsi="Arial" w:cs="Arial"/>
          <w:color w:val="auto"/>
          <w:sz w:val="22"/>
        </w:rPr>
      </w:pPr>
      <w:r w:rsidRPr="00361D4D">
        <w:rPr>
          <w:rFonts w:ascii="Arial" w:hAnsi="Arial" w:cs="Arial"/>
          <w:color w:val="auto"/>
          <w:sz w:val="22"/>
        </w:rPr>
        <w:t xml:space="preserve">For example, the department may use or disclose personal information for a </w:t>
      </w:r>
      <w:r>
        <w:rPr>
          <w:rFonts w:ascii="Arial" w:hAnsi="Arial" w:cs="Arial"/>
          <w:color w:val="auto"/>
          <w:sz w:val="22"/>
        </w:rPr>
        <w:t xml:space="preserve">different </w:t>
      </w:r>
      <w:r w:rsidRPr="00361D4D">
        <w:rPr>
          <w:rFonts w:ascii="Arial" w:hAnsi="Arial" w:cs="Arial"/>
          <w:color w:val="auto"/>
          <w:sz w:val="22"/>
        </w:rPr>
        <w:t xml:space="preserve">purpose </w:t>
      </w:r>
      <w:r>
        <w:rPr>
          <w:rFonts w:ascii="Arial" w:hAnsi="Arial" w:cs="Arial"/>
          <w:color w:val="auto"/>
          <w:sz w:val="22"/>
        </w:rPr>
        <w:t>if</w:t>
      </w:r>
      <w:r w:rsidRPr="00361D4D">
        <w:rPr>
          <w:rFonts w:ascii="Arial" w:hAnsi="Arial" w:cs="Arial"/>
          <w:color w:val="auto"/>
          <w:sz w:val="22"/>
        </w:rPr>
        <w:t>:</w:t>
      </w:r>
    </w:p>
    <w:p w14:paraId="5360E4E0" w14:textId="77777777" w:rsidR="006731C7" w:rsidRPr="00361D4D" w:rsidRDefault="006731C7" w:rsidP="006731C7">
      <w:pPr>
        <w:pStyle w:val="Default"/>
        <w:numPr>
          <w:ilvl w:val="0"/>
          <w:numId w:val="13"/>
        </w:numPr>
        <w:spacing w:after="60"/>
        <w:ind w:left="284" w:hanging="284"/>
        <w:rPr>
          <w:rFonts w:ascii="Arial" w:hAnsi="Arial" w:cs="Arial"/>
          <w:color w:val="auto"/>
          <w:sz w:val="22"/>
        </w:rPr>
      </w:pPr>
      <w:r w:rsidRPr="00361D4D">
        <w:rPr>
          <w:rFonts w:ascii="Arial" w:hAnsi="Arial" w:cs="Arial"/>
          <w:color w:val="auto"/>
          <w:sz w:val="22"/>
        </w:rPr>
        <w:t xml:space="preserve">the information will be used for a purpose that is </w:t>
      </w:r>
      <w:r w:rsidRPr="00361D4D">
        <w:rPr>
          <w:rFonts w:ascii="Arial" w:hAnsi="Arial" w:cs="Arial"/>
          <w:i/>
          <w:color w:val="auto"/>
          <w:sz w:val="22"/>
        </w:rPr>
        <w:t>directly related</w:t>
      </w:r>
      <w:r w:rsidRPr="00361D4D">
        <w:rPr>
          <w:rFonts w:ascii="Arial" w:hAnsi="Arial" w:cs="Arial"/>
          <w:color w:val="auto"/>
          <w:sz w:val="22"/>
        </w:rPr>
        <w:t xml:space="preserve"> to the purpose for which it was collected, e.g. providing personal </w:t>
      </w:r>
      <w:r w:rsidRPr="00361D4D">
        <w:rPr>
          <w:rFonts w:ascii="Arial" w:hAnsi="Arial" w:cs="Arial"/>
          <w:color w:val="auto"/>
          <w:sz w:val="22"/>
          <w:lang w:val="en"/>
        </w:rPr>
        <w:t>information</w:t>
      </w:r>
      <w:r w:rsidRPr="00361D4D">
        <w:rPr>
          <w:rFonts w:ascii="Arial" w:hAnsi="Arial" w:cs="Arial"/>
          <w:color w:val="auto"/>
          <w:sz w:val="22"/>
        </w:rPr>
        <w:t xml:space="preserve"> about a child in care to a foster parent to enable proper care of the child</w:t>
      </w:r>
    </w:p>
    <w:p w14:paraId="47393852" w14:textId="77777777" w:rsidR="006731C7" w:rsidRPr="00361D4D" w:rsidRDefault="006731C7" w:rsidP="006731C7">
      <w:pPr>
        <w:pStyle w:val="Default"/>
        <w:numPr>
          <w:ilvl w:val="0"/>
          <w:numId w:val="13"/>
        </w:numPr>
        <w:spacing w:after="60"/>
        <w:ind w:left="284" w:hanging="284"/>
        <w:rPr>
          <w:rFonts w:ascii="Arial" w:hAnsi="Arial" w:cs="Arial"/>
          <w:color w:val="auto"/>
          <w:sz w:val="22"/>
        </w:rPr>
      </w:pPr>
      <w:r w:rsidRPr="00361D4D">
        <w:rPr>
          <w:rFonts w:ascii="Arial" w:hAnsi="Arial" w:cs="Arial"/>
          <w:color w:val="auto"/>
          <w:sz w:val="22"/>
        </w:rPr>
        <w:t>the person has expressly or impliedly consented to the proposed use or disclosure</w:t>
      </w:r>
    </w:p>
    <w:p w14:paraId="79327E8C" w14:textId="77777777" w:rsidR="006731C7" w:rsidRPr="00361D4D" w:rsidRDefault="006731C7" w:rsidP="006731C7">
      <w:pPr>
        <w:pStyle w:val="Default"/>
        <w:numPr>
          <w:ilvl w:val="0"/>
          <w:numId w:val="13"/>
        </w:numPr>
        <w:spacing w:after="60"/>
        <w:ind w:left="284" w:hanging="284"/>
        <w:rPr>
          <w:rFonts w:ascii="Arial" w:hAnsi="Arial" w:cs="Arial"/>
          <w:color w:val="auto"/>
          <w:sz w:val="22"/>
        </w:rPr>
      </w:pPr>
      <w:r w:rsidRPr="00361D4D">
        <w:rPr>
          <w:rFonts w:ascii="Arial" w:hAnsi="Arial" w:cs="Arial"/>
          <w:color w:val="auto"/>
          <w:sz w:val="22"/>
        </w:rPr>
        <w:t xml:space="preserve">the use or disclosure is </w:t>
      </w:r>
      <w:r w:rsidRPr="00361D4D">
        <w:rPr>
          <w:rFonts w:ascii="Arial" w:hAnsi="Arial" w:cs="Arial"/>
          <w:i/>
          <w:color w:val="auto"/>
          <w:sz w:val="22"/>
        </w:rPr>
        <w:t>authorised or required by law</w:t>
      </w:r>
      <w:r w:rsidRPr="00361D4D">
        <w:rPr>
          <w:rFonts w:ascii="Arial" w:hAnsi="Arial" w:cs="Arial"/>
          <w:color w:val="auto"/>
          <w:sz w:val="22"/>
        </w:rPr>
        <w:t xml:space="preserve">, e.g. in the investigation of a criminal offence (such as the suspected abuse of a child) or in response to a court subpoena relating to a court action in which the </w:t>
      </w:r>
      <w:r w:rsidRPr="00361D4D">
        <w:rPr>
          <w:rFonts w:ascii="Arial" w:hAnsi="Arial" w:cs="Arial"/>
          <w:color w:val="auto"/>
          <w:sz w:val="22"/>
          <w:lang w:val="en"/>
        </w:rPr>
        <w:t>department</w:t>
      </w:r>
      <w:r w:rsidRPr="00361D4D">
        <w:rPr>
          <w:rFonts w:ascii="Arial" w:hAnsi="Arial" w:cs="Arial"/>
          <w:color w:val="auto"/>
          <w:sz w:val="22"/>
        </w:rPr>
        <w:t xml:space="preserve"> is involved</w:t>
      </w:r>
    </w:p>
    <w:p w14:paraId="212DBC1E" w14:textId="77777777" w:rsidR="006731C7" w:rsidRPr="00361D4D" w:rsidRDefault="006731C7" w:rsidP="006731C7">
      <w:pPr>
        <w:pStyle w:val="Default"/>
        <w:numPr>
          <w:ilvl w:val="0"/>
          <w:numId w:val="13"/>
        </w:numPr>
        <w:spacing w:after="60"/>
        <w:ind w:left="284" w:hanging="284"/>
        <w:rPr>
          <w:rFonts w:ascii="Arial" w:hAnsi="Arial" w:cs="Arial"/>
          <w:color w:val="auto"/>
          <w:sz w:val="22"/>
        </w:rPr>
      </w:pPr>
      <w:r w:rsidRPr="00361D4D">
        <w:rPr>
          <w:rFonts w:ascii="Arial" w:hAnsi="Arial" w:cs="Arial"/>
          <w:color w:val="auto"/>
          <w:sz w:val="22"/>
        </w:rPr>
        <w:t xml:space="preserve">we are satisfied on reasonable grounds that the use or disclosure is necessary to lessen or prevent a </w:t>
      </w:r>
      <w:r w:rsidRPr="00361D4D">
        <w:rPr>
          <w:rFonts w:ascii="Arial" w:hAnsi="Arial" w:cs="Arial"/>
          <w:i/>
          <w:color w:val="auto"/>
          <w:sz w:val="22"/>
        </w:rPr>
        <w:t>serious threat to the life, health, safety or welfare</w:t>
      </w:r>
      <w:r w:rsidRPr="00361D4D">
        <w:rPr>
          <w:rFonts w:ascii="Arial" w:hAnsi="Arial" w:cs="Arial"/>
          <w:color w:val="auto"/>
          <w:sz w:val="22"/>
        </w:rPr>
        <w:t xml:space="preserve"> of an individual or the public, e.g. </w:t>
      </w:r>
      <w:r>
        <w:rPr>
          <w:rFonts w:ascii="Arial" w:hAnsi="Arial" w:cs="Arial"/>
          <w:color w:val="auto"/>
          <w:sz w:val="22"/>
        </w:rPr>
        <w:t>giv</w:t>
      </w:r>
      <w:r w:rsidRPr="00361D4D">
        <w:rPr>
          <w:rFonts w:ascii="Arial" w:hAnsi="Arial" w:cs="Arial"/>
          <w:color w:val="auto"/>
          <w:sz w:val="22"/>
        </w:rPr>
        <w:t xml:space="preserve">ing </w:t>
      </w:r>
      <w:r w:rsidRPr="00361D4D">
        <w:rPr>
          <w:rFonts w:ascii="Arial" w:hAnsi="Arial" w:cs="Arial"/>
          <w:color w:val="auto"/>
          <w:sz w:val="22"/>
          <w:lang w:val="en"/>
        </w:rPr>
        <w:t xml:space="preserve">information </w:t>
      </w:r>
      <w:r w:rsidRPr="00361D4D">
        <w:rPr>
          <w:rFonts w:ascii="Arial" w:hAnsi="Arial" w:cs="Arial"/>
          <w:color w:val="auto"/>
          <w:sz w:val="22"/>
        </w:rPr>
        <w:t xml:space="preserve">about a missing child </w:t>
      </w:r>
      <w:r w:rsidRPr="00361D4D">
        <w:rPr>
          <w:rFonts w:ascii="Arial" w:hAnsi="Arial" w:cs="Arial"/>
          <w:color w:val="auto"/>
          <w:sz w:val="22"/>
          <w:lang w:val="en"/>
        </w:rPr>
        <w:t>to the police</w:t>
      </w:r>
      <w:r w:rsidRPr="00361D4D">
        <w:rPr>
          <w:rFonts w:ascii="Arial" w:hAnsi="Arial" w:cs="Arial"/>
          <w:color w:val="auto"/>
          <w:sz w:val="22"/>
        </w:rPr>
        <w:t xml:space="preserve"> to help locate the child</w:t>
      </w:r>
    </w:p>
    <w:p w14:paraId="72969D18" w14:textId="77777777" w:rsidR="006731C7" w:rsidRPr="00361D4D" w:rsidRDefault="006731C7" w:rsidP="006731C7">
      <w:pPr>
        <w:pStyle w:val="Default"/>
        <w:numPr>
          <w:ilvl w:val="0"/>
          <w:numId w:val="13"/>
        </w:numPr>
        <w:spacing w:after="60"/>
        <w:ind w:left="284" w:hanging="284"/>
        <w:rPr>
          <w:rFonts w:ascii="Arial" w:hAnsi="Arial" w:cs="Arial"/>
          <w:color w:val="auto"/>
          <w:sz w:val="22"/>
        </w:rPr>
      </w:pPr>
      <w:r w:rsidRPr="00361D4D">
        <w:rPr>
          <w:rFonts w:ascii="Arial" w:hAnsi="Arial" w:cs="Arial"/>
          <w:color w:val="auto"/>
          <w:sz w:val="22"/>
        </w:rPr>
        <w:t xml:space="preserve">we are satisfied on reasonable grounds that the use or disclosure is necessary for </w:t>
      </w:r>
      <w:r w:rsidRPr="00361D4D">
        <w:rPr>
          <w:rFonts w:ascii="Arial" w:hAnsi="Arial" w:cs="Arial"/>
          <w:i/>
          <w:color w:val="auto"/>
          <w:sz w:val="22"/>
        </w:rPr>
        <w:t>law enforcement</w:t>
      </w:r>
      <w:r w:rsidRPr="00361D4D">
        <w:rPr>
          <w:rFonts w:ascii="Arial" w:hAnsi="Arial" w:cs="Arial"/>
          <w:color w:val="auto"/>
          <w:sz w:val="22"/>
        </w:rPr>
        <w:t xml:space="preserve"> processes, e.g. to apprehend a parent unlawfully </w:t>
      </w:r>
      <w:r>
        <w:rPr>
          <w:rFonts w:ascii="Arial" w:hAnsi="Arial" w:cs="Arial"/>
          <w:color w:val="auto"/>
          <w:sz w:val="22"/>
        </w:rPr>
        <w:t>taking</w:t>
      </w:r>
      <w:r w:rsidRPr="00361D4D">
        <w:rPr>
          <w:rFonts w:ascii="Arial" w:hAnsi="Arial" w:cs="Arial"/>
          <w:color w:val="auto"/>
          <w:sz w:val="22"/>
        </w:rPr>
        <w:t xml:space="preserve"> a child </w:t>
      </w:r>
      <w:r>
        <w:rPr>
          <w:rFonts w:ascii="Arial" w:hAnsi="Arial" w:cs="Arial"/>
          <w:color w:val="auto"/>
          <w:sz w:val="22"/>
        </w:rPr>
        <w:t>inter</w:t>
      </w:r>
      <w:r w:rsidRPr="00361D4D">
        <w:rPr>
          <w:rFonts w:ascii="Arial" w:hAnsi="Arial" w:cs="Arial"/>
          <w:color w:val="auto"/>
          <w:sz w:val="22"/>
        </w:rPr>
        <w:t>state</w:t>
      </w:r>
    </w:p>
    <w:p w14:paraId="17158587" w14:textId="77777777" w:rsidR="006731C7" w:rsidRDefault="006731C7" w:rsidP="006731C7">
      <w:pPr>
        <w:pStyle w:val="Default"/>
        <w:numPr>
          <w:ilvl w:val="0"/>
          <w:numId w:val="13"/>
        </w:numPr>
        <w:spacing w:after="60"/>
        <w:ind w:left="284" w:hanging="284"/>
        <w:rPr>
          <w:rFonts w:ascii="Arial" w:hAnsi="Arial" w:cs="Arial"/>
          <w:color w:val="auto"/>
          <w:sz w:val="22"/>
        </w:rPr>
      </w:pPr>
      <w:r w:rsidRPr="00361D4D">
        <w:rPr>
          <w:rFonts w:ascii="Arial" w:hAnsi="Arial" w:cs="Arial"/>
          <w:color w:val="auto"/>
          <w:sz w:val="22"/>
        </w:rPr>
        <w:t xml:space="preserve">the person is </w:t>
      </w:r>
      <w:r w:rsidRPr="00361D4D">
        <w:rPr>
          <w:rFonts w:ascii="Arial" w:hAnsi="Arial" w:cs="Arial"/>
          <w:i/>
          <w:color w:val="auto"/>
          <w:sz w:val="22"/>
        </w:rPr>
        <w:t>reasonably likely to have been aware</w:t>
      </w:r>
      <w:r w:rsidRPr="00361D4D">
        <w:rPr>
          <w:rFonts w:ascii="Arial" w:hAnsi="Arial" w:cs="Arial"/>
          <w:color w:val="auto"/>
          <w:sz w:val="22"/>
        </w:rPr>
        <w:t xml:space="preserve"> that it is </w:t>
      </w:r>
      <w:r>
        <w:rPr>
          <w:rFonts w:ascii="Arial" w:hAnsi="Arial" w:cs="Arial"/>
          <w:color w:val="auto"/>
          <w:sz w:val="22"/>
        </w:rPr>
        <w:t>the department’s</w:t>
      </w:r>
      <w:r w:rsidRPr="00361D4D">
        <w:rPr>
          <w:rFonts w:ascii="Arial" w:hAnsi="Arial" w:cs="Arial"/>
          <w:color w:val="auto"/>
          <w:sz w:val="22"/>
        </w:rPr>
        <w:t xml:space="preserve"> usual practice to </w:t>
      </w:r>
      <w:r>
        <w:rPr>
          <w:rFonts w:ascii="Arial" w:hAnsi="Arial" w:cs="Arial"/>
          <w:color w:val="auto"/>
          <w:sz w:val="22"/>
        </w:rPr>
        <w:t xml:space="preserve">disclose the information because they were told about it in a privacy notice </w:t>
      </w:r>
    </w:p>
    <w:p w14:paraId="2FB03D6C" w14:textId="77777777" w:rsidR="006731C7" w:rsidRDefault="006731C7" w:rsidP="006731C7">
      <w:pPr>
        <w:pStyle w:val="Default"/>
        <w:numPr>
          <w:ilvl w:val="0"/>
          <w:numId w:val="13"/>
        </w:numPr>
        <w:spacing w:after="240"/>
        <w:ind w:left="284" w:hanging="284"/>
        <w:rPr>
          <w:rFonts w:ascii="Arial" w:hAnsi="Arial" w:cs="Arial"/>
          <w:color w:val="auto"/>
          <w:sz w:val="22"/>
        </w:rPr>
      </w:pPr>
      <w:r w:rsidRPr="00361D4D">
        <w:rPr>
          <w:rFonts w:ascii="Arial" w:hAnsi="Arial" w:cs="Arial"/>
          <w:color w:val="auto"/>
          <w:sz w:val="22"/>
        </w:rPr>
        <w:t xml:space="preserve">the use or disclosure is for </w:t>
      </w:r>
      <w:r w:rsidRPr="00361D4D">
        <w:rPr>
          <w:rFonts w:ascii="Arial" w:hAnsi="Arial" w:cs="Arial"/>
          <w:i/>
          <w:color w:val="auto"/>
          <w:sz w:val="22"/>
        </w:rPr>
        <w:t>research</w:t>
      </w:r>
      <w:r w:rsidRPr="00361D4D">
        <w:rPr>
          <w:rFonts w:ascii="Arial" w:hAnsi="Arial" w:cs="Arial"/>
          <w:color w:val="auto"/>
          <w:sz w:val="22"/>
        </w:rPr>
        <w:t xml:space="preserve"> in the public interest and certain requirements are met.</w:t>
      </w:r>
    </w:p>
    <w:p w14:paraId="1731269D" w14:textId="77777777" w:rsidR="006731C7" w:rsidRPr="00E84D84" w:rsidRDefault="006731C7" w:rsidP="006731C7">
      <w:pPr>
        <w:keepNext/>
        <w:spacing w:before="60" w:after="120"/>
        <w:outlineLvl w:val="1"/>
        <w:rPr>
          <w:rFonts w:cs="Arial"/>
          <w:b/>
          <w:sz w:val="24"/>
        </w:rPr>
      </w:pPr>
      <w:r w:rsidRPr="00E84D84">
        <w:rPr>
          <w:rFonts w:cs="Arial"/>
          <w:b/>
          <w:sz w:val="24"/>
        </w:rPr>
        <w:t xml:space="preserve">Access to your personal information </w:t>
      </w:r>
    </w:p>
    <w:p w14:paraId="53A3085C" w14:textId="77777777" w:rsidR="006731C7" w:rsidRPr="00361D4D" w:rsidRDefault="006731C7" w:rsidP="006731C7">
      <w:pPr>
        <w:autoSpaceDE w:val="0"/>
        <w:autoSpaceDN w:val="0"/>
        <w:adjustRightInd w:val="0"/>
        <w:spacing w:after="120"/>
        <w:rPr>
          <w:rFonts w:cs="Arial"/>
          <w:szCs w:val="22"/>
          <w:lang w:val="en"/>
        </w:rPr>
      </w:pPr>
      <w:r>
        <w:rPr>
          <w:rFonts w:cs="Arial"/>
        </w:rPr>
        <w:t>You can ask for</w:t>
      </w:r>
      <w:r w:rsidRPr="00361D4D">
        <w:rPr>
          <w:rFonts w:cs="Arial"/>
        </w:rPr>
        <w:t xml:space="preserve"> </w:t>
      </w:r>
      <w:r>
        <w:rPr>
          <w:rFonts w:cs="Arial"/>
        </w:rPr>
        <w:t>you</w:t>
      </w:r>
      <w:r w:rsidRPr="00361D4D">
        <w:rPr>
          <w:rFonts w:cs="Arial"/>
        </w:rPr>
        <w:t>r personal information</w:t>
      </w:r>
      <w:r>
        <w:rPr>
          <w:rFonts w:cs="Arial"/>
        </w:rPr>
        <w:t xml:space="preserve"> using one of the department’s administrative access schemes, or by making a formal application under the IP Act </w:t>
      </w:r>
      <w:r w:rsidRPr="00361D4D">
        <w:rPr>
          <w:rFonts w:cs="Arial"/>
          <w:szCs w:val="22"/>
        </w:rPr>
        <w:t xml:space="preserve">or </w:t>
      </w:r>
      <w:r w:rsidRPr="00361D4D">
        <w:rPr>
          <w:rFonts w:cs="Arial"/>
          <w:szCs w:val="22"/>
          <w:lang w:val="en"/>
        </w:rPr>
        <w:t>RTI Act.</w:t>
      </w:r>
      <w:r>
        <w:rPr>
          <w:rFonts w:cs="Arial"/>
          <w:szCs w:val="22"/>
          <w:lang w:val="en"/>
        </w:rPr>
        <w:t xml:space="preserve"> </w:t>
      </w:r>
    </w:p>
    <w:p w14:paraId="30849B86" w14:textId="77777777" w:rsidR="006731C7" w:rsidRPr="00361D4D" w:rsidRDefault="006731C7" w:rsidP="006731C7">
      <w:pPr>
        <w:autoSpaceDE w:val="0"/>
        <w:autoSpaceDN w:val="0"/>
        <w:adjustRightInd w:val="0"/>
        <w:spacing w:after="120"/>
        <w:rPr>
          <w:rFonts w:cs="Arial"/>
        </w:rPr>
      </w:pPr>
      <w:r>
        <w:rPr>
          <w:rFonts w:cs="Arial"/>
          <w:szCs w:val="22"/>
          <w:lang w:val="en"/>
        </w:rPr>
        <w:t>If you believe that the information recorded about you is</w:t>
      </w:r>
      <w:r w:rsidRPr="00361D4D">
        <w:rPr>
          <w:rFonts w:cs="Arial"/>
        </w:rPr>
        <w:t xml:space="preserve"> inaccurate, incomplete, out of date or misleading</w:t>
      </w:r>
      <w:r>
        <w:rPr>
          <w:rFonts w:cs="Arial"/>
        </w:rPr>
        <w:t>, you can ask the department to amend it</w:t>
      </w:r>
      <w:r w:rsidRPr="00361D4D">
        <w:rPr>
          <w:rFonts w:cs="Arial"/>
        </w:rPr>
        <w:t xml:space="preserve">.  </w:t>
      </w:r>
      <w:r>
        <w:rPr>
          <w:rFonts w:cs="Arial"/>
        </w:rPr>
        <w:t xml:space="preserve">You can make the request informally or under </w:t>
      </w:r>
      <w:r w:rsidRPr="00361D4D">
        <w:rPr>
          <w:rFonts w:cs="Arial"/>
        </w:rPr>
        <w:t>the IP Act.</w:t>
      </w:r>
      <w:r>
        <w:rPr>
          <w:rFonts w:cs="Arial"/>
        </w:rPr>
        <w:t xml:space="preserve"> These processes are discussed below.</w:t>
      </w:r>
    </w:p>
    <w:p w14:paraId="6A4F1EF2" w14:textId="77777777" w:rsidR="006731C7" w:rsidRPr="00361D4D" w:rsidRDefault="006731C7" w:rsidP="006731C7">
      <w:pPr>
        <w:autoSpaceDE w:val="0"/>
        <w:autoSpaceDN w:val="0"/>
        <w:adjustRightInd w:val="0"/>
        <w:rPr>
          <w:rFonts w:cs="Arial"/>
        </w:rPr>
      </w:pPr>
      <w:r w:rsidRPr="00361D4D">
        <w:rPr>
          <w:rFonts w:cs="Arial"/>
        </w:rPr>
        <w:t xml:space="preserve">Personal information </w:t>
      </w:r>
      <w:r>
        <w:rPr>
          <w:rFonts w:cs="Arial"/>
        </w:rPr>
        <w:t>will not be disclosed to third parties</w:t>
      </w:r>
      <w:r w:rsidRPr="00361D4D">
        <w:rPr>
          <w:rFonts w:cs="Arial"/>
        </w:rPr>
        <w:t xml:space="preserve">, except as provided for by the IP Act and the RTI Act, or as required or </w:t>
      </w:r>
      <w:proofErr w:type="spellStart"/>
      <w:r w:rsidRPr="00361D4D">
        <w:rPr>
          <w:rFonts w:cs="Arial"/>
        </w:rPr>
        <w:t>authorised</w:t>
      </w:r>
      <w:proofErr w:type="spellEnd"/>
      <w:r w:rsidRPr="00361D4D">
        <w:rPr>
          <w:rFonts w:cs="Arial"/>
        </w:rPr>
        <w:t xml:space="preserve"> by other </w:t>
      </w:r>
      <w:r>
        <w:rPr>
          <w:rFonts w:cs="Arial"/>
        </w:rPr>
        <w:t>laws</w:t>
      </w:r>
      <w:r w:rsidRPr="00361D4D">
        <w:rPr>
          <w:rFonts w:cs="Arial"/>
        </w:rPr>
        <w:t>.</w:t>
      </w:r>
      <w:r>
        <w:rPr>
          <w:rFonts w:cs="Arial"/>
        </w:rPr>
        <w:t xml:space="preserve"> When you ask for access to information, w</w:t>
      </w:r>
      <w:r>
        <w:rPr>
          <w:rFonts w:cs="Arial"/>
          <w:szCs w:val="22"/>
        </w:rPr>
        <w:t>e</w:t>
      </w:r>
      <w:r w:rsidRPr="00361D4D">
        <w:rPr>
          <w:rFonts w:cs="Arial"/>
          <w:szCs w:val="22"/>
        </w:rPr>
        <w:t xml:space="preserve"> will </w:t>
      </w:r>
      <w:r>
        <w:rPr>
          <w:rFonts w:cs="Arial"/>
          <w:szCs w:val="22"/>
        </w:rPr>
        <w:t xml:space="preserve">ask for </w:t>
      </w:r>
      <w:r w:rsidRPr="00361D4D">
        <w:rPr>
          <w:rFonts w:cs="Arial"/>
          <w:szCs w:val="22"/>
        </w:rPr>
        <w:t>evidence of your identity to ensure that your personal information is not disclosed inappropriately.</w:t>
      </w:r>
    </w:p>
    <w:p w14:paraId="78631DC0" w14:textId="77777777" w:rsidR="006731C7" w:rsidRPr="005D4DFA" w:rsidRDefault="006731C7" w:rsidP="006731C7">
      <w:pPr>
        <w:autoSpaceDE w:val="0"/>
        <w:autoSpaceDN w:val="0"/>
        <w:adjustRightInd w:val="0"/>
        <w:spacing w:before="120" w:after="120"/>
        <w:rPr>
          <w:rFonts w:cs="Arial"/>
          <w:b/>
          <w:szCs w:val="22"/>
        </w:rPr>
      </w:pPr>
      <w:r w:rsidRPr="005D4DFA">
        <w:rPr>
          <w:rFonts w:cs="Arial"/>
          <w:b/>
          <w:szCs w:val="22"/>
        </w:rPr>
        <w:t>Administrative access</w:t>
      </w:r>
    </w:p>
    <w:p w14:paraId="0D7947EA" w14:textId="77777777" w:rsidR="006731C7" w:rsidRDefault="006731C7" w:rsidP="006731C7">
      <w:pPr>
        <w:autoSpaceDE w:val="0"/>
        <w:autoSpaceDN w:val="0"/>
        <w:adjustRightInd w:val="0"/>
        <w:rPr>
          <w:rStyle w:val="Hyperlink"/>
          <w:rFonts w:cs="Arial"/>
          <w:szCs w:val="22"/>
        </w:rPr>
      </w:pPr>
      <w:r>
        <w:rPr>
          <w:rFonts w:cs="Arial"/>
          <w:szCs w:val="22"/>
        </w:rPr>
        <w:t xml:space="preserve">The department has </w:t>
      </w:r>
      <w:r w:rsidRPr="00361D4D">
        <w:rPr>
          <w:rFonts w:cs="Arial"/>
          <w:szCs w:val="22"/>
        </w:rPr>
        <w:t xml:space="preserve">administrative </w:t>
      </w:r>
      <w:r>
        <w:rPr>
          <w:rFonts w:cs="Arial"/>
          <w:szCs w:val="22"/>
        </w:rPr>
        <w:t>access</w:t>
      </w:r>
      <w:r w:rsidRPr="00361D4D">
        <w:rPr>
          <w:rFonts w:cs="Arial"/>
          <w:szCs w:val="22"/>
        </w:rPr>
        <w:t xml:space="preserve"> schemes</w:t>
      </w:r>
      <w:r>
        <w:rPr>
          <w:rFonts w:cs="Arial"/>
          <w:szCs w:val="22"/>
        </w:rPr>
        <w:t xml:space="preserve">, which you may be able to use instead of making a formal application under the IP Act or RTI Act. Details about how to use those schemes are available at </w:t>
      </w:r>
      <w:hyperlink r:id="rId19" w:history="1">
        <w:r w:rsidRPr="00D637B5">
          <w:rPr>
            <w:rStyle w:val="Hyperlink"/>
            <w:rFonts w:cs="Arial"/>
            <w:szCs w:val="22"/>
          </w:rPr>
          <w:t>the department’s website</w:t>
        </w:r>
      </w:hyperlink>
      <w:r>
        <w:rPr>
          <w:rFonts w:cs="Arial"/>
          <w:szCs w:val="22"/>
        </w:rPr>
        <w:t xml:space="preserve">. </w:t>
      </w:r>
      <w:r w:rsidRPr="00361D4D">
        <w:rPr>
          <w:rFonts w:cs="Arial"/>
          <w:szCs w:val="22"/>
        </w:rPr>
        <w:t xml:space="preserve"> </w:t>
      </w:r>
    </w:p>
    <w:p w14:paraId="00C8848C" w14:textId="77777777" w:rsidR="006731C7" w:rsidRPr="00361D4D" w:rsidRDefault="006731C7" w:rsidP="006731C7">
      <w:pPr>
        <w:autoSpaceDE w:val="0"/>
        <w:autoSpaceDN w:val="0"/>
        <w:adjustRightInd w:val="0"/>
        <w:rPr>
          <w:rFonts w:cs="Arial"/>
          <w:szCs w:val="22"/>
        </w:rPr>
      </w:pPr>
      <w:r w:rsidRPr="00361D4D">
        <w:rPr>
          <w:rFonts w:cs="Arial"/>
          <w:szCs w:val="22"/>
        </w:rPr>
        <w:lastRenderedPageBreak/>
        <w:t xml:space="preserve">However, </w:t>
      </w:r>
      <w:r>
        <w:rPr>
          <w:rFonts w:cs="Arial"/>
          <w:szCs w:val="22"/>
        </w:rPr>
        <w:t>sometimes</w:t>
      </w:r>
      <w:r w:rsidRPr="00361D4D">
        <w:rPr>
          <w:rFonts w:cs="Arial"/>
          <w:szCs w:val="22"/>
        </w:rPr>
        <w:t xml:space="preserve"> administrative access will not be appropriate, for </w:t>
      </w:r>
      <w:r>
        <w:rPr>
          <w:rFonts w:cs="Arial"/>
          <w:szCs w:val="22"/>
        </w:rPr>
        <w:t>example,</w:t>
      </w:r>
      <w:r w:rsidRPr="00361D4D">
        <w:rPr>
          <w:rFonts w:cs="Arial"/>
          <w:szCs w:val="22"/>
        </w:rPr>
        <w:t xml:space="preserve"> if </w:t>
      </w:r>
      <w:r>
        <w:rPr>
          <w:rFonts w:cs="Arial"/>
          <w:szCs w:val="22"/>
        </w:rPr>
        <w:t xml:space="preserve">information about someone else is recorded with </w:t>
      </w:r>
      <w:r w:rsidRPr="00361D4D">
        <w:rPr>
          <w:rFonts w:cs="Arial"/>
          <w:szCs w:val="22"/>
        </w:rPr>
        <w:t>your information. In such cases, a formal application under the RTI or IP Act will be required</w:t>
      </w:r>
      <w:r>
        <w:rPr>
          <w:rFonts w:cs="Arial"/>
          <w:szCs w:val="22"/>
        </w:rPr>
        <w:t xml:space="preserve"> because the documents will need to be redacted to remove third party information</w:t>
      </w:r>
      <w:r w:rsidRPr="00361D4D">
        <w:rPr>
          <w:rFonts w:cs="Arial"/>
          <w:szCs w:val="22"/>
        </w:rPr>
        <w:t>.</w:t>
      </w:r>
    </w:p>
    <w:p w14:paraId="2791AC9A" w14:textId="77777777" w:rsidR="006731C7" w:rsidRPr="005D4DFA" w:rsidRDefault="006731C7" w:rsidP="006731C7">
      <w:pPr>
        <w:autoSpaceDE w:val="0"/>
        <w:autoSpaceDN w:val="0"/>
        <w:adjustRightInd w:val="0"/>
        <w:spacing w:before="120" w:after="120"/>
        <w:rPr>
          <w:rFonts w:cs="Arial"/>
          <w:b/>
          <w:szCs w:val="22"/>
        </w:rPr>
      </w:pPr>
      <w:r w:rsidRPr="005D4DFA">
        <w:rPr>
          <w:rFonts w:cs="Arial"/>
          <w:b/>
          <w:szCs w:val="22"/>
        </w:rPr>
        <w:t>Formal applications for access</w:t>
      </w:r>
    </w:p>
    <w:p w14:paraId="1A975D33" w14:textId="77777777" w:rsidR="006731C7" w:rsidRDefault="006731C7" w:rsidP="006731C7">
      <w:pPr>
        <w:autoSpaceDE w:val="0"/>
        <w:autoSpaceDN w:val="0"/>
        <w:adjustRightInd w:val="0"/>
        <w:rPr>
          <w:rFonts w:cs="Arial"/>
          <w:szCs w:val="22"/>
        </w:rPr>
      </w:pPr>
      <w:r w:rsidRPr="00361D4D">
        <w:rPr>
          <w:rFonts w:cs="Arial"/>
          <w:szCs w:val="22"/>
        </w:rPr>
        <w:t xml:space="preserve">There are no </w:t>
      </w:r>
      <w:r w:rsidRPr="00361D4D">
        <w:rPr>
          <w:rFonts w:cs="Arial"/>
          <w:szCs w:val="22"/>
          <w:lang w:val="en"/>
        </w:rPr>
        <w:t>application</w:t>
      </w:r>
      <w:r w:rsidRPr="00361D4D">
        <w:rPr>
          <w:rFonts w:cs="Arial"/>
          <w:szCs w:val="22"/>
        </w:rPr>
        <w:t xml:space="preserve"> fees or charges for access to personal information under the IP Act.</w:t>
      </w:r>
      <w:r w:rsidRPr="00382145">
        <w:rPr>
          <w:rFonts w:cs="Arial"/>
          <w:szCs w:val="22"/>
        </w:rPr>
        <w:t xml:space="preserve"> </w:t>
      </w:r>
    </w:p>
    <w:p w14:paraId="3BDF36EC" w14:textId="77777777" w:rsidR="006731C7" w:rsidRPr="00361D4D" w:rsidRDefault="006731C7" w:rsidP="006731C7">
      <w:pPr>
        <w:autoSpaceDE w:val="0"/>
        <w:autoSpaceDN w:val="0"/>
        <w:adjustRightInd w:val="0"/>
        <w:rPr>
          <w:rFonts w:cs="Arial"/>
          <w:szCs w:val="22"/>
        </w:rPr>
      </w:pPr>
      <w:r w:rsidRPr="00361D4D">
        <w:rPr>
          <w:rFonts w:cs="Arial"/>
          <w:szCs w:val="22"/>
        </w:rPr>
        <w:t xml:space="preserve">If you </w:t>
      </w:r>
      <w:r>
        <w:rPr>
          <w:rFonts w:cs="Arial"/>
          <w:szCs w:val="22"/>
        </w:rPr>
        <w:t>want</w:t>
      </w:r>
      <w:r w:rsidRPr="00361D4D">
        <w:rPr>
          <w:rFonts w:cs="Arial"/>
          <w:szCs w:val="22"/>
        </w:rPr>
        <w:t xml:space="preserve"> </w:t>
      </w:r>
      <w:r>
        <w:rPr>
          <w:rFonts w:cs="Arial"/>
          <w:szCs w:val="22"/>
        </w:rPr>
        <w:t xml:space="preserve">information which is not your </w:t>
      </w:r>
      <w:r w:rsidRPr="00361D4D">
        <w:rPr>
          <w:rFonts w:cs="Arial"/>
          <w:szCs w:val="22"/>
        </w:rPr>
        <w:t xml:space="preserve">personal </w:t>
      </w:r>
      <w:r w:rsidRPr="00361D4D">
        <w:rPr>
          <w:rFonts w:cs="Arial"/>
          <w:szCs w:val="22"/>
          <w:lang w:val="en"/>
        </w:rPr>
        <w:t>information</w:t>
      </w:r>
      <w:r>
        <w:rPr>
          <w:rFonts w:cs="Arial"/>
          <w:szCs w:val="22"/>
          <w:lang w:val="en"/>
        </w:rPr>
        <w:t>,</w:t>
      </w:r>
      <w:r w:rsidRPr="00361D4D">
        <w:rPr>
          <w:rFonts w:cs="Arial"/>
          <w:szCs w:val="22"/>
        </w:rPr>
        <w:t xml:space="preserve"> or if you</w:t>
      </w:r>
      <w:r>
        <w:rPr>
          <w:rFonts w:cs="Arial"/>
          <w:szCs w:val="22"/>
        </w:rPr>
        <w:t xml:space="preserve"> want </w:t>
      </w:r>
      <w:r w:rsidRPr="00361D4D">
        <w:rPr>
          <w:rFonts w:cs="Arial"/>
          <w:szCs w:val="22"/>
          <w:lang w:val="en"/>
        </w:rPr>
        <w:t>information</w:t>
      </w:r>
      <w:r w:rsidRPr="00361D4D">
        <w:rPr>
          <w:rFonts w:cs="Arial"/>
          <w:szCs w:val="22"/>
        </w:rPr>
        <w:t xml:space="preserve"> </w:t>
      </w:r>
      <w:r>
        <w:rPr>
          <w:rFonts w:cs="Arial"/>
          <w:szCs w:val="22"/>
        </w:rPr>
        <w:t xml:space="preserve">about </w:t>
      </w:r>
      <w:r w:rsidRPr="00361D4D">
        <w:rPr>
          <w:rFonts w:cs="Arial"/>
          <w:szCs w:val="22"/>
        </w:rPr>
        <w:t xml:space="preserve">someone else, you must apply under the </w:t>
      </w:r>
      <w:r w:rsidRPr="00361D4D">
        <w:rPr>
          <w:rFonts w:cs="Arial"/>
          <w:szCs w:val="22"/>
          <w:lang w:val="en"/>
        </w:rPr>
        <w:t>RTI Act</w:t>
      </w:r>
      <w:r>
        <w:rPr>
          <w:rFonts w:cs="Arial"/>
          <w:szCs w:val="22"/>
          <w:lang w:val="en"/>
        </w:rPr>
        <w:t xml:space="preserve"> and an application fee applies</w:t>
      </w:r>
      <w:r w:rsidRPr="00361D4D">
        <w:rPr>
          <w:rFonts w:cs="Arial"/>
          <w:szCs w:val="22"/>
          <w:lang w:val="en"/>
        </w:rPr>
        <w:t>.</w:t>
      </w:r>
      <w:r>
        <w:rPr>
          <w:rFonts w:cs="Arial"/>
          <w:szCs w:val="22"/>
          <w:lang w:val="en"/>
        </w:rPr>
        <w:t xml:space="preserve"> There may also be access charges. </w:t>
      </w:r>
      <w:r w:rsidRPr="00361D4D">
        <w:rPr>
          <w:rFonts w:cs="Arial"/>
          <w:szCs w:val="22"/>
        </w:rPr>
        <w:t xml:space="preserve">For an </w:t>
      </w:r>
      <w:r w:rsidRPr="00361D4D">
        <w:rPr>
          <w:rFonts w:cs="Arial"/>
          <w:szCs w:val="22"/>
          <w:lang w:val="en"/>
        </w:rPr>
        <w:t>application</w:t>
      </w:r>
      <w:r w:rsidRPr="00361D4D">
        <w:rPr>
          <w:rFonts w:cs="Arial"/>
          <w:szCs w:val="22"/>
        </w:rPr>
        <w:t xml:space="preserve"> for access to be valid it </w:t>
      </w:r>
      <w:r w:rsidRPr="00361D4D">
        <w:rPr>
          <w:rFonts w:cs="Arial"/>
          <w:b/>
          <w:bCs/>
          <w:szCs w:val="22"/>
        </w:rPr>
        <w:t>must</w:t>
      </w:r>
      <w:r w:rsidRPr="00361D4D">
        <w:rPr>
          <w:rFonts w:cs="Arial"/>
          <w:szCs w:val="22"/>
        </w:rPr>
        <w:t>:</w:t>
      </w:r>
    </w:p>
    <w:p w14:paraId="7D4ABF34" w14:textId="77777777" w:rsidR="006731C7" w:rsidRPr="00361D4D" w:rsidRDefault="006731C7" w:rsidP="006731C7">
      <w:pPr>
        <w:pStyle w:val="ListParagraph"/>
        <w:numPr>
          <w:ilvl w:val="0"/>
          <w:numId w:val="13"/>
        </w:numPr>
        <w:autoSpaceDE w:val="0"/>
        <w:autoSpaceDN w:val="0"/>
        <w:adjustRightInd w:val="0"/>
        <w:ind w:left="284" w:hanging="284"/>
        <w:rPr>
          <w:rFonts w:ascii="Arial" w:hAnsi="Arial" w:cs="Arial"/>
          <w:sz w:val="22"/>
        </w:rPr>
      </w:pPr>
      <w:r w:rsidRPr="00361D4D">
        <w:rPr>
          <w:rFonts w:ascii="Arial" w:hAnsi="Arial" w:cs="Arial"/>
          <w:sz w:val="22"/>
        </w:rPr>
        <w:t xml:space="preserve">be made in the prescribed form, either online (see </w:t>
      </w:r>
      <w:r>
        <w:rPr>
          <w:rFonts w:ascii="Arial" w:hAnsi="Arial" w:cs="Arial"/>
          <w:sz w:val="22"/>
        </w:rPr>
        <w:t xml:space="preserve">link </w:t>
      </w:r>
      <w:r w:rsidRPr="00361D4D">
        <w:rPr>
          <w:rFonts w:ascii="Arial" w:hAnsi="Arial" w:cs="Arial"/>
          <w:sz w:val="22"/>
        </w:rPr>
        <w:t>below) or in hard copy</w:t>
      </w:r>
    </w:p>
    <w:p w14:paraId="379630B7" w14:textId="77777777" w:rsidR="006731C7" w:rsidRPr="00361D4D" w:rsidRDefault="006731C7" w:rsidP="006731C7">
      <w:pPr>
        <w:pStyle w:val="ListParagraph"/>
        <w:numPr>
          <w:ilvl w:val="0"/>
          <w:numId w:val="13"/>
        </w:numPr>
        <w:autoSpaceDE w:val="0"/>
        <w:autoSpaceDN w:val="0"/>
        <w:adjustRightInd w:val="0"/>
        <w:ind w:left="284" w:hanging="284"/>
        <w:rPr>
          <w:rFonts w:ascii="Arial" w:hAnsi="Arial" w:cs="Arial"/>
          <w:sz w:val="22"/>
        </w:rPr>
      </w:pPr>
      <w:r w:rsidRPr="00361D4D">
        <w:rPr>
          <w:rFonts w:ascii="Arial" w:hAnsi="Arial" w:cs="Arial"/>
          <w:sz w:val="22"/>
        </w:rPr>
        <w:t xml:space="preserve">give enough information </w:t>
      </w:r>
      <w:r>
        <w:rPr>
          <w:rFonts w:ascii="Arial" w:hAnsi="Arial" w:cs="Arial"/>
          <w:sz w:val="22"/>
        </w:rPr>
        <w:t>about</w:t>
      </w:r>
      <w:r w:rsidRPr="00361D4D">
        <w:rPr>
          <w:rFonts w:ascii="Arial" w:hAnsi="Arial" w:cs="Arial"/>
          <w:sz w:val="22"/>
        </w:rPr>
        <w:t xml:space="preserve"> the document/s you are seeking to enable the documents to be identified</w:t>
      </w:r>
    </w:p>
    <w:p w14:paraId="17D7BC04" w14:textId="77777777" w:rsidR="006731C7" w:rsidRPr="00361D4D" w:rsidRDefault="006731C7" w:rsidP="006731C7">
      <w:pPr>
        <w:pStyle w:val="ListParagraph"/>
        <w:numPr>
          <w:ilvl w:val="0"/>
          <w:numId w:val="13"/>
        </w:numPr>
        <w:autoSpaceDE w:val="0"/>
        <w:autoSpaceDN w:val="0"/>
        <w:adjustRightInd w:val="0"/>
        <w:ind w:left="284" w:hanging="284"/>
        <w:rPr>
          <w:rFonts w:ascii="Arial" w:hAnsi="Arial" w:cs="Arial"/>
          <w:sz w:val="22"/>
        </w:rPr>
      </w:pPr>
      <w:r w:rsidRPr="00361D4D">
        <w:rPr>
          <w:rFonts w:ascii="Arial" w:hAnsi="Arial" w:cs="Arial"/>
          <w:sz w:val="22"/>
        </w:rPr>
        <w:t>be accompanied by evidence of your identity</w:t>
      </w:r>
    </w:p>
    <w:p w14:paraId="4A54AFA2" w14:textId="77777777" w:rsidR="006731C7" w:rsidRPr="00361D4D" w:rsidRDefault="006731C7" w:rsidP="006731C7">
      <w:pPr>
        <w:pStyle w:val="ListParagraph"/>
        <w:numPr>
          <w:ilvl w:val="0"/>
          <w:numId w:val="13"/>
        </w:numPr>
        <w:autoSpaceDE w:val="0"/>
        <w:autoSpaceDN w:val="0"/>
        <w:adjustRightInd w:val="0"/>
        <w:spacing w:after="200"/>
        <w:ind w:left="284" w:hanging="284"/>
        <w:rPr>
          <w:rFonts w:ascii="Arial" w:hAnsi="Arial" w:cs="Arial"/>
          <w:sz w:val="22"/>
        </w:rPr>
      </w:pPr>
      <w:r w:rsidRPr="00361D4D">
        <w:rPr>
          <w:rFonts w:ascii="Arial" w:hAnsi="Arial" w:cs="Arial"/>
          <w:sz w:val="22"/>
        </w:rPr>
        <w:t>provide an address (not email) to which notices under the IP Act can be sent.</w:t>
      </w:r>
    </w:p>
    <w:p w14:paraId="2DE2ACF3" w14:textId="77777777" w:rsidR="006731C7" w:rsidRPr="00361D4D" w:rsidRDefault="006731C7" w:rsidP="006731C7">
      <w:pPr>
        <w:autoSpaceDE w:val="0"/>
        <w:autoSpaceDN w:val="0"/>
        <w:adjustRightInd w:val="0"/>
        <w:rPr>
          <w:rFonts w:cs="Arial"/>
        </w:rPr>
      </w:pPr>
      <w:r w:rsidRPr="00361D4D">
        <w:rPr>
          <w:rFonts w:cs="Arial"/>
          <w:szCs w:val="22"/>
        </w:rPr>
        <w:t xml:space="preserve">You may apply directly to the department by downloading the </w:t>
      </w:r>
      <w:hyperlink r:id="rId20" w:history="1">
        <w:r w:rsidRPr="00361D4D">
          <w:rPr>
            <w:rStyle w:val="Hyperlink"/>
            <w:rFonts w:cs="Arial"/>
            <w:szCs w:val="22"/>
          </w:rPr>
          <w:t>Right to Information and Information Privacy access application form</w:t>
        </w:r>
      </w:hyperlink>
      <w:r w:rsidRPr="00361D4D">
        <w:rPr>
          <w:rFonts w:cs="Arial"/>
          <w:szCs w:val="22"/>
        </w:rPr>
        <w:t xml:space="preserve"> and sending it to the </w:t>
      </w:r>
      <w:r w:rsidRPr="00361D4D">
        <w:rPr>
          <w:rFonts w:cs="Arial"/>
        </w:rPr>
        <w:t>Information Access and Amendment Unit (contact information below).</w:t>
      </w:r>
      <w:r w:rsidRPr="00382145">
        <w:rPr>
          <w:rFonts w:cs="Arial"/>
          <w:color w:val="000000"/>
          <w:szCs w:val="22"/>
        </w:rPr>
        <w:t xml:space="preserve"> </w:t>
      </w:r>
      <w:r w:rsidRPr="00361D4D">
        <w:rPr>
          <w:rFonts w:cs="Arial"/>
          <w:color w:val="000000"/>
          <w:szCs w:val="22"/>
        </w:rPr>
        <w:t xml:space="preserve">Alternatively, you can apply using the Queensland Government’s </w:t>
      </w:r>
      <w:hyperlink r:id="rId21" w:history="1">
        <w:r w:rsidRPr="00096607">
          <w:rPr>
            <w:rStyle w:val="Hyperlink"/>
            <w:rFonts w:cs="Arial"/>
            <w:szCs w:val="22"/>
          </w:rPr>
          <w:t xml:space="preserve">online </w:t>
        </w:r>
        <w:r w:rsidRPr="00096607">
          <w:rPr>
            <w:rStyle w:val="Hyperlink"/>
            <w:rFonts w:cs="Arial"/>
            <w:szCs w:val="22"/>
            <w:lang w:val="en"/>
          </w:rPr>
          <w:t>application</w:t>
        </w:r>
        <w:r w:rsidRPr="00096607">
          <w:rPr>
            <w:rStyle w:val="Hyperlink"/>
            <w:rFonts w:cs="Arial"/>
            <w:szCs w:val="22"/>
          </w:rPr>
          <w:t xml:space="preserve"> for access form.</w:t>
        </w:r>
      </w:hyperlink>
    </w:p>
    <w:p w14:paraId="6C11AA9C" w14:textId="77777777" w:rsidR="006731C7" w:rsidRDefault="006731C7" w:rsidP="006731C7">
      <w:pPr>
        <w:autoSpaceDE w:val="0"/>
        <w:autoSpaceDN w:val="0"/>
        <w:adjustRightInd w:val="0"/>
        <w:rPr>
          <w:rFonts w:cs="Arial"/>
          <w:szCs w:val="22"/>
        </w:rPr>
      </w:pPr>
      <w:r>
        <w:rPr>
          <w:rFonts w:cs="Arial"/>
          <w:szCs w:val="22"/>
        </w:rPr>
        <w:t xml:space="preserve">Where </w:t>
      </w:r>
      <w:r w:rsidRPr="00361D4D">
        <w:rPr>
          <w:rFonts w:cs="Arial"/>
          <w:szCs w:val="22"/>
        </w:rPr>
        <w:t>documents contain your personal information</w:t>
      </w:r>
      <w:r>
        <w:rPr>
          <w:rFonts w:cs="Arial"/>
          <w:szCs w:val="22"/>
        </w:rPr>
        <w:t>, you must provide e</w:t>
      </w:r>
      <w:r w:rsidRPr="00361D4D">
        <w:rPr>
          <w:rFonts w:cs="Arial"/>
          <w:szCs w:val="22"/>
        </w:rPr>
        <w:t>vidence of your identity</w:t>
      </w:r>
      <w:r>
        <w:rPr>
          <w:rFonts w:cs="Arial"/>
          <w:szCs w:val="22"/>
        </w:rPr>
        <w:t>, to ensure that your information is not disclosed to anyone else</w:t>
      </w:r>
      <w:r w:rsidRPr="00361D4D">
        <w:rPr>
          <w:rFonts w:cs="Arial"/>
          <w:szCs w:val="22"/>
        </w:rPr>
        <w:t xml:space="preserve">. </w:t>
      </w:r>
      <w:r>
        <w:rPr>
          <w:rFonts w:cs="Arial"/>
          <w:szCs w:val="22"/>
        </w:rPr>
        <w:t>I</w:t>
      </w:r>
      <w:r w:rsidRPr="00361D4D">
        <w:rPr>
          <w:rFonts w:cs="Arial"/>
          <w:szCs w:val="22"/>
        </w:rPr>
        <w:t xml:space="preserve">nclude certified copies of </w:t>
      </w:r>
      <w:r>
        <w:rPr>
          <w:rFonts w:cs="Arial"/>
          <w:szCs w:val="22"/>
        </w:rPr>
        <w:t>i</w:t>
      </w:r>
      <w:r w:rsidRPr="00361D4D">
        <w:rPr>
          <w:rFonts w:cs="Arial"/>
          <w:szCs w:val="22"/>
        </w:rPr>
        <w:t>dentification</w:t>
      </w:r>
      <w:r>
        <w:rPr>
          <w:rFonts w:cs="Arial"/>
          <w:szCs w:val="22"/>
        </w:rPr>
        <w:t xml:space="preserve"> documents</w:t>
      </w:r>
      <w:r w:rsidRPr="00361D4D">
        <w:rPr>
          <w:rFonts w:cs="Arial"/>
          <w:szCs w:val="22"/>
        </w:rPr>
        <w:t xml:space="preserve"> with your access </w:t>
      </w:r>
      <w:r w:rsidRPr="00361D4D">
        <w:rPr>
          <w:rFonts w:cs="Arial"/>
          <w:szCs w:val="22"/>
          <w:lang w:val="en"/>
        </w:rPr>
        <w:t>application</w:t>
      </w:r>
      <w:r w:rsidRPr="00361D4D">
        <w:rPr>
          <w:rFonts w:cs="Arial"/>
          <w:szCs w:val="22"/>
        </w:rPr>
        <w:t>.</w:t>
      </w:r>
    </w:p>
    <w:p w14:paraId="7CCB15AF" w14:textId="77777777" w:rsidR="006731C7" w:rsidRPr="00E35F6C" w:rsidRDefault="006731C7" w:rsidP="006731C7">
      <w:pPr>
        <w:autoSpaceDE w:val="0"/>
        <w:autoSpaceDN w:val="0"/>
        <w:adjustRightInd w:val="0"/>
        <w:spacing w:before="120" w:after="120"/>
        <w:rPr>
          <w:rFonts w:cs="Arial"/>
          <w:b/>
          <w:color w:val="000000"/>
          <w:sz w:val="24"/>
        </w:rPr>
      </w:pPr>
      <w:r w:rsidRPr="00E35F6C">
        <w:rPr>
          <w:rFonts w:cs="Arial"/>
          <w:b/>
          <w:color w:val="000000"/>
          <w:sz w:val="24"/>
        </w:rPr>
        <w:t>Amending your personal information</w:t>
      </w:r>
    </w:p>
    <w:p w14:paraId="160BD3E3" w14:textId="77777777" w:rsidR="006731C7" w:rsidRPr="00361D4D" w:rsidRDefault="006731C7" w:rsidP="006731C7">
      <w:pPr>
        <w:autoSpaceDE w:val="0"/>
        <w:autoSpaceDN w:val="0"/>
        <w:adjustRightInd w:val="0"/>
        <w:rPr>
          <w:rFonts w:cs="Arial"/>
          <w:szCs w:val="22"/>
        </w:rPr>
      </w:pPr>
      <w:r w:rsidRPr="00361D4D">
        <w:rPr>
          <w:rFonts w:cs="Arial"/>
          <w:szCs w:val="22"/>
        </w:rPr>
        <w:t xml:space="preserve">If you </w:t>
      </w:r>
      <w:r>
        <w:rPr>
          <w:rFonts w:cs="Arial"/>
          <w:szCs w:val="22"/>
        </w:rPr>
        <w:t>believe</w:t>
      </w:r>
      <w:r w:rsidRPr="00361D4D">
        <w:rPr>
          <w:rFonts w:cs="Arial"/>
          <w:szCs w:val="22"/>
        </w:rPr>
        <w:t xml:space="preserve"> that the information the </w:t>
      </w:r>
      <w:r w:rsidRPr="00361D4D">
        <w:rPr>
          <w:rFonts w:cs="Arial"/>
          <w:szCs w:val="22"/>
          <w:lang w:val="en"/>
        </w:rPr>
        <w:t>department</w:t>
      </w:r>
      <w:r w:rsidRPr="00361D4D">
        <w:rPr>
          <w:rFonts w:cs="Arial"/>
          <w:szCs w:val="22"/>
        </w:rPr>
        <w:t xml:space="preserve"> holds about you is incorrect, misleading, </w:t>
      </w:r>
      <w:proofErr w:type="gramStart"/>
      <w:r w:rsidRPr="00361D4D">
        <w:rPr>
          <w:rFonts w:cs="Arial"/>
          <w:szCs w:val="22"/>
        </w:rPr>
        <w:t>incomplete</w:t>
      </w:r>
      <w:proofErr w:type="gramEnd"/>
      <w:r w:rsidRPr="00361D4D">
        <w:rPr>
          <w:rFonts w:cs="Arial"/>
          <w:szCs w:val="22"/>
        </w:rPr>
        <w:t xml:space="preserve"> or out of date, you may </w:t>
      </w:r>
      <w:r>
        <w:rPr>
          <w:rFonts w:cs="Arial"/>
          <w:szCs w:val="22"/>
        </w:rPr>
        <w:t xml:space="preserve">ask for it to be amended. Alternatively, you can </w:t>
      </w:r>
      <w:r w:rsidRPr="00361D4D">
        <w:rPr>
          <w:rFonts w:cs="Arial"/>
          <w:szCs w:val="22"/>
        </w:rPr>
        <w:t xml:space="preserve">apply </w:t>
      </w:r>
      <w:r>
        <w:rPr>
          <w:rFonts w:cs="Arial"/>
          <w:szCs w:val="22"/>
        </w:rPr>
        <w:t xml:space="preserve">for amendment </w:t>
      </w:r>
      <w:r w:rsidRPr="00361D4D">
        <w:rPr>
          <w:rFonts w:cs="Arial"/>
          <w:szCs w:val="22"/>
        </w:rPr>
        <w:t xml:space="preserve">under the </w:t>
      </w:r>
      <w:r w:rsidRPr="00361D4D">
        <w:rPr>
          <w:rFonts w:cs="Arial"/>
          <w:szCs w:val="22"/>
          <w:lang w:val="en"/>
        </w:rPr>
        <w:t>IP Act</w:t>
      </w:r>
      <w:r>
        <w:rPr>
          <w:rFonts w:cs="Arial"/>
          <w:szCs w:val="22"/>
          <w:lang w:val="en"/>
        </w:rPr>
        <w:t>,</w:t>
      </w:r>
      <w:r w:rsidRPr="00361D4D">
        <w:rPr>
          <w:rFonts w:cs="Arial"/>
          <w:szCs w:val="22"/>
        </w:rPr>
        <w:t xml:space="preserve"> </w:t>
      </w:r>
      <w:r>
        <w:rPr>
          <w:rFonts w:cs="Arial"/>
          <w:szCs w:val="22"/>
        </w:rPr>
        <w:t xml:space="preserve">using </w:t>
      </w:r>
      <w:r w:rsidRPr="00361D4D">
        <w:rPr>
          <w:rFonts w:cs="Arial"/>
          <w:szCs w:val="22"/>
        </w:rPr>
        <w:t xml:space="preserve">the </w:t>
      </w:r>
      <w:hyperlink r:id="rId22" w:history="1">
        <w:r w:rsidRPr="00361D4D">
          <w:rPr>
            <w:rStyle w:val="Hyperlink"/>
            <w:rFonts w:cs="Arial"/>
            <w:szCs w:val="22"/>
          </w:rPr>
          <w:t>Personal Information Amendment Application</w:t>
        </w:r>
      </w:hyperlink>
      <w:r w:rsidRPr="00361D4D">
        <w:rPr>
          <w:rFonts w:cs="Arial"/>
        </w:rPr>
        <w:t xml:space="preserve"> form</w:t>
      </w:r>
      <w:r w:rsidRPr="00361D4D">
        <w:rPr>
          <w:rFonts w:cs="Arial"/>
          <w:szCs w:val="22"/>
        </w:rPr>
        <w:t>.</w:t>
      </w:r>
    </w:p>
    <w:p w14:paraId="5ECC61F0" w14:textId="77777777" w:rsidR="006731C7" w:rsidRPr="00E35F6C" w:rsidRDefault="006731C7" w:rsidP="006731C7">
      <w:pPr>
        <w:autoSpaceDE w:val="0"/>
        <w:autoSpaceDN w:val="0"/>
        <w:adjustRightInd w:val="0"/>
        <w:spacing w:after="120"/>
        <w:rPr>
          <w:rFonts w:cs="Arial"/>
          <w:b/>
          <w:bCs/>
          <w:sz w:val="24"/>
          <w:lang w:val="en"/>
        </w:rPr>
      </w:pPr>
      <w:r w:rsidRPr="00E35F6C">
        <w:rPr>
          <w:rFonts w:cs="Arial"/>
          <w:b/>
          <w:bCs/>
          <w:sz w:val="24"/>
          <w:lang w:val="en"/>
        </w:rPr>
        <w:t>More information</w:t>
      </w:r>
    </w:p>
    <w:p w14:paraId="61D6100C" w14:textId="77777777" w:rsidR="006731C7" w:rsidRDefault="006731C7" w:rsidP="006731C7">
      <w:pPr>
        <w:autoSpaceDE w:val="0"/>
        <w:autoSpaceDN w:val="0"/>
        <w:adjustRightInd w:val="0"/>
        <w:rPr>
          <w:rFonts w:cs="Arial"/>
          <w:szCs w:val="22"/>
          <w:lang w:val="en"/>
        </w:rPr>
      </w:pPr>
      <w:r>
        <w:rPr>
          <w:rFonts w:cs="Arial"/>
          <w:szCs w:val="22"/>
          <w:lang w:val="en"/>
        </w:rPr>
        <w:t xml:space="preserve">More information about how to apply for access to or amendment of your personal information is available on the </w:t>
      </w:r>
      <w:hyperlink r:id="rId23" w:history="1">
        <w:r w:rsidRPr="00382145">
          <w:rPr>
            <w:rStyle w:val="Hyperlink"/>
            <w:rFonts w:cs="Arial"/>
            <w:szCs w:val="22"/>
            <w:lang w:val="en"/>
          </w:rPr>
          <w:t>department’s website</w:t>
        </w:r>
      </w:hyperlink>
      <w:r>
        <w:rPr>
          <w:rFonts w:cs="Arial"/>
          <w:szCs w:val="22"/>
          <w:lang w:val="en"/>
        </w:rPr>
        <w:t xml:space="preserve">. </w:t>
      </w:r>
    </w:p>
    <w:p w14:paraId="6C3290B8" w14:textId="77777777" w:rsidR="006731C7" w:rsidRPr="00E35F6C" w:rsidRDefault="006731C7" w:rsidP="006731C7">
      <w:pPr>
        <w:autoSpaceDE w:val="0"/>
        <w:autoSpaceDN w:val="0"/>
        <w:adjustRightInd w:val="0"/>
        <w:spacing w:after="360"/>
        <w:rPr>
          <w:rFonts w:cs="Arial"/>
          <w:szCs w:val="22"/>
        </w:rPr>
      </w:pPr>
      <w:r>
        <w:rPr>
          <w:rFonts w:cs="Arial"/>
          <w:szCs w:val="22"/>
          <w:lang w:val="en"/>
        </w:rPr>
        <w:t xml:space="preserve">Alternatively, </w:t>
      </w:r>
      <w:proofErr w:type="spellStart"/>
      <w:r>
        <w:rPr>
          <w:rFonts w:cs="Arial"/>
          <w:szCs w:val="22"/>
          <w:lang w:val="en"/>
        </w:rPr>
        <w:t>t</w:t>
      </w:r>
      <w:r w:rsidRPr="00361D4D">
        <w:rPr>
          <w:rFonts w:cs="Arial"/>
        </w:rPr>
        <w:t>he</w:t>
      </w:r>
      <w:proofErr w:type="spellEnd"/>
      <w:r w:rsidRPr="00361D4D">
        <w:rPr>
          <w:rFonts w:cs="Arial"/>
        </w:rPr>
        <w:t xml:space="preserve"> department’s Information Access and Amendment Unit</w:t>
      </w:r>
      <w:r>
        <w:rPr>
          <w:rFonts w:cs="Arial"/>
        </w:rPr>
        <w:t xml:space="preserve"> </w:t>
      </w:r>
      <w:r w:rsidRPr="00361D4D">
        <w:rPr>
          <w:rFonts w:cs="Arial"/>
          <w:szCs w:val="22"/>
          <w:lang w:val="en"/>
        </w:rPr>
        <w:t xml:space="preserve">can </w:t>
      </w:r>
      <w:r>
        <w:rPr>
          <w:rFonts w:cs="Arial"/>
          <w:szCs w:val="22"/>
          <w:lang w:val="en"/>
        </w:rPr>
        <w:t>advise</w:t>
      </w:r>
      <w:r w:rsidRPr="00361D4D">
        <w:rPr>
          <w:rFonts w:cs="Arial"/>
          <w:szCs w:val="22"/>
          <w:lang w:val="en"/>
        </w:rPr>
        <w:t xml:space="preserve"> you</w:t>
      </w:r>
      <w:r w:rsidRPr="00361D4D">
        <w:rPr>
          <w:rFonts w:cs="Arial"/>
        </w:rPr>
        <w:t xml:space="preserve"> about how to </w:t>
      </w:r>
      <w:r>
        <w:rPr>
          <w:rFonts w:cs="Arial"/>
        </w:rPr>
        <w:t>apply for</w:t>
      </w:r>
      <w:r w:rsidRPr="00361D4D">
        <w:rPr>
          <w:rFonts w:cs="Arial"/>
        </w:rPr>
        <w:t xml:space="preserve"> access to your personal information</w:t>
      </w:r>
      <w:r>
        <w:rPr>
          <w:rFonts w:cs="Arial"/>
        </w:rPr>
        <w:t xml:space="preserve"> (contact details on last page)</w:t>
      </w:r>
      <w:r w:rsidRPr="00361D4D">
        <w:rPr>
          <w:rFonts w:cs="Arial"/>
        </w:rPr>
        <w:t>.</w:t>
      </w:r>
    </w:p>
    <w:p w14:paraId="6AE6E66A" w14:textId="77777777" w:rsidR="006731C7" w:rsidRPr="00E84D84" w:rsidRDefault="006731C7" w:rsidP="00464B1D">
      <w:pPr>
        <w:pStyle w:val="Heading2"/>
        <w:spacing w:after="120"/>
      </w:pPr>
      <w:r w:rsidRPr="00E84D84">
        <w:t xml:space="preserve">Privacy Breaches and Complaints </w:t>
      </w:r>
    </w:p>
    <w:p w14:paraId="37226F36" w14:textId="77777777" w:rsidR="006731C7" w:rsidRPr="00E84D84" w:rsidRDefault="006731C7" w:rsidP="006731C7">
      <w:pPr>
        <w:autoSpaceDE w:val="0"/>
        <w:autoSpaceDN w:val="0"/>
        <w:adjustRightInd w:val="0"/>
        <w:spacing w:after="120" w:line="276" w:lineRule="auto"/>
        <w:rPr>
          <w:rFonts w:cs="Arial"/>
          <w:color w:val="000000"/>
          <w:szCs w:val="22"/>
        </w:rPr>
      </w:pPr>
      <w:r w:rsidRPr="00E84D84">
        <w:rPr>
          <w:rFonts w:cs="Arial"/>
          <w:color w:val="000000"/>
          <w:szCs w:val="22"/>
        </w:rPr>
        <w:t xml:space="preserve">Despite our best efforts to protect your information, privacy breaches may occur. A </w:t>
      </w:r>
      <w:r w:rsidRPr="00E84D84">
        <w:rPr>
          <w:rFonts w:cs="Arial"/>
          <w:b/>
          <w:color w:val="000000"/>
          <w:szCs w:val="22"/>
        </w:rPr>
        <w:t>privacy breach</w:t>
      </w:r>
      <w:r w:rsidRPr="00E84D84">
        <w:rPr>
          <w:rFonts w:cs="Arial"/>
          <w:color w:val="000000"/>
          <w:szCs w:val="22"/>
        </w:rPr>
        <w:t xml:space="preserve"> occurs when personal information is not handled in accordance with the IP Act. It will generally involve </w:t>
      </w:r>
      <w:proofErr w:type="spellStart"/>
      <w:r w:rsidRPr="00E84D84">
        <w:rPr>
          <w:rFonts w:cs="Arial"/>
          <w:color w:val="000000"/>
          <w:szCs w:val="22"/>
        </w:rPr>
        <w:t>unauthorised</w:t>
      </w:r>
      <w:proofErr w:type="spellEnd"/>
      <w:r w:rsidRPr="00E84D84">
        <w:rPr>
          <w:rFonts w:cs="Arial"/>
          <w:color w:val="000000"/>
          <w:szCs w:val="22"/>
        </w:rPr>
        <w:t xml:space="preserve"> access to, or collection, use or disclosure of, personal information.</w:t>
      </w:r>
      <w:r w:rsidRPr="00E84D84">
        <w:rPr>
          <w:rFonts w:cs="Arial"/>
          <w:color w:val="000000"/>
          <w:szCs w:val="22"/>
          <w:vertAlign w:val="superscript"/>
        </w:rPr>
        <w:footnoteReference w:id="1"/>
      </w:r>
      <w:r w:rsidRPr="00E84D84">
        <w:rPr>
          <w:rFonts w:cs="Arial"/>
          <w:color w:val="000000"/>
          <w:szCs w:val="22"/>
        </w:rPr>
        <w:t xml:space="preserve"> </w:t>
      </w:r>
    </w:p>
    <w:p w14:paraId="3F114A73" w14:textId="77777777" w:rsidR="006731C7" w:rsidRDefault="006731C7" w:rsidP="006731C7">
      <w:pPr>
        <w:autoSpaceDE w:val="0"/>
        <w:autoSpaceDN w:val="0"/>
        <w:adjustRightInd w:val="0"/>
        <w:spacing w:after="0" w:line="276" w:lineRule="auto"/>
        <w:rPr>
          <w:rFonts w:cs="Arial"/>
          <w:color w:val="000000"/>
          <w:szCs w:val="22"/>
        </w:rPr>
      </w:pPr>
      <w:r w:rsidRPr="00E84D84">
        <w:rPr>
          <w:rFonts w:cs="Arial"/>
          <w:color w:val="000000"/>
          <w:szCs w:val="22"/>
        </w:rPr>
        <w:lastRenderedPageBreak/>
        <w:t xml:space="preserve">A person who believes that their personal information has not been handled in accordance with the IP Act may make a </w:t>
      </w:r>
      <w:r w:rsidRPr="00E84D84">
        <w:rPr>
          <w:rFonts w:cs="Arial"/>
          <w:b/>
          <w:color w:val="000000"/>
          <w:szCs w:val="22"/>
        </w:rPr>
        <w:t>privacy complaint</w:t>
      </w:r>
      <w:r w:rsidRPr="00E84D84">
        <w:rPr>
          <w:rFonts w:cs="Arial"/>
          <w:color w:val="000000"/>
          <w:szCs w:val="22"/>
        </w:rPr>
        <w:t xml:space="preserve">. </w:t>
      </w:r>
    </w:p>
    <w:p w14:paraId="156203D5" w14:textId="77777777" w:rsidR="006731C7" w:rsidRPr="00E35F6C" w:rsidRDefault="006731C7" w:rsidP="006731C7">
      <w:pPr>
        <w:keepNext/>
        <w:spacing w:before="120" w:after="120"/>
        <w:outlineLvl w:val="1"/>
        <w:rPr>
          <w:rFonts w:cs="Arial"/>
          <w:b/>
          <w:sz w:val="24"/>
        </w:rPr>
      </w:pPr>
      <w:r w:rsidRPr="00E35F6C">
        <w:rPr>
          <w:rFonts w:cs="Arial"/>
          <w:b/>
          <w:sz w:val="24"/>
        </w:rPr>
        <w:t>What does the department do if there</w:t>
      </w:r>
      <w:r>
        <w:rPr>
          <w:rFonts w:cs="Arial"/>
          <w:b/>
          <w:sz w:val="24"/>
        </w:rPr>
        <w:t xml:space="preserve"> </w:t>
      </w:r>
      <w:r w:rsidRPr="00E35F6C">
        <w:rPr>
          <w:rFonts w:cs="Arial"/>
          <w:b/>
          <w:sz w:val="24"/>
        </w:rPr>
        <w:t>is a privacy breach?</w:t>
      </w:r>
    </w:p>
    <w:p w14:paraId="6C39C4FD" w14:textId="77777777" w:rsidR="006731C7" w:rsidRPr="00361D4D" w:rsidRDefault="006731C7" w:rsidP="006731C7">
      <w:pPr>
        <w:keepNext/>
        <w:spacing w:before="60" w:after="120"/>
        <w:outlineLvl w:val="1"/>
        <w:rPr>
          <w:rFonts w:cs="Arial"/>
          <w:szCs w:val="22"/>
        </w:rPr>
      </w:pPr>
      <w:r w:rsidRPr="00361D4D">
        <w:rPr>
          <w:rFonts w:cs="Arial"/>
          <w:szCs w:val="22"/>
        </w:rPr>
        <w:t xml:space="preserve">If the department becomes aware of a </w:t>
      </w:r>
      <w:r>
        <w:rPr>
          <w:rFonts w:cs="Arial"/>
          <w:szCs w:val="22"/>
        </w:rPr>
        <w:t xml:space="preserve">possible </w:t>
      </w:r>
      <w:r w:rsidRPr="00361D4D">
        <w:rPr>
          <w:rFonts w:cs="Arial"/>
          <w:szCs w:val="22"/>
        </w:rPr>
        <w:t xml:space="preserve">privacy breach, </w:t>
      </w:r>
      <w:r>
        <w:rPr>
          <w:rFonts w:cs="Arial"/>
          <w:szCs w:val="22"/>
        </w:rPr>
        <w:t xml:space="preserve">it </w:t>
      </w:r>
      <w:r w:rsidRPr="00361D4D">
        <w:rPr>
          <w:rFonts w:cs="Arial"/>
          <w:szCs w:val="22"/>
        </w:rPr>
        <w:t>immediately take</w:t>
      </w:r>
      <w:r>
        <w:rPr>
          <w:rFonts w:cs="Arial"/>
          <w:szCs w:val="22"/>
        </w:rPr>
        <w:t>s</w:t>
      </w:r>
      <w:r w:rsidRPr="00361D4D">
        <w:rPr>
          <w:rFonts w:cs="Arial"/>
          <w:szCs w:val="22"/>
        </w:rPr>
        <w:t xml:space="preserve"> steps to:</w:t>
      </w:r>
    </w:p>
    <w:p w14:paraId="7F470A1A" w14:textId="77777777" w:rsidR="006731C7" w:rsidRPr="00361D4D" w:rsidRDefault="006731C7" w:rsidP="006731C7">
      <w:pPr>
        <w:pStyle w:val="ListParagraph"/>
        <w:keepNext/>
        <w:numPr>
          <w:ilvl w:val="0"/>
          <w:numId w:val="14"/>
        </w:numPr>
        <w:outlineLvl w:val="1"/>
        <w:rPr>
          <w:rFonts w:ascii="Arial" w:hAnsi="Arial" w:cs="Arial"/>
          <w:sz w:val="22"/>
        </w:rPr>
      </w:pPr>
      <w:r w:rsidRPr="00361D4D">
        <w:rPr>
          <w:rFonts w:ascii="Arial" w:hAnsi="Arial" w:cs="Arial"/>
          <w:sz w:val="22"/>
        </w:rPr>
        <w:t xml:space="preserve">contain the breach </w:t>
      </w:r>
    </w:p>
    <w:p w14:paraId="635B92BC" w14:textId="77777777" w:rsidR="006731C7" w:rsidRPr="00361D4D" w:rsidRDefault="006731C7" w:rsidP="006731C7">
      <w:pPr>
        <w:pStyle w:val="ListParagraph"/>
        <w:keepNext/>
        <w:numPr>
          <w:ilvl w:val="0"/>
          <w:numId w:val="14"/>
        </w:numPr>
        <w:outlineLvl w:val="1"/>
        <w:rPr>
          <w:rFonts w:ascii="Arial" w:hAnsi="Arial" w:cs="Arial"/>
          <w:sz w:val="22"/>
        </w:rPr>
      </w:pPr>
      <w:r w:rsidRPr="00361D4D">
        <w:rPr>
          <w:rFonts w:ascii="Arial" w:hAnsi="Arial" w:cs="Arial"/>
          <w:sz w:val="22"/>
        </w:rPr>
        <w:t>evaluate the risks associated with the breach</w:t>
      </w:r>
    </w:p>
    <w:p w14:paraId="4B1929E9" w14:textId="77777777" w:rsidR="006731C7" w:rsidRPr="00361D4D" w:rsidRDefault="006731C7" w:rsidP="006731C7">
      <w:pPr>
        <w:pStyle w:val="ListParagraph"/>
        <w:keepNext/>
        <w:numPr>
          <w:ilvl w:val="0"/>
          <w:numId w:val="14"/>
        </w:numPr>
        <w:outlineLvl w:val="1"/>
        <w:rPr>
          <w:rFonts w:ascii="Arial" w:hAnsi="Arial" w:cs="Arial"/>
          <w:sz w:val="22"/>
        </w:rPr>
      </w:pPr>
      <w:r w:rsidRPr="00361D4D">
        <w:rPr>
          <w:rFonts w:ascii="Arial" w:hAnsi="Arial" w:cs="Arial"/>
          <w:sz w:val="22"/>
        </w:rPr>
        <w:t>assess whether affected persons should be notified</w:t>
      </w:r>
    </w:p>
    <w:p w14:paraId="1F69B3E7" w14:textId="77777777" w:rsidR="006731C7" w:rsidRPr="00361D4D" w:rsidRDefault="006731C7" w:rsidP="006731C7">
      <w:pPr>
        <w:pStyle w:val="ListParagraph"/>
        <w:keepNext/>
        <w:numPr>
          <w:ilvl w:val="0"/>
          <w:numId w:val="14"/>
        </w:numPr>
        <w:outlineLvl w:val="1"/>
        <w:rPr>
          <w:rFonts w:ascii="Arial" w:hAnsi="Arial" w:cs="Arial"/>
          <w:sz w:val="22"/>
        </w:rPr>
      </w:pPr>
      <w:r w:rsidRPr="00361D4D">
        <w:rPr>
          <w:rFonts w:ascii="Arial" w:hAnsi="Arial" w:cs="Arial"/>
          <w:sz w:val="22"/>
        </w:rPr>
        <w:t xml:space="preserve">review what occurred and what action can be taken to prevent it happening again. </w:t>
      </w:r>
    </w:p>
    <w:p w14:paraId="352759BE" w14:textId="77777777" w:rsidR="006731C7" w:rsidRPr="00E35F6C" w:rsidRDefault="006731C7" w:rsidP="006731C7">
      <w:pPr>
        <w:keepNext/>
        <w:spacing w:before="240" w:after="120"/>
        <w:outlineLvl w:val="1"/>
        <w:rPr>
          <w:rFonts w:cs="Arial"/>
          <w:b/>
          <w:sz w:val="24"/>
        </w:rPr>
      </w:pPr>
      <w:r w:rsidRPr="00E35F6C">
        <w:rPr>
          <w:rFonts w:cs="Arial"/>
          <w:b/>
          <w:sz w:val="24"/>
        </w:rPr>
        <w:t>Complaint and review procedures</w:t>
      </w:r>
    </w:p>
    <w:p w14:paraId="41AAAA09" w14:textId="0385F84E" w:rsidR="006731C7" w:rsidRDefault="006731C7" w:rsidP="006731C7">
      <w:pPr>
        <w:keepNext/>
        <w:spacing w:before="60"/>
        <w:outlineLvl w:val="1"/>
        <w:rPr>
          <w:rFonts w:cs="Arial"/>
          <w:szCs w:val="22"/>
        </w:rPr>
      </w:pPr>
      <w:r w:rsidRPr="00361D4D">
        <w:rPr>
          <w:rFonts w:cs="Arial"/>
        </w:rPr>
        <w:t xml:space="preserve">A privacy breach may lead to a </w:t>
      </w:r>
      <w:r w:rsidRPr="00361D4D">
        <w:rPr>
          <w:rFonts w:cs="Arial"/>
          <w:b/>
        </w:rPr>
        <w:t>privacy complaint</w:t>
      </w:r>
      <w:r w:rsidRPr="00361D4D">
        <w:rPr>
          <w:rFonts w:cs="Arial"/>
        </w:rPr>
        <w:t>.</w:t>
      </w:r>
      <w:r>
        <w:rPr>
          <w:rFonts w:cs="Arial"/>
        </w:rPr>
        <w:t xml:space="preserve"> </w:t>
      </w:r>
      <w:r w:rsidRPr="00361D4D">
        <w:rPr>
          <w:rFonts w:cs="Arial"/>
          <w:szCs w:val="22"/>
        </w:rPr>
        <w:t xml:space="preserve">If you believe that the department has not dealt with your personal information in accordance with the IP Act, you may </w:t>
      </w:r>
      <w:r>
        <w:rPr>
          <w:rFonts w:cs="Arial"/>
          <w:szCs w:val="22"/>
        </w:rPr>
        <w:t xml:space="preserve">contact </w:t>
      </w:r>
      <w:r w:rsidRPr="00361D4D">
        <w:rPr>
          <w:rFonts w:cs="Arial"/>
          <w:szCs w:val="22"/>
        </w:rPr>
        <w:t xml:space="preserve">the Information Privacy team (contact </w:t>
      </w:r>
      <w:r>
        <w:rPr>
          <w:rFonts w:cs="Arial"/>
          <w:szCs w:val="22"/>
        </w:rPr>
        <w:t>details</w:t>
      </w:r>
      <w:r w:rsidRPr="00361D4D">
        <w:rPr>
          <w:rFonts w:cs="Arial"/>
          <w:szCs w:val="22"/>
        </w:rPr>
        <w:t xml:space="preserve"> below) to discuss your concerns, or you can make a privacy complaint.</w:t>
      </w:r>
      <w:r w:rsidR="0024024F">
        <w:rPr>
          <w:rFonts w:cs="Arial"/>
          <w:szCs w:val="22"/>
        </w:rPr>
        <w:t xml:space="preserve"> </w:t>
      </w:r>
    </w:p>
    <w:p w14:paraId="4B49F735" w14:textId="77777777" w:rsidR="006731C7" w:rsidRPr="005D4DFA" w:rsidRDefault="006731C7" w:rsidP="006731C7">
      <w:pPr>
        <w:autoSpaceDE w:val="0"/>
        <w:autoSpaceDN w:val="0"/>
        <w:adjustRightInd w:val="0"/>
        <w:spacing w:before="120" w:after="120"/>
        <w:rPr>
          <w:rFonts w:cs="Arial"/>
          <w:b/>
          <w:szCs w:val="22"/>
        </w:rPr>
      </w:pPr>
      <w:r w:rsidRPr="005D4DFA">
        <w:rPr>
          <w:rFonts w:cs="Arial"/>
          <w:b/>
          <w:szCs w:val="22"/>
        </w:rPr>
        <w:t xml:space="preserve">Making a privacy complaint </w:t>
      </w:r>
    </w:p>
    <w:p w14:paraId="3204F70A" w14:textId="77777777" w:rsidR="0024024F" w:rsidRDefault="0024024F" w:rsidP="0024024F">
      <w:pPr>
        <w:keepNext/>
        <w:spacing w:before="60"/>
        <w:outlineLvl w:val="1"/>
        <w:rPr>
          <w:rFonts w:cs="Arial"/>
          <w:szCs w:val="22"/>
        </w:rPr>
      </w:pPr>
      <w:r>
        <w:rPr>
          <w:rFonts w:cs="Arial"/>
          <w:szCs w:val="22"/>
        </w:rPr>
        <w:t xml:space="preserve">Generally, we will only accept privacy complaints which are made within 12 months after you become aware of the matters you want to make a complaint about. </w:t>
      </w:r>
    </w:p>
    <w:p w14:paraId="6F9D8138" w14:textId="77777777" w:rsidR="006731C7" w:rsidRPr="00361D4D" w:rsidRDefault="006731C7" w:rsidP="006731C7">
      <w:pPr>
        <w:autoSpaceDE w:val="0"/>
        <w:autoSpaceDN w:val="0"/>
        <w:adjustRightInd w:val="0"/>
        <w:rPr>
          <w:rFonts w:cs="Arial"/>
          <w:b/>
          <w:color w:val="000000"/>
          <w:szCs w:val="22"/>
        </w:rPr>
      </w:pPr>
      <w:r>
        <w:rPr>
          <w:rFonts w:cs="Arial"/>
          <w:szCs w:val="22"/>
        </w:rPr>
        <w:t xml:space="preserve">Information </w:t>
      </w:r>
      <w:r w:rsidRPr="00361D4D">
        <w:rPr>
          <w:rFonts w:cs="Arial"/>
          <w:szCs w:val="22"/>
        </w:rPr>
        <w:t xml:space="preserve">Privacy complaints </w:t>
      </w:r>
      <w:r w:rsidRPr="00361D4D">
        <w:rPr>
          <w:rFonts w:cs="Arial"/>
          <w:color w:val="000000" w:themeColor="text1"/>
          <w:szCs w:val="22"/>
        </w:rPr>
        <w:t xml:space="preserve">must be made in </w:t>
      </w:r>
      <w:r w:rsidRPr="00361D4D">
        <w:rPr>
          <w:rFonts w:cs="Arial"/>
          <w:szCs w:val="22"/>
        </w:rPr>
        <w:t>writing</w:t>
      </w:r>
      <w:r w:rsidRPr="00361D4D">
        <w:rPr>
          <w:rFonts w:cs="Arial"/>
          <w:color w:val="FF0000"/>
          <w:szCs w:val="22"/>
        </w:rPr>
        <w:t xml:space="preserve"> </w:t>
      </w:r>
      <w:r w:rsidRPr="00361D4D">
        <w:rPr>
          <w:rFonts w:cs="Arial"/>
          <w:szCs w:val="22"/>
        </w:rPr>
        <w:t xml:space="preserve">using the </w:t>
      </w:r>
      <w:hyperlink r:id="rId24" w:history="1">
        <w:r w:rsidRPr="00096607">
          <w:rPr>
            <w:rStyle w:val="Hyperlink"/>
            <w:rFonts w:cs="Arial"/>
            <w:szCs w:val="22"/>
          </w:rPr>
          <w:t>Privacy complaint form</w:t>
        </w:r>
      </w:hyperlink>
      <w:r w:rsidRPr="00361D4D" w:rsidDel="004B13FA">
        <w:rPr>
          <w:rFonts w:cs="Arial"/>
          <w:color w:val="FF0000"/>
          <w:szCs w:val="22"/>
        </w:rPr>
        <w:t xml:space="preserve"> </w:t>
      </w:r>
      <w:r w:rsidRPr="00361D4D">
        <w:rPr>
          <w:rFonts w:cs="Arial"/>
          <w:szCs w:val="22"/>
        </w:rPr>
        <w:t xml:space="preserve">and give particulars of the act or practice </w:t>
      </w:r>
      <w:r>
        <w:rPr>
          <w:rFonts w:cs="Arial"/>
          <w:szCs w:val="22"/>
        </w:rPr>
        <w:t xml:space="preserve">you are concerned </w:t>
      </w:r>
      <w:r w:rsidRPr="00361D4D">
        <w:rPr>
          <w:rFonts w:cs="Arial"/>
          <w:szCs w:val="22"/>
        </w:rPr>
        <w:t>about. We will require evidence of your identity, to ensure that your personal information is not disclosed inappropriately.</w:t>
      </w:r>
    </w:p>
    <w:p w14:paraId="087340CD" w14:textId="77777777" w:rsidR="006731C7" w:rsidRPr="00D10C84" w:rsidRDefault="006731C7" w:rsidP="006731C7">
      <w:pPr>
        <w:autoSpaceDE w:val="0"/>
        <w:autoSpaceDN w:val="0"/>
        <w:adjustRightInd w:val="0"/>
        <w:rPr>
          <w:rFonts w:cs="Arial"/>
        </w:rPr>
      </w:pPr>
      <w:r w:rsidRPr="00361D4D">
        <w:rPr>
          <w:rFonts w:cs="Arial"/>
          <w:szCs w:val="22"/>
        </w:rPr>
        <w:t xml:space="preserve">Privacy complaints should be marked’ Private and confidential’ and forwarded to the address </w:t>
      </w:r>
      <w:r>
        <w:rPr>
          <w:rFonts w:cs="Arial"/>
          <w:szCs w:val="22"/>
        </w:rPr>
        <w:t>below</w:t>
      </w:r>
      <w:r w:rsidRPr="00361D4D">
        <w:rPr>
          <w:rFonts w:cs="Arial"/>
          <w:szCs w:val="22"/>
        </w:rPr>
        <w:t>.</w:t>
      </w:r>
      <w:r>
        <w:rPr>
          <w:rFonts w:cs="Arial"/>
          <w:szCs w:val="22"/>
        </w:rPr>
        <w:t xml:space="preserve"> </w:t>
      </w:r>
      <w:r w:rsidRPr="0002457A">
        <w:rPr>
          <w:rFonts w:cs="Arial"/>
          <w:szCs w:val="22"/>
        </w:rPr>
        <w:t>Click th</w:t>
      </w:r>
      <w:r>
        <w:rPr>
          <w:rFonts w:cs="Arial"/>
          <w:szCs w:val="22"/>
        </w:rPr>
        <w:t>is</w:t>
      </w:r>
      <w:r w:rsidRPr="0002457A">
        <w:rPr>
          <w:rFonts w:cs="Arial"/>
          <w:szCs w:val="22"/>
        </w:rPr>
        <w:t xml:space="preserve"> link for more</w:t>
      </w:r>
      <w:r w:rsidRPr="0002457A" w:rsidDel="00724CAD">
        <w:rPr>
          <w:rFonts w:cs="Arial"/>
          <w:szCs w:val="22"/>
        </w:rPr>
        <w:t xml:space="preserve"> information about the department’s </w:t>
      </w:r>
      <w:hyperlink r:id="rId25" w:history="1">
        <w:r w:rsidRPr="00D10C84" w:rsidDel="00724CAD">
          <w:rPr>
            <w:rStyle w:val="Hyperlink"/>
            <w:rFonts w:cs="Arial"/>
            <w:szCs w:val="22"/>
          </w:rPr>
          <w:t>complaint process</w:t>
        </w:r>
      </w:hyperlink>
      <w:r w:rsidRPr="00D10C84">
        <w:rPr>
          <w:rFonts w:cs="Arial"/>
          <w:szCs w:val="22"/>
        </w:rPr>
        <w:t>.</w:t>
      </w:r>
    </w:p>
    <w:p w14:paraId="4889AAE6" w14:textId="77777777" w:rsidR="006731C7" w:rsidRPr="005D4DFA" w:rsidRDefault="000E7023" w:rsidP="006731C7">
      <w:pPr>
        <w:pStyle w:val="Body"/>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120"/>
        <w:rPr>
          <w:rFonts w:ascii="Arial" w:hAnsi="Arial" w:cs="Arial"/>
          <w:b/>
          <w:bCs/>
          <w:szCs w:val="24"/>
        </w:rPr>
      </w:pPr>
      <w:hyperlink r:id="rId26" w:history="1"/>
      <w:r w:rsidR="006731C7" w:rsidRPr="005D4DFA">
        <w:rPr>
          <w:rFonts w:ascii="Arial" w:hAnsi="Arial" w:cs="Arial"/>
          <w:b/>
          <w:bCs/>
          <w:szCs w:val="24"/>
        </w:rPr>
        <w:t>Complaints to the Office of the Information Commissioner</w:t>
      </w:r>
    </w:p>
    <w:p w14:paraId="646E1CC2" w14:textId="77777777" w:rsidR="006731C7" w:rsidRPr="00361D4D" w:rsidRDefault="006731C7" w:rsidP="006731C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rPr>
          <w:rFonts w:ascii="Arial" w:hAnsi="Arial" w:cs="Arial"/>
          <w:color w:val="auto"/>
          <w:sz w:val="22"/>
        </w:rPr>
      </w:pPr>
      <w:r w:rsidRPr="00361D4D">
        <w:rPr>
          <w:rFonts w:ascii="Arial" w:hAnsi="Arial" w:cs="Arial"/>
          <w:color w:val="auto"/>
          <w:sz w:val="22"/>
        </w:rPr>
        <w:t>You may make a privacy complaint to the Office of the Information Commissioner if:</w:t>
      </w:r>
    </w:p>
    <w:p w14:paraId="6F522B32" w14:textId="77777777" w:rsidR="006731C7" w:rsidRPr="00361D4D" w:rsidRDefault="006731C7" w:rsidP="006731C7">
      <w:pPr>
        <w:pStyle w:val="Body"/>
        <w:numPr>
          <w:ilvl w:val="0"/>
          <w:numId w:val="15"/>
        </w:numPr>
        <w:tabs>
          <w:tab w:val="clear" w:pos="473"/>
          <w:tab w:val="num" w:pos="284"/>
        </w:tabs>
        <w:ind w:left="284" w:hanging="284"/>
        <w:rPr>
          <w:rFonts w:ascii="Arial" w:hAnsi="Arial" w:cs="Arial"/>
          <w:color w:val="auto"/>
          <w:sz w:val="22"/>
        </w:rPr>
      </w:pPr>
      <w:r w:rsidRPr="00361D4D">
        <w:rPr>
          <w:rFonts w:ascii="Arial" w:hAnsi="Arial" w:cs="Arial"/>
          <w:color w:val="auto"/>
          <w:sz w:val="22"/>
        </w:rPr>
        <w:t xml:space="preserve">at least 45 business days have </w:t>
      </w:r>
      <w:r>
        <w:rPr>
          <w:rFonts w:ascii="Arial" w:hAnsi="Arial" w:cs="Arial"/>
          <w:color w:val="auto"/>
          <w:sz w:val="22"/>
        </w:rPr>
        <w:t>pass</w:t>
      </w:r>
      <w:r w:rsidRPr="00361D4D">
        <w:rPr>
          <w:rFonts w:ascii="Arial" w:hAnsi="Arial" w:cs="Arial"/>
          <w:color w:val="auto"/>
          <w:sz w:val="22"/>
        </w:rPr>
        <w:t xml:space="preserve">ed since </w:t>
      </w:r>
      <w:r>
        <w:rPr>
          <w:rFonts w:ascii="Arial" w:hAnsi="Arial" w:cs="Arial"/>
          <w:color w:val="auto"/>
          <w:sz w:val="22"/>
        </w:rPr>
        <w:t>you complained</w:t>
      </w:r>
      <w:r w:rsidRPr="00361D4D">
        <w:rPr>
          <w:rFonts w:ascii="Arial" w:hAnsi="Arial" w:cs="Arial"/>
          <w:color w:val="auto"/>
          <w:sz w:val="22"/>
        </w:rPr>
        <w:t xml:space="preserve"> to the department: and</w:t>
      </w:r>
    </w:p>
    <w:p w14:paraId="3E500C82" w14:textId="77777777" w:rsidR="006731C7" w:rsidRPr="00361D4D" w:rsidRDefault="006731C7" w:rsidP="006731C7">
      <w:pPr>
        <w:pStyle w:val="Body"/>
        <w:numPr>
          <w:ilvl w:val="0"/>
          <w:numId w:val="15"/>
        </w:numPr>
        <w:tabs>
          <w:tab w:val="clear" w:pos="473"/>
          <w:tab w:val="num" w:pos="284"/>
        </w:tabs>
        <w:spacing w:after="200"/>
        <w:ind w:left="284" w:hanging="284"/>
        <w:rPr>
          <w:rFonts w:ascii="Arial" w:hAnsi="Arial" w:cs="Arial"/>
          <w:color w:val="auto"/>
          <w:sz w:val="22"/>
        </w:rPr>
      </w:pPr>
      <w:r w:rsidRPr="00361D4D">
        <w:rPr>
          <w:rFonts w:ascii="Arial" w:hAnsi="Arial" w:cs="Arial"/>
          <w:color w:val="auto"/>
          <w:sz w:val="22"/>
        </w:rPr>
        <w:t xml:space="preserve">you have not received a response, or you have received a response but consider </w:t>
      </w:r>
      <w:r>
        <w:rPr>
          <w:rFonts w:ascii="Arial" w:hAnsi="Arial" w:cs="Arial"/>
          <w:color w:val="auto"/>
          <w:sz w:val="22"/>
        </w:rPr>
        <w:t xml:space="preserve">it </w:t>
      </w:r>
      <w:r w:rsidRPr="00361D4D">
        <w:rPr>
          <w:rFonts w:ascii="Arial" w:hAnsi="Arial" w:cs="Arial"/>
          <w:color w:val="auto"/>
          <w:sz w:val="22"/>
        </w:rPr>
        <w:t>is not an adequate response.</w:t>
      </w:r>
    </w:p>
    <w:p w14:paraId="1FFCAE12" w14:textId="77777777" w:rsidR="006731C7" w:rsidRPr="00361D4D" w:rsidRDefault="006731C7" w:rsidP="006731C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00"/>
        <w:rPr>
          <w:rFonts w:ascii="Arial" w:hAnsi="Arial" w:cs="Arial"/>
          <w:color w:val="auto"/>
          <w:sz w:val="22"/>
        </w:rPr>
      </w:pPr>
      <w:r w:rsidRPr="00361D4D">
        <w:rPr>
          <w:rFonts w:ascii="Arial" w:hAnsi="Arial" w:cs="Arial"/>
          <w:color w:val="auto"/>
          <w:sz w:val="22"/>
        </w:rPr>
        <w:t xml:space="preserve">The Information Commissioner will not deal with your complaint unless you have first made a complaint to the </w:t>
      </w:r>
      <w:r w:rsidRPr="00361D4D">
        <w:rPr>
          <w:rFonts w:ascii="Arial" w:hAnsi="Arial" w:cs="Arial"/>
          <w:color w:val="auto"/>
          <w:sz w:val="22"/>
          <w:lang w:val="en"/>
        </w:rPr>
        <w:t>department</w:t>
      </w:r>
      <w:r w:rsidRPr="00361D4D">
        <w:rPr>
          <w:rFonts w:ascii="Arial" w:hAnsi="Arial" w:cs="Arial"/>
          <w:color w:val="auto"/>
          <w:sz w:val="22"/>
        </w:rPr>
        <w:t>.</w:t>
      </w:r>
    </w:p>
    <w:p w14:paraId="3BAEB005" w14:textId="77777777" w:rsidR="006731C7" w:rsidRDefault="006731C7" w:rsidP="006731C7">
      <w:pPr>
        <w:spacing w:after="360"/>
        <w:rPr>
          <w:rStyle w:val="Hyperlink"/>
          <w:rFonts w:eastAsia="ヒラギノ角ゴ Pro W3" w:cs="Arial"/>
          <w:szCs w:val="22"/>
        </w:rPr>
      </w:pPr>
      <w:r>
        <w:rPr>
          <w:rFonts w:cs="Arial"/>
        </w:rPr>
        <w:t>Details</w:t>
      </w:r>
      <w:r w:rsidRPr="00361D4D">
        <w:rPr>
          <w:rFonts w:cs="Arial"/>
        </w:rPr>
        <w:t xml:space="preserve"> about the Information Commissioner’s privacy complaints process is available on </w:t>
      </w:r>
      <w:hyperlink r:id="rId27" w:history="1">
        <w:r w:rsidRPr="00096607">
          <w:rPr>
            <w:rStyle w:val="Hyperlink"/>
            <w:rFonts w:cs="Arial"/>
          </w:rPr>
          <w:t>the Information Commissioner’s website</w:t>
        </w:r>
      </w:hyperlink>
      <w:r>
        <w:rPr>
          <w:rFonts w:cs="Arial"/>
        </w:rPr>
        <w:t>.</w:t>
      </w:r>
    </w:p>
    <w:p w14:paraId="37A39499" w14:textId="77777777" w:rsidR="006731C7" w:rsidRPr="005D4DFA" w:rsidRDefault="006731C7" w:rsidP="006731C7">
      <w:pPr>
        <w:spacing w:after="120"/>
        <w:rPr>
          <w:rFonts w:cs="Arial"/>
          <w:b/>
          <w:sz w:val="24"/>
        </w:rPr>
      </w:pPr>
      <w:r w:rsidRPr="005D4DFA">
        <w:rPr>
          <w:rFonts w:cs="Arial"/>
          <w:b/>
          <w:sz w:val="24"/>
        </w:rPr>
        <w:t>Complaints to the Queensland Civil and Administrative Tribunal</w:t>
      </w:r>
    </w:p>
    <w:p w14:paraId="198870D3" w14:textId="77777777" w:rsidR="006731C7" w:rsidRDefault="006731C7" w:rsidP="006731C7">
      <w:pPr>
        <w:pStyle w:val="Default"/>
        <w:rPr>
          <w:rFonts w:ascii="Arial" w:hAnsi="Arial" w:cs="Arial"/>
          <w:color w:val="auto"/>
          <w:sz w:val="22"/>
          <w:szCs w:val="22"/>
        </w:rPr>
      </w:pPr>
      <w:r w:rsidRPr="009634CA">
        <w:rPr>
          <w:rFonts w:ascii="Arial" w:hAnsi="Arial" w:cs="Arial"/>
          <w:color w:val="auto"/>
          <w:sz w:val="22"/>
          <w:szCs w:val="22"/>
        </w:rPr>
        <w:t xml:space="preserve">If </w:t>
      </w:r>
      <w:r>
        <w:rPr>
          <w:rFonts w:ascii="Arial" w:hAnsi="Arial" w:cs="Arial"/>
          <w:color w:val="auto"/>
          <w:sz w:val="22"/>
          <w:szCs w:val="22"/>
        </w:rPr>
        <w:t>you are</w:t>
      </w:r>
      <w:r w:rsidRPr="009634CA">
        <w:rPr>
          <w:rFonts w:ascii="Arial" w:hAnsi="Arial" w:cs="Arial"/>
          <w:color w:val="auto"/>
          <w:sz w:val="22"/>
          <w:szCs w:val="22"/>
        </w:rPr>
        <w:t xml:space="preserve"> not satisfied with the outcome of th</w:t>
      </w:r>
      <w:r>
        <w:rPr>
          <w:rFonts w:ascii="Arial" w:hAnsi="Arial" w:cs="Arial"/>
          <w:color w:val="auto"/>
          <w:sz w:val="22"/>
          <w:szCs w:val="22"/>
        </w:rPr>
        <w:t>e OIC mediation</w:t>
      </w:r>
      <w:r w:rsidRPr="009634CA">
        <w:rPr>
          <w:rFonts w:ascii="Arial" w:hAnsi="Arial" w:cs="Arial"/>
          <w:color w:val="auto"/>
          <w:sz w:val="22"/>
          <w:szCs w:val="22"/>
        </w:rPr>
        <w:t xml:space="preserve"> process, y</w:t>
      </w:r>
      <w:r>
        <w:rPr>
          <w:rFonts w:ascii="Arial" w:hAnsi="Arial" w:cs="Arial"/>
          <w:color w:val="auto"/>
          <w:sz w:val="22"/>
          <w:szCs w:val="22"/>
        </w:rPr>
        <w:t>ou</w:t>
      </w:r>
      <w:r w:rsidRPr="009634CA">
        <w:rPr>
          <w:rFonts w:ascii="Arial" w:hAnsi="Arial" w:cs="Arial"/>
          <w:color w:val="auto"/>
          <w:sz w:val="22"/>
          <w:szCs w:val="22"/>
        </w:rPr>
        <w:t xml:space="preserve"> may ask the OIC to refer the matter to the Queensland Civil and Administrative Tribunal (</w:t>
      </w:r>
      <w:r w:rsidRPr="009634CA">
        <w:rPr>
          <w:rFonts w:ascii="Arial" w:hAnsi="Arial" w:cs="Arial"/>
          <w:bCs/>
          <w:color w:val="auto"/>
          <w:sz w:val="22"/>
          <w:szCs w:val="22"/>
        </w:rPr>
        <w:t>QCAT</w:t>
      </w:r>
      <w:r w:rsidRPr="009634CA">
        <w:rPr>
          <w:rFonts w:ascii="Arial" w:hAnsi="Arial" w:cs="Arial"/>
          <w:color w:val="auto"/>
          <w:sz w:val="22"/>
          <w:szCs w:val="22"/>
        </w:rPr>
        <w:t xml:space="preserve">) for decision. </w:t>
      </w:r>
    </w:p>
    <w:p w14:paraId="225D0DD2" w14:textId="77777777" w:rsidR="006731C7" w:rsidRDefault="006731C7" w:rsidP="006731C7">
      <w:pPr>
        <w:pStyle w:val="Default"/>
        <w:rPr>
          <w:rFonts w:ascii="Arial" w:hAnsi="Arial" w:cs="Arial"/>
          <w:color w:val="auto"/>
          <w:sz w:val="22"/>
          <w:szCs w:val="22"/>
        </w:rPr>
      </w:pPr>
    </w:p>
    <w:p w14:paraId="66E7E97C" w14:textId="43136DFD" w:rsidR="006731C7" w:rsidRPr="00956608" w:rsidRDefault="006731C7" w:rsidP="0024024F">
      <w:pPr>
        <w:pStyle w:val="Default"/>
        <w:spacing w:after="360"/>
        <w:rPr>
          <w:rFonts w:ascii="Arial" w:hAnsi="Arial" w:cs="Arial"/>
          <w:color w:val="auto"/>
          <w:sz w:val="22"/>
          <w:szCs w:val="22"/>
        </w:rPr>
      </w:pPr>
      <w:r>
        <w:rPr>
          <w:rFonts w:ascii="Arial" w:hAnsi="Arial" w:cs="Arial"/>
          <w:color w:val="auto"/>
          <w:sz w:val="22"/>
          <w:szCs w:val="22"/>
        </w:rPr>
        <w:t xml:space="preserve">QCAT has published information about its privacy jurisdiction at </w:t>
      </w:r>
      <w:hyperlink r:id="rId28" w:history="1">
        <w:r w:rsidRPr="009634CA">
          <w:rPr>
            <w:rStyle w:val="Hyperlink"/>
            <w:rFonts w:ascii="Arial" w:hAnsi="Arial" w:cs="Arial"/>
            <w:sz w:val="22"/>
            <w:szCs w:val="22"/>
          </w:rPr>
          <w:t>Right to information and privacy jurisdictions of QCAT</w:t>
        </w:r>
      </w:hyperlink>
    </w:p>
    <w:p w14:paraId="69F51CBA" w14:textId="77777777" w:rsidR="006731C7" w:rsidRDefault="006731C7" w:rsidP="006731C7">
      <w:pPr>
        <w:pStyle w:val="Heading2"/>
      </w:pPr>
      <w:r w:rsidRPr="00956608">
        <w:lastRenderedPageBreak/>
        <w:t xml:space="preserve">Contact details </w:t>
      </w:r>
    </w:p>
    <w:p w14:paraId="7B5BEDDF" w14:textId="77777777" w:rsidR="006731C7" w:rsidRPr="005D4DFA" w:rsidRDefault="006731C7" w:rsidP="006731C7">
      <w:pPr>
        <w:autoSpaceDE w:val="0"/>
        <w:autoSpaceDN w:val="0"/>
        <w:adjustRightInd w:val="0"/>
        <w:spacing w:before="120" w:after="120"/>
        <w:rPr>
          <w:rFonts w:cs="Arial"/>
          <w:b/>
          <w:sz w:val="24"/>
        </w:rPr>
      </w:pPr>
      <w:r w:rsidRPr="005D4DFA">
        <w:rPr>
          <w:rFonts w:cs="Arial"/>
          <w:b/>
          <w:sz w:val="24"/>
        </w:rPr>
        <w:t>Information Privacy</w:t>
      </w:r>
    </w:p>
    <w:p w14:paraId="10C19035" w14:textId="77777777" w:rsidR="006731C7" w:rsidRPr="00361D4D" w:rsidRDefault="006731C7" w:rsidP="0024024F">
      <w:pPr>
        <w:autoSpaceDE w:val="0"/>
        <w:autoSpaceDN w:val="0"/>
        <w:adjustRightInd w:val="0"/>
        <w:spacing w:after="120"/>
        <w:rPr>
          <w:rFonts w:cs="Arial"/>
        </w:rPr>
      </w:pPr>
      <w:r w:rsidRPr="00361D4D">
        <w:rPr>
          <w:rFonts w:cs="Arial"/>
        </w:rPr>
        <w:t>Telephone:</w:t>
      </w:r>
      <w:r>
        <w:rPr>
          <w:rFonts w:cs="Arial"/>
        </w:rPr>
        <w:t xml:space="preserve"> </w:t>
      </w:r>
      <w:r w:rsidRPr="00361D4D">
        <w:rPr>
          <w:rFonts w:cs="Arial"/>
        </w:rPr>
        <w:t>(07) 3097 5609</w:t>
      </w:r>
    </w:p>
    <w:p w14:paraId="6CC5EF08" w14:textId="77777777" w:rsidR="006731C7" w:rsidRPr="00D10C84" w:rsidRDefault="006731C7" w:rsidP="0024024F">
      <w:pPr>
        <w:autoSpaceDE w:val="0"/>
        <w:autoSpaceDN w:val="0"/>
        <w:adjustRightInd w:val="0"/>
        <w:spacing w:after="120"/>
        <w:ind w:left="720" w:hanging="720"/>
        <w:rPr>
          <w:rStyle w:val="Hyperlink"/>
          <w:rFonts w:cs="Arial"/>
        </w:rPr>
      </w:pPr>
      <w:r w:rsidRPr="00D10C84">
        <w:rPr>
          <w:rFonts w:cs="Arial"/>
        </w:rPr>
        <w:t>Email:</w:t>
      </w:r>
      <w:r>
        <w:rPr>
          <w:rFonts w:cs="Arial"/>
        </w:rPr>
        <w:t xml:space="preserve"> </w:t>
      </w:r>
      <w:hyperlink r:id="rId29" w:history="1">
        <w:r w:rsidRPr="002E7452">
          <w:rPr>
            <w:rStyle w:val="Hyperlink"/>
            <w:rFonts w:cs="Arial"/>
          </w:rPr>
          <w:t>privacy@cyjma.qld.gov.au</w:t>
        </w:r>
      </w:hyperlink>
    </w:p>
    <w:p w14:paraId="00700570" w14:textId="77777777" w:rsidR="006731C7" w:rsidRDefault="006731C7" w:rsidP="006731C7">
      <w:pPr>
        <w:tabs>
          <w:tab w:val="center" w:pos="1418"/>
        </w:tabs>
        <w:autoSpaceDE w:val="0"/>
        <w:autoSpaceDN w:val="0"/>
        <w:adjustRightInd w:val="0"/>
        <w:spacing w:after="0"/>
        <w:ind w:left="709" w:hanging="709"/>
        <w:rPr>
          <w:rFonts w:cs="Arial"/>
        </w:rPr>
      </w:pPr>
      <w:r w:rsidRPr="00361D4D">
        <w:rPr>
          <w:rFonts w:cs="Arial"/>
        </w:rPr>
        <w:t>Post:</w:t>
      </w:r>
      <w:r>
        <w:rPr>
          <w:rFonts w:cs="Arial"/>
        </w:rPr>
        <w:t xml:space="preserve"> </w:t>
      </w:r>
      <w:r>
        <w:rPr>
          <w:rFonts w:cs="Arial"/>
        </w:rPr>
        <w:tab/>
      </w:r>
      <w:r w:rsidRPr="00361D4D">
        <w:rPr>
          <w:rFonts w:cs="Arial"/>
        </w:rPr>
        <w:t xml:space="preserve">Right to Information, </w:t>
      </w:r>
      <w:r>
        <w:rPr>
          <w:rFonts w:cs="Arial"/>
        </w:rPr>
        <w:t>Information</w:t>
      </w:r>
    </w:p>
    <w:p w14:paraId="648D5328" w14:textId="77777777" w:rsidR="006731C7" w:rsidRPr="00361D4D" w:rsidRDefault="006731C7" w:rsidP="006731C7">
      <w:pPr>
        <w:tabs>
          <w:tab w:val="center" w:pos="709"/>
        </w:tabs>
        <w:autoSpaceDE w:val="0"/>
        <w:autoSpaceDN w:val="0"/>
        <w:adjustRightInd w:val="0"/>
        <w:spacing w:after="0"/>
        <w:ind w:left="709" w:hanging="709"/>
        <w:rPr>
          <w:rFonts w:cs="Arial"/>
        </w:rPr>
      </w:pPr>
      <w:r>
        <w:rPr>
          <w:rFonts w:cs="Arial"/>
        </w:rPr>
        <w:tab/>
      </w:r>
      <w:r>
        <w:rPr>
          <w:rFonts w:cs="Arial"/>
        </w:rPr>
        <w:tab/>
        <w:t>Privacy and Redress</w:t>
      </w:r>
    </w:p>
    <w:p w14:paraId="1CBC0B96" w14:textId="77777777" w:rsidR="006731C7" w:rsidRPr="00361D4D" w:rsidRDefault="006731C7" w:rsidP="006731C7">
      <w:pPr>
        <w:autoSpaceDE w:val="0"/>
        <w:autoSpaceDN w:val="0"/>
        <w:adjustRightInd w:val="0"/>
        <w:spacing w:after="0"/>
        <w:ind w:left="709"/>
        <w:rPr>
          <w:rFonts w:cs="Arial"/>
        </w:rPr>
      </w:pPr>
      <w:r w:rsidRPr="00361D4D">
        <w:rPr>
          <w:rFonts w:cs="Arial"/>
        </w:rPr>
        <w:t xml:space="preserve">Department of </w:t>
      </w:r>
      <w:r>
        <w:rPr>
          <w:rFonts w:cs="Arial"/>
        </w:rPr>
        <w:t>Children, Youth Safety and Multicultural Affairs</w:t>
      </w:r>
    </w:p>
    <w:p w14:paraId="75154791" w14:textId="77777777" w:rsidR="006731C7" w:rsidRDefault="006731C7" w:rsidP="006731C7">
      <w:pPr>
        <w:tabs>
          <w:tab w:val="left" w:pos="1418"/>
        </w:tabs>
        <w:autoSpaceDE w:val="0"/>
        <w:autoSpaceDN w:val="0"/>
        <w:adjustRightInd w:val="0"/>
        <w:spacing w:after="0"/>
        <w:ind w:left="851" w:hanging="142"/>
        <w:rPr>
          <w:rFonts w:cs="Arial"/>
        </w:rPr>
      </w:pPr>
      <w:r w:rsidRPr="00361D4D">
        <w:rPr>
          <w:rFonts w:cs="Arial"/>
        </w:rPr>
        <w:t>Locked Bag 3405</w:t>
      </w:r>
    </w:p>
    <w:p w14:paraId="4C6769DB" w14:textId="77777777" w:rsidR="006731C7" w:rsidRPr="00361D4D" w:rsidRDefault="006731C7" w:rsidP="006731C7">
      <w:pPr>
        <w:tabs>
          <w:tab w:val="left" w:pos="1418"/>
        </w:tabs>
        <w:autoSpaceDE w:val="0"/>
        <w:autoSpaceDN w:val="0"/>
        <w:adjustRightInd w:val="0"/>
        <w:spacing w:after="0"/>
        <w:ind w:firstLine="709"/>
        <w:rPr>
          <w:rFonts w:cs="Arial"/>
        </w:rPr>
      </w:pPr>
      <w:r w:rsidRPr="00361D4D">
        <w:rPr>
          <w:rFonts w:cs="Arial"/>
        </w:rPr>
        <w:t>Brisbane QLD 4001</w:t>
      </w:r>
    </w:p>
    <w:p w14:paraId="3654CADB" w14:textId="77777777" w:rsidR="006731C7" w:rsidRPr="005D4DFA" w:rsidRDefault="006731C7" w:rsidP="006731C7">
      <w:pPr>
        <w:autoSpaceDE w:val="0"/>
        <w:autoSpaceDN w:val="0"/>
        <w:adjustRightInd w:val="0"/>
        <w:spacing w:before="120" w:after="120"/>
        <w:rPr>
          <w:rFonts w:cs="Arial"/>
          <w:b/>
          <w:sz w:val="24"/>
        </w:rPr>
      </w:pPr>
      <w:r w:rsidRPr="005D4DFA">
        <w:rPr>
          <w:rFonts w:cs="Arial"/>
          <w:b/>
          <w:sz w:val="24"/>
        </w:rPr>
        <w:t>Information access and amendment</w:t>
      </w:r>
    </w:p>
    <w:p w14:paraId="6DF6F44B" w14:textId="77777777" w:rsidR="006731C7" w:rsidRDefault="006731C7" w:rsidP="006731C7">
      <w:pPr>
        <w:autoSpaceDE w:val="0"/>
        <w:autoSpaceDN w:val="0"/>
        <w:adjustRightInd w:val="0"/>
        <w:spacing w:after="0"/>
        <w:ind w:left="1134" w:hanging="1134"/>
        <w:rPr>
          <w:rFonts w:cs="Arial"/>
        </w:rPr>
      </w:pPr>
      <w:r w:rsidRPr="00361D4D">
        <w:rPr>
          <w:rFonts w:cs="Arial"/>
        </w:rPr>
        <w:t>Telephone</w:t>
      </w:r>
      <w:r>
        <w:rPr>
          <w:rFonts w:cs="Arial"/>
        </w:rPr>
        <w:t xml:space="preserve">: </w:t>
      </w:r>
      <w:r w:rsidRPr="00361D4D">
        <w:rPr>
          <w:rFonts w:cs="Arial"/>
        </w:rPr>
        <w:t xml:space="preserve">(07) 3097 5605 or </w:t>
      </w:r>
    </w:p>
    <w:p w14:paraId="3606DF0D" w14:textId="77777777" w:rsidR="006731C7" w:rsidRPr="00361D4D" w:rsidRDefault="006731C7" w:rsidP="0024024F">
      <w:pPr>
        <w:autoSpaceDE w:val="0"/>
        <w:autoSpaceDN w:val="0"/>
        <w:adjustRightInd w:val="0"/>
        <w:spacing w:after="120"/>
        <w:ind w:left="1134"/>
        <w:rPr>
          <w:rFonts w:cs="Arial"/>
        </w:rPr>
      </w:pPr>
      <w:r w:rsidRPr="00361D4D">
        <w:rPr>
          <w:rFonts w:cs="Arial"/>
        </w:rPr>
        <w:t>1800 809 078</w:t>
      </w:r>
      <w:r>
        <w:rPr>
          <w:rFonts w:cs="Arial"/>
        </w:rPr>
        <w:t xml:space="preserve"> </w:t>
      </w:r>
      <w:r w:rsidRPr="00361D4D">
        <w:rPr>
          <w:rFonts w:cs="Arial"/>
        </w:rPr>
        <w:t>(Free call)</w:t>
      </w:r>
    </w:p>
    <w:p w14:paraId="40A7CEAA" w14:textId="77777777" w:rsidR="006731C7" w:rsidRPr="00361D4D" w:rsidRDefault="006731C7" w:rsidP="0024024F">
      <w:pPr>
        <w:autoSpaceDE w:val="0"/>
        <w:autoSpaceDN w:val="0"/>
        <w:adjustRightInd w:val="0"/>
        <w:spacing w:after="120"/>
        <w:ind w:left="709" w:hanging="709"/>
        <w:rPr>
          <w:rStyle w:val="Hyperlink"/>
          <w:rFonts w:cs="Arial"/>
        </w:rPr>
      </w:pPr>
      <w:r w:rsidRPr="00D10C84">
        <w:rPr>
          <w:rFonts w:cs="Arial"/>
        </w:rPr>
        <w:t>Email:</w:t>
      </w:r>
      <w:r w:rsidRPr="00361D4D">
        <w:rPr>
          <w:rFonts w:cs="Arial"/>
        </w:rPr>
        <w:tab/>
      </w:r>
      <w:r w:rsidRPr="00361D4D">
        <w:rPr>
          <w:rFonts w:cs="Arial"/>
        </w:rPr>
        <w:tab/>
      </w:r>
      <w:hyperlink r:id="rId30" w:history="1"/>
      <w:hyperlink r:id="rId31" w:history="1">
        <w:r w:rsidRPr="0096092B">
          <w:rPr>
            <w:rStyle w:val="Hyperlink"/>
            <w:rFonts w:cs="Arial"/>
          </w:rPr>
          <w:t>rti@cyjma.qld.gov.au</w:t>
        </w:r>
      </w:hyperlink>
    </w:p>
    <w:p w14:paraId="00B01A8A" w14:textId="77777777" w:rsidR="006731C7" w:rsidRPr="00361D4D" w:rsidRDefault="006731C7" w:rsidP="006731C7">
      <w:pPr>
        <w:tabs>
          <w:tab w:val="left" w:pos="1418"/>
        </w:tabs>
        <w:autoSpaceDE w:val="0"/>
        <w:autoSpaceDN w:val="0"/>
        <w:adjustRightInd w:val="0"/>
        <w:spacing w:after="0"/>
        <w:ind w:left="709" w:hanging="709"/>
        <w:rPr>
          <w:rFonts w:cs="Arial"/>
        </w:rPr>
      </w:pPr>
      <w:r w:rsidRPr="00361D4D">
        <w:rPr>
          <w:rFonts w:cs="Arial"/>
        </w:rPr>
        <w:t>Post:</w:t>
      </w:r>
      <w:r w:rsidRPr="00361D4D">
        <w:rPr>
          <w:rFonts w:cs="Arial"/>
        </w:rPr>
        <w:tab/>
        <w:t xml:space="preserve">Right to Information, </w:t>
      </w:r>
      <w:r>
        <w:rPr>
          <w:rFonts w:cs="Arial"/>
        </w:rPr>
        <w:t>Information Privacy and Redress</w:t>
      </w:r>
    </w:p>
    <w:p w14:paraId="7EF6DE3F" w14:textId="77777777" w:rsidR="006731C7" w:rsidRPr="00361D4D" w:rsidRDefault="006731C7" w:rsidP="006731C7">
      <w:pPr>
        <w:tabs>
          <w:tab w:val="center" w:pos="2835"/>
        </w:tabs>
        <w:autoSpaceDE w:val="0"/>
        <w:autoSpaceDN w:val="0"/>
        <w:adjustRightInd w:val="0"/>
        <w:spacing w:after="0"/>
        <w:ind w:left="709"/>
        <w:rPr>
          <w:rFonts w:cs="Arial"/>
        </w:rPr>
      </w:pPr>
      <w:r w:rsidRPr="00361D4D">
        <w:rPr>
          <w:rFonts w:cs="Arial"/>
        </w:rPr>
        <w:t xml:space="preserve">Department of </w:t>
      </w:r>
      <w:r>
        <w:rPr>
          <w:rFonts w:cs="Arial"/>
        </w:rPr>
        <w:t>Children, Youth Safety and Multicultural Affairs</w:t>
      </w:r>
    </w:p>
    <w:p w14:paraId="5FB906FB" w14:textId="77777777" w:rsidR="006731C7" w:rsidRPr="00361D4D" w:rsidRDefault="006731C7" w:rsidP="006731C7">
      <w:pPr>
        <w:tabs>
          <w:tab w:val="left" w:pos="1418"/>
          <w:tab w:val="center" w:pos="2835"/>
        </w:tabs>
        <w:autoSpaceDE w:val="0"/>
        <w:autoSpaceDN w:val="0"/>
        <w:adjustRightInd w:val="0"/>
        <w:spacing w:after="0"/>
        <w:ind w:left="709" w:hanging="709"/>
        <w:rPr>
          <w:rFonts w:cs="Arial"/>
        </w:rPr>
      </w:pPr>
      <w:r w:rsidRPr="00361D4D">
        <w:rPr>
          <w:rFonts w:cs="Arial"/>
        </w:rPr>
        <w:tab/>
        <w:t>Locked Bag 3405</w:t>
      </w:r>
    </w:p>
    <w:p w14:paraId="584DA65F" w14:textId="77777777" w:rsidR="006731C7" w:rsidRPr="00361D4D" w:rsidRDefault="006731C7" w:rsidP="006731C7">
      <w:pPr>
        <w:tabs>
          <w:tab w:val="left" w:pos="1418"/>
          <w:tab w:val="center" w:pos="2835"/>
        </w:tabs>
        <w:autoSpaceDE w:val="0"/>
        <w:autoSpaceDN w:val="0"/>
        <w:adjustRightInd w:val="0"/>
        <w:ind w:left="709"/>
        <w:rPr>
          <w:rFonts w:cs="Arial"/>
          <w:szCs w:val="22"/>
        </w:rPr>
      </w:pPr>
      <w:r w:rsidRPr="00361D4D">
        <w:rPr>
          <w:rFonts w:cs="Arial"/>
        </w:rPr>
        <w:t>Brisbane QLD 4001</w:t>
      </w:r>
    </w:p>
    <w:p w14:paraId="35F46686" w14:textId="77777777" w:rsidR="006731C7" w:rsidRPr="00956608" w:rsidRDefault="006731C7" w:rsidP="006731C7"/>
    <w:p w14:paraId="7C0DFE9D" w14:textId="77777777" w:rsidR="006731C7" w:rsidRPr="00E84D84" w:rsidRDefault="006731C7" w:rsidP="006731C7">
      <w:pPr>
        <w:autoSpaceDE w:val="0"/>
        <w:autoSpaceDN w:val="0"/>
        <w:adjustRightInd w:val="0"/>
        <w:spacing w:after="0" w:line="276" w:lineRule="auto"/>
        <w:rPr>
          <w:rFonts w:cs="Arial"/>
          <w:color w:val="000000"/>
          <w:szCs w:val="22"/>
        </w:rPr>
      </w:pPr>
    </w:p>
    <w:p w14:paraId="3FEDC85E" w14:textId="77777777" w:rsidR="006731C7" w:rsidRPr="00A04FF1" w:rsidRDefault="006731C7" w:rsidP="006731C7">
      <w:pPr>
        <w:pStyle w:val="Heading2"/>
        <w:rPr>
          <w:b w:val="0"/>
          <w:sz w:val="24"/>
          <w:szCs w:val="24"/>
        </w:rPr>
      </w:pPr>
      <w:r w:rsidRPr="00A04FF1">
        <w:rPr>
          <w:sz w:val="24"/>
          <w:szCs w:val="24"/>
        </w:rPr>
        <w:br w:type="page"/>
      </w:r>
    </w:p>
    <w:p w14:paraId="202C9764" w14:textId="77777777" w:rsidR="006731C7" w:rsidRPr="000D33D8" w:rsidRDefault="006731C7" w:rsidP="006731C7">
      <w:pPr>
        <w:pStyle w:val="Heading2"/>
      </w:pPr>
      <w:r w:rsidRPr="000D33D8">
        <w:lastRenderedPageBreak/>
        <w:t>Appendix 1</w:t>
      </w:r>
    </w:p>
    <w:p w14:paraId="69B8979D" w14:textId="77777777" w:rsidR="006731C7" w:rsidRPr="00361D4D" w:rsidRDefault="006731C7" w:rsidP="006731C7">
      <w:pPr>
        <w:pBdr>
          <w:top w:val="single" w:sz="4" w:space="1" w:color="auto"/>
          <w:left w:val="single" w:sz="4" w:space="4" w:color="auto"/>
          <w:bottom w:val="single" w:sz="4" w:space="1" w:color="auto"/>
          <w:right w:val="single" w:sz="4" w:space="4" w:color="auto"/>
        </w:pBdr>
        <w:spacing w:before="120" w:after="120" w:line="276" w:lineRule="auto"/>
        <w:rPr>
          <w:rFonts w:cs="Arial"/>
          <w:szCs w:val="22"/>
        </w:rPr>
      </w:pPr>
      <w:r w:rsidRPr="00361D4D">
        <w:rPr>
          <w:rFonts w:cs="Arial"/>
          <w:b/>
          <w:sz w:val="28"/>
          <w:szCs w:val="28"/>
        </w:rPr>
        <w:t>Child and family services</w:t>
      </w:r>
      <w:r w:rsidRPr="00361D4D">
        <w:rPr>
          <w:rFonts w:cs="Arial"/>
          <w:b/>
          <w:sz w:val="24"/>
        </w:rPr>
        <w:t xml:space="preserve"> </w:t>
      </w:r>
      <w:r w:rsidRPr="00361D4D">
        <w:rPr>
          <w:rFonts w:cs="Arial"/>
          <w:sz w:val="24"/>
        </w:rPr>
        <w:t>(</w:t>
      </w:r>
      <w:r w:rsidRPr="00361D4D">
        <w:rPr>
          <w:rFonts w:cs="Arial"/>
          <w:szCs w:val="22"/>
        </w:rPr>
        <w:t>adoption, child protection, family support, foster care)</w:t>
      </w:r>
    </w:p>
    <w:p w14:paraId="699D5C64" w14:textId="77777777" w:rsidR="006731C7" w:rsidRDefault="006731C7" w:rsidP="006731C7">
      <w:pPr>
        <w:pStyle w:val="ListParagraph"/>
        <w:spacing w:before="120" w:after="120" w:line="240" w:lineRule="auto"/>
        <w:ind w:left="0"/>
        <w:rPr>
          <w:rFonts w:ascii="Arial" w:hAnsi="Arial" w:cs="Arial"/>
          <w:sz w:val="22"/>
        </w:rPr>
      </w:pPr>
      <w:r w:rsidRPr="00361D4D">
        <w:rPr>
          <w:rFonts w:ascii="Arial" w:hAnsi="Arial" w:cs="Arial"/>
          <w:sz w:val="22"/>
        </w:rPr>
        <w:t xml:space="preserve">Child and family services leads and facilitates the delivery of family support, child protection and adoption services.   It provides services that support families to safely care for their children.  It delivers these services directly and through funded non-government organisations.  </w:t>
      </w:r>
    </w:p>
    <w:p w14:paraId="54EE59EB" w14:textId="77777777" w:rsidR="006731C7" w:rsidRDefault="006731C7" w:rsidP="006731C7">
      <w:pPr>
        <w:pStyle w:val="ListParagraph"/>
        <w:spacing w:line="240" w:lineRule="auto"/>
        <w:ind w:left="0"/>
        <w:rPr>
          <w:rFonts w:ascii="Arial" w:hAnsi="Arial" w:cs="Arial"/>
          <w:sz w:val="22"/>
        </w:rPr>
      </w:pPr>
    </w:p>
    <w:p w14:paraId="56FC744C" w14:textId="77777777" w:rsidR="006731C7" w:rsidRPr="006A08A2" w:rsidRDefault="006731C7" w:rsidP="006731C7">
      <w:pPr>
        <w:shd w:val="clear" w:color="auto" w:fill="FFFFFF"/>
        <w:spacing w:after="120"/>
        <w:rPr>
          <w:rFonts w:cs="Arial"/>
          <w:color w:val="000000"/>
          <w:szCs w:val="22"/>
        </w:rPr>
      </w:pPr>
      <w:r w:rsidRPr="006A08A2">
        <w:rPr>
          <w:rFonts w:cs="Arial"/>
          <w:color w:val="000000"/>
          <w:szCs w:val="22"/>
        </w:rPr>
        <w:t xml:space="preserve">Child Safety Services is dedicated to protecting children and young people who have been </w:t>
      </w:r>
      <w:proofErr w:type="gramStart"/>
      <w:r w:rsidRPr="006A08A2">
        <w:rPr>
          <w:rFonts w:cs="Arial"/>
          <w:color w:val="000000"/>
          <w:szCs w:val="22"/>
        </w:rPr>
        <w:t>harmed, or</w:t>
      </w:r>
      <w:proofErr w:type="gramEnd"/>
      <w:r w:rsidRPr="006A08A2">
        <w:rPr>
          <w:rFonts w:cs="Arial"/>
          <w:color w:val="000000"/>
          <w:szCs w:val="22"/>
        </w:rPr>
        <w:t xml:space="preserve"> are at risk of harm and do not have a parent or </w:t>
      </w:r>
      <w:proofErr w:type="spellStart"/>
      <w:r w:rsidRPr="006A08A2">
        <w:rPr>
          <w:rFonts w:cs="Arial"/>
          <w:color w:val="000000"/>
          <w:szCs w:val="22"/>
        </w:rPr>
        <w:t>carer</w:t>
      </w:r>
      <w:proofErr w:type="spellEnd"/>
      <w:r w:rsidRPr="006A08A2">
        <w:rPr>
          <w:rFonts w:cs="Arial"/>
          <w:color w:val="000000"/>
          <w:szCs w:val="22"/>
        </w:rPr>
        <w:t xml:space="preserve"> able and willing to protect them from harm. The department's role in protecting children and young people is to:</w:t>
      </w:r>
    </w:p>
    <w:p w14:paraId="2E065EFA" w14:textId="77777777" w:rsidR="006731C7" w:rsidRPr="006A08A2" w:rsidRDefault="006731C7" w:rsidP="006731C7">
      <w:pPr>
        <w:numPr>
          <w:ilvl w:val="0"/>
          <w:numId w:val="17"/>
        </w:numPr>
        <w:shd w:val="clear" w:color="auto" w:fill="FFFFFF"/>
        <w:spacing w:before="120" w:after="60" w:line="240" w:lineRule="auto"/>
        <w:ind w:left="600"/>
        <w:rPr>
          <w:rFonts w:cs="Arial"/>
          <w:color w:val="000000"/>
          <w:szCs w:val="22"/>
        </w:rPr>
      </w:pPr>
      <w:r w:rsidRPr="006A08A2">
        <w:rPr>
          <w:rFonts w:cs="Arial"/>
          <w:color w:val="000000"/>
          <w:szCs w:val="22"/>
        </w:rPr>
        <w:t>investigate concerns that a child or young person has been harmed or is at risk of significant harm</w:t>
      </w:r>
    </w:p>
    <w:p w14:paraId="45766EB8" w14:textId="77777777" w:rsidR="006731C7" w:rsidRPr="006A08A2" w:rsidRDefault="006731C7" w:rsidP="006731C7">
      <w:pPr>
        <w:numPr>
          <w:ilvl w:val="0"/>
          <w:numId w:val="17"/>
        </w:numPr>
        <w:shd w:val="clear" w:color="auto" w:fill="FFFFFF"/>
        <w:spacing w:after="0" w:line="240" w:lineRule="auto"/>
        <w:ind w:left="600"/>
        <w:rPr>
          <w:rFonts w:cs="Arial"/>
          <w:color w:val="000000"/>
          <w:szCs w:val="22"/>
        </w:rPr>
      </w:pPr>
      <w:r w:rsidRPr="006A08A2">
        <w:rPr>
          <w:rFonts w:cs="Arial"/>
          <w:color w:val="000000"/>
          <w:szCs w:val="22"/>
        </w:rPr>
        <w:t xml:space="preserve">provide ongoing services to children and young people who are </w:t>
      </w:r>
      <w:proofErr w:type="gramStart"/>
      <w:r w:rsidRPr="006A08A2">
        <w:rPr>
          <w:rFonts w:cs="Arial"/>
          <w:color w:val="000000"/>
          <w:szCs w:val="22"/>
        </w:rPr>
        <w:t>experiencing, or</w:t>
      </w:r>
      <w:proofErr w:type="gramEnd"/>
      <w:r w:rsidRPr="006A08A2">
        <w:rPr>
          <w:rFonts w:cs="Arial"/>
          <w:color w:val="000000"/>
          <w:szCs w:val="22"/>
        </w:rPr>
        <w:t xml:space="preserve"> are at risk of experiencing significant harm.</w:t>
      </w:r>
    </w:p>
    <w:p w14:paraId="6B8250C6" w14:textId="77777777" w:rsidR="006731C7" w:rsidRPr="006A08A2" w:rsidRDefault="006731C7" w:rsidP="006731C7">
      <w:pPr>
        <w:pStyle w:val="ListParagraph"/>
        <w:spacing w:line="240" w:lineRule="auto"/>
        <w:ind w:left="0"/>
        <w:rPr>
          <w:rFonts w:ascii="Arial" w:hAnsi="Arial" w:cs="Arial"/>
          <w:sz w:val="22"/>
        </w:rPr>
      </w:pPr>
    </w:p>
    <w:p w14:paraId="0161A429" w14:textId="77777777" w:rsidR="006731C7" w:rsidRDefault="006731C7" w:rsidP="006731C7">
      <w:pPr>
        <w:pStyle w:val="ListParagraph"/>
        <w:spacing w:after="240" w:line="240" w:lineRule="auto"/>
        <w:ind w:left="0"/>
        <w:rPr>
          <w:rFonts w:ascii="Arial" w:hAnsi="Arial" w:cs="Arial"/>
          <w:sz w:val="22"/>
        </w:rPr>
      </w:pPr>
      <w:r>
        <w:rPr>
          <w:rFonts w:ascii="Arial" w:hAnsi="Arial" w:cs="Arial"/>
          <w:sz w:val="22"/>
        </w:rPr>
        <w:t xml:space="preserve">The department </w:t>
      </w:r>
      <w:r w:rsidRPr="00361D4D">
        <w:rPr>
          <w:rFonts w:ascii="Arial" w:hAnsi="Arial" w:cs="Arial"/>
          <w:sz w:val="22"/>
        </w:rPr>
        <w:t>also provides out-of-home care and adoption services for children and young people not able to be cared for by their families.</w:t>
      </w:r>
    </w:p>
    <w:p w14:paraId="19E35F7C" w14:textId="77777777" w:rsidR="006731C7" w:rsidRDefault="006731C7" w:rsidP="006731C7">
      <w:pPr>
        <w:pStyle w:val="ListParagraph"/>
        <w:spacing w:after="240" w:line="240" w:lineRule="auto"/>
        <w:ind w:left="0"/>
        <w:rPr>
          <w:rFonts w:ascii="Arial" w:hAnsi="Arial" w:cs="Arial"/>
          <w:sz w:val="22"/>
        </w:rPr>
      </w:pPr>
    </w:p>
    <w:p w14:paraId="42D2E06E" w14:textId="77777777" w:rsidR="006731C7" w:rsidRPr="00361D4D" w:rsidRDefault="006731C7" w:rsidP="006731C7">
      <w:pPr>
        <w:pBdr>
          <w:top w:val="single" w:sz="4" w:space="1" w:color="auto"/>
          <w:left w:val="single" w:sz="4" w:space="4" w:color="auto"/>
          <w:bottom w:val="single" w:sz="4" w:space="1" w:color="auto"/>
          <w:right w:val="single" w:sz="4" w:space="4" w:color="auto"/>
        </w:pBdr>
        <w:spacing w:before="120" w:line="276" w:lineRule="auto"/>
        <w:rPr>
          <w:rFonts w:cs="Arial"/>
          <w:sz w:val="28"/>
          <w:szCs w:val="28"/>
        </w:rPr>
      </w:pPr>
      <w:r w:rsidRPr="00361D4D">
        <w:rPr>
          <w:rFonts w:cs="Arial"/>
          <w:b/>
          <w:sz w:val="28"/>
          <w:szCs w:val="28"/>
        </w:rPr>
        <w:t>Office of the Child and Family Official Solicitor</w:t>
      </w:r>
    </w:p>
    <w:p w14:paraId="2EF8ACC6" w14:textId="77777777" w:rsidR="006731C7" w:rsidRDefault="006731C7" w:rsidP="006731C7">
      <w:pPr>
        <w:autoSpaceDE w:val="0"/>
        <w:autoSpaceDN w:val="0"/>
        <w:adjustRightInd w:val="0"/>
        <w:spacing w:before="120"/>
        <w:rPr>
          <w:rFonts w:cs="Arial"/>
          <w:szCs w:val="22"/>
        </w:rPr>
      </w:pPr>
      <w:r w:rsidRPr="00361D4D">
        <w:rPr>
          <w:rFonts w:cs="Arial"/>
          <w:szCs w:val="22"/>
        </w:rPr>
        <w:t xml:space="preserve">The Office of the Child and Family Official Solicitor (OCFOS) is an in-house legal unit within the Department of Child Safety, Youth and Women. </w:t>
      </w:r>
    </w:p>
    <w:p w14:paraId="1508EAC5" w14:textId="77777777" w:rsidR="006731C7" w:rsidRPr="00361D4D" w:rsidRDefault="006731C7" w:rsidP="006731C7">
      <w:pPr>
        <w:autoSpaceDE w:val="0"/>
        <w:autoSpaceDN w:val="0"/>
        <w:adjustRightInd w:val="0"/>
        <w:spacing w:before="120" w:after="120"/>
        <w:rPr>
          <w:rFonts w:cs="Arial"/>
          <w:szCs w:val="22"/>
        </w:rPr>
      </w:pPr>
      <w:r w:rsidRPr="00361D4D">
        <w:rPr>
          <w:rFonts w:cs="Arial"/>
          <w:szCs w:val="22"/>
        </w:rPr>
        <w:t xml:space="preserve">Key responsibilities of OCFOS include: </w:t>
      </w:r>
    </w:p>
    <w:p w14:paraId="12233BF2" w14:textId="77777777" w:rsidR="006731C7" w:rsidRPr="00361D4D" w:rsidRDefault="006731C7" w:rsidP="006731C7">
      <w:pPr>
        <w:pStyle w:val="ListParagraph"/>
        <w:numPr>
          <w:ilvl w:val="0"/>
          <w:numId w:val="15"/>
        </w:numPr>
        <w:tabs>
          <w:tab w:val="clear" w:pos="473"/>
          <w:tab w:val="num" w:pos="284"/>
        </w:tabs>
        <w:autoSpaceDE w:val="0"/>
        <w:autoSpaceDN w:val="0"/>
        <w:adjustRightInd w:val="0"/>
        <w:spacing w:after="60" w:line="240" w:lineRule="auto"/>
        <w:ind w:left="284" w:hanging="284"/>
        <w:rPr>
          <w:rFonts w:ascii="Arial" w:hAnsi="Arial" w:cs="Arial"/>
          <w:sz w:val="22"/>
        </w:rPr>
      </w:pPr>
      <w:r w:rsidRPr="00361D4D">
        <w:rPr>
          <w:rFonts w:ascii="Arial" w:hAnsi="Arial" w:cs="Arial"/>
          <w:sz w:val="22"/>
        </w:rPr>
        <w:t>providing high quality legal advice and support to child safety service centres (CSSCs) in relation to the chief executive’s statutory functions relating to the protection of children</w:t>
      </w:r>
    </w:p>
    <w:p w14:paraId="6CBF651D" w14:textId="77777777" w:rsidR="006731C7" w:rsidRPr="00361D4D" w:rsidRDefault="006731C7" w:rsidP="006731C7">
      <w:pPr>
        <w:pStyle w:val="ListParagraph"/>
        <w:numPr>
          <w:ilvl w:val="0"/>
          <w:numId w:val="15"/>
        </w:numPr>
        <w:tabs>
          <w:tab w:val="clear" w:pos="473"/>
          <w:tab w:val="num" w:pos="284"/>
        </w:tabs>
        <w:autoSpaceDE w:val="0"/>
        <w:autoSpaceDN w:val="0"/>
        <w:adjustRightInd w:val="0"/>
        <w:spacing w:after="60" w:line="240" w:lineRule="auto"/>
        <w:ind w:left="284" w:hanging="284"/>
        <w:rPr>
          <w:rFonts w:ascii="Arial" w:hAnsi="Arial" w:cs="Arial"/>
          <w:sz w:val="22"/>
        </w:rPr>
      </w:pPr>
      <w:r w:rsidRPr="00361D4D">
        <w:rPr>
          <w:rFonts w:ascii="Arial" w:hAnsi="Arial" w:cs="Arial"/>
          <w:sz w:val="22"/>
        </w:rPr>
        <w:t xml:space="preserve">applying for emergency orders such as temporary assessment orders (TAO), court assessment orders (CAO) and temporary custody orders (TCO). This may include assisting to prepare applications, preparing </w:t>
      </w:r>
      <w:proofErr w:type="gramStart"/>
      <w:r w:rsidRPr="00361D4D">
        <w:rPr>
          <w:rFonts w:ascii="Arial" w:hAnsi="Arial" w:cs="Arial"/>
          <w:sz w:val="22"/>
        </w:rPr>
        <w:t>submissions</w:t>
      </w:r>
      <w:proofErr w:type="gramEnd"/>
      <w:r w:rsidRPr="00361D4D">
        <w:rPr>
          <w:rFonts w:ascii="Arial" w:hAnsi="Arial" w:cs="Arial"/>
          <w:sz w:val="22"/>
        </w:rPr>
        <w:t xml:space="preserve"> and appearing on matters, preparing case outlines, and assisting with appeals</w:t>
      </w:r>
    </w:p>
    <w:p w14:paraId="0596FE34" w14:textId="77777777" w:rsidR="006731C7" w:rsidRPr="00361D4D" w:rsidRDefault="006731C7" w:rsidP="006731C7">
      <w:pPr>
        <w:pStyle w:val="ListParagraph"/>
        <w:numPr>
          <w:ilvl w:val="0"/>
          <w:numId w:val="15"/>
        </w:numPr>
        <w:tabs>
          <w:tab w:val="clear" w:pos="473"/>
          <w:tab w:val="num" w:pos="284"/>
        </w:tabs>
        <w:autoSpaceDE w:val="0"/>
        <w:autoSpaceDN w:val="0"/>
        <w:adjustRightInd w:val="0"/>
        <w:spacing w:after="60" w:line="240" w:lineRule="auto"/>
        <w:ind w:left="284" w:hanging="284"/>
        <w:rPr>
          <w:rFonts w:ascii="Arial" w:hAnsi="Arial" w:cs="Arial"/>
          <w:sz w:val="22"/>
        </w:rPr>
      </w:pPr>
      <w:r w:rsidRPr="00361D4D">
        <w:rPr>
          <w:rFonts w:ascii="Arial" w:hAnsi="Arial" w:cs="Arial"/>
          <w:sz w:val="22"/>
        </w:rPr>
        <w:t>working with CSSCs to prepare briefs of evidence for child protection matters that are being referred to the Director of Child Protection Litigation (DCPL)</w:t>
      </w:r>
    </w:p>
    <w:p w14:paraId="0CA2BD54" w14:textId="77777777" w:rsidR="006731C7" w:rsidRPr="00361D4D" w:rsidRDefault="006731C7" w:rsidP="006731C7">
      <w:pPr>
        <w:pStyle w:val="ListParagraph"/>
        <w:numPr>
          <w:ilvl w:val="0"/>
          <w:numId w:val="15"/>
        </w:numPr>
        <w:tabs>
          <w:tab w:val="clear" w:pos="473"/>
          <w:tab w:val="num" w:pos="284"/>
        </w:tabs>
        <w:autoSpaceDE w:val="0"/>
        <w:autoSpaceDN w:val="0"/>
        <w:adjustRightInd w:val="0"/>
        <w:spacing w:after="240" w:line="240" w:lineRule="auto"/>
        <w:ind w:left="284" w:hanging="284"/>
        <w:rPr>
          <w:rFonts w:ascii="Arial" w:hAnsi="Arial" w:cs="Arial"/>
          <w:sz w:val="22"/>
        </w:rPr>
      </w:pPr>
      <w:r w:rsidRPr="00361D4D">
        <w:rPr>
          <w:rFonts w:ascii="Arial" w:hAnsi="Arial" w:cs="Arial"/>
          <w:sz w:val="22"/>
        </w:rPr>
        <w:t>working in partnership with the DCPL to prepare matters for filing in the Children’s Court and in the on-going review and management of those matters.</w:t>
      </w:r>
    </w:p>
    <w:p w14:paraId="5A45E7FA" w14:textId="77777777" w:rsidR="006731C7" w:rsidRDefault="006731C7" w:rsidP="006731C7">
      <w:pPr>
        <w:pStyle w:val="Body"/>
        <w:pBdr>
          <w:top w:val="single" w:sz="4" w:space="1" w:color="auto"/>
          <w:left w:val="single" w:sz="4" w:space="4" w:color="auto"/>
          <w:bottom w:val="single" w:sz="4" w:space="1" w:color="auto"/>
          <w:right w:val="single" w:sz="4" w:space="4"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line="276" w:lineRule="auto"/>
        <w:rPr>
          <w:rFonts w:ascii="Arial" w:hAnsi="Arial" w:cs="Arial"/>
          <w:b/>
          <w:sz w:val="28"/>
          <w:szCs w:val="28"/>
        </w:rPr>
      </w:pPr>
      <w:r>
        <w:rPr>
          <w:rFonts w:ascii="Arial" w:hAnsi="Arial" w:cs="Arial"/>
          <w:b/>
          <w:sz w:val="28"/>
          <w:szCs w:val="28"/>
        </w:rPr>
        <w:t>Youth Justice</w:t>
      </w:r>
    </w:p>
    <w:p w14:paraId="46E13EF5" w14:textId="77777777" w:rsidR="006731C7" w:rsidRDefault="006731C7" w:rsidP="006731C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rPr>
          <w:rFonts w:ascii="Arial" w:hAnsi="Arial" w:cs="Arial"/>
          <w:sz w:val="22"/>
          <w:szCs w:val="22"/>
        </w:rPr>
      </w:pPr>
      <w:r w:rsidRPr="00D35645">
        <w:rPr>
          <w:rFonts w:ascii="Arial" w:hAnsi="Arial" w:cs="Arial"/>
          <w:sz w:val="22"/>
          <w:szCs w:val="22"/>
        </w:rPr>
        <w:t>The goal of youth justice is to provide a fair and balanced response to young people in contact with the youth justice system. This response holds young people accountable for their actions, encourages their reintegration into the community and promotes community safety.</w:t>
      </w:r>
    </w:p>
    <w:p w14:paraId="4A390E60" w14:textId="77777777" w:rsidR="006731C7" w:rsidRDefault="006731C7" w:rsidP="006731C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rPr>
          <w:rFonts w:ascii="Arial" w:hAnsi="Arial" w:cs="Arial"/>
          <w:sz w:val="22"/>
          <w:szCs w:val="22"/>
        </w:rPr>
      </w:pPr>
      <w:r>
        <w:rPr>
          <w:rFonts w:ascii="Arial" w:hAnsi="Arial" w:cs="Arial"/>
          <w:sz w:val="22"/>
          <w:szCs w:val="22"/>
        </w:rPr>
        <w:t xml:space="preserve">Youth justice works with communities, </w:t>
      </w:r>
      <w:proofErr w:type="gramStart"/>
      <w:r>
        <w:rPr>
          <w:rFonts w:ascii="Arial" w:hAnsi="Arial" w:cs="Arial"/>
          <w:sz w:val="22"/>
          <w:szCs w:val="22"/>
        </w:rPr>
        <w:t>families</w:t>
      </w:r>
      <w:proofErr w:type="gramEnd"/>
      <w:r>
        <w:rPr>
          <w:rFonts w:ascii="Arial" w:hAnsi="Arial" w:cs="Arial"/>
          <w:sz w:val="22"/>
          <w:szCs w:val="22"/>
        </w:rPr>
        <w:t xml:space="preserve"> and young people to reduce youth offending, re-offending and remand levels, and to reduce the over-representation of Aboriginal and Torres Strait Islander children and young people. This includes empowering Aboriginal and Torres Strait Islander people to prevent and deal with crime in their communities, and to help design effective community-led initiatives and address youth justice issues. </w:t>
      </w:r>
    </w:p>
    <w:p w14:paraId="09E95CC2" w14:textId="77777777" w:rsidR="006731C7" w:rsidRPr="00D35645" w:rsidRDefault="006731C7" w:rsidP="006731C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240"/>
        <w:rPr>
          <w:rFonts w:ascii="Arial" w:hAnsi="Arial" w:cs="Arial"/>
          <w:b/>
          <w:sz w:val="22"/>
          <w:szCs w:val="22"/>
        </w:rPr>
      </w:pPr>
      <w:r>
        <w:rPr>
          <w:rFonts w:ascii="Arial" w:hAnsi="Arial" w:cs="Arial"/>
          <w:sz w:val="22"/>
          <w:szCs w:val="22"/>
        </w:rPr>
        <w:lastRenderedPageBreak/>
        <w:t>Youth Justice has a significant program of reforms to achieve these goals, including</w:t>
      </w:r>
      <w:r w:rsidRPr="0096092B">
        <w:rPr>
          <w:rFonts w:ascii="Arial" w:hAnsi="Arial" w:cs="Arial"/>
          <w:sz w:val="22"/>
          <w:szCs w:val="22"/>
        </w:rPr>
        <w:t xml:space="preserve"> </w:t>
      </w:r>
      <w:r>
        <w:rPr>
          <w:rFonts w:ascii="Arial" w:hAnsi="Arial" w:cs="Arial"/>
          <w:sz w:val="22"/>
          <w:szCs w:val="22"/>
        </w:rPr>
        <w:t>by tackling the causes and consequences of youth crime.</w:t>
      </w:r>
    </w:p>
    <w:p w14:paraId="589836D2" w14:textId="77777777" w:rsidR="006731C7" w:rsidRPr="00361D4D" w:rsidRDefault="006731C7" w:rsidP="006731C7">
      <w:pPr>
        <w:pStyle w:val="Body"/>
        <w:pBdr>
          <w:top w:val="single" w:sz="4" w:space="1" w:color="auto"/>
          <w:left w:val="single" w:sz="4" w:space="4" w:color="auto"/>
          <w:bottom w:val="single" w:sz="4" w:space="3" w:color="auto"/>
          <w:right w:val="single" w:sz="4" w:space="4" w:color="auto"/>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240" w:line="276" w:lineRule="auto"/>
        <w:rPr>
          <w:rFonts w:ascii="Arial" w:hAnsi="Arial" w:cs="Arial"/>
          <w:b/>
          <w:sz w:val="28"/>
          <w:szCs w:val="28"/>
        </w:rPr>
      </w:pPr>
      <w:r w:rsidRPr="00361D4D">
        <w:rPr>
          <w:rFonts w:ascii="Arial" w:hAnsi="Arial" w:cs="Arial"/>
          <w:b/>
          <w:sz w:val="28"/>
          <w:szCs w:val="28"/>
        </w:rPr>
        <w:t>National Redress scheme</w:t>
      </w:r>
    </w:p>
    <w:p w14:paraId="627C06E8" w14:textId="77777777" w:rsidR="006731C7" w:rsidRDefault="006731C7" w:rsidP="006731C7">
      <w:pPr>
        <w:pStyle w:val="Pageheading"/>
        <w:spacing w:before="120" w:after="200"/>
        <w:rPr>
          <w:rFonts w:cs="Arial"/>
          <w:color w:val="auto"/>
          <w:sz w:val="22"/>
          <w:szCs w:val="22"/>
        </w:rPr>
      </w:pPr>
      <w:r w:rsidRPr="00361D4D">
        <w:rPr>
          <w:rFonts w:cs="Arial"/>
          <w:color w:val="auto"/>
          <w:sz w:val="22"/>
          <w:szCs w:val="22"/>
        </w:rPr>
        <w:t>Where it is named as the responsible institution or it holds information relevant to the request for information, the department receive</w:t>
      </w:r>
      <w:r>
        <w:rPr>
          <w:rFonts w:cs="Arial"/>
          <w:color w:val="auto"/>
          <w:sz w:val="22"/>
          <w:szCs w:val="22"/>
        </w:rPr>
        <w:t>s</w:t>
      </w:r>
      <w:r w:rsidRPr="00361D4D">
        <w:rPr>
          <w:rFonts w:cs="Arial"/>
          <w:color w:val="auto"/>
          <w:sz w:val="22"/>
          <w:szCs w:val="22"/>
        </w:rPr>
        <w:t xml:space="preserve"> requests for information from the Commonwealth. </w:t>
      </w:r>
    </w:p>
    <w:p w14:paraId="4B21CC58" w14:textId="77777777" w:rsidR="006731C7" w:rsidRPr="00361D4D" w:rsidRDefault="006731C7" w:rsidP="006731C7">
      <w:pPr>
        <w:pStyle w:val="Pageheading"/>
        <w:spacing w:after="200"/>
        <w:rPr>
          <w:rFonts w:cs="Arial"/>
          <w:color w:val="auto"/>
          <w:sz w:val="22"/>
          <w:szCs w:val="22"/>
        </w:rPr>
      </w:pPr>
      <w:r w:rsidRPr="00361D4D">
        <w:rPr>
          <w:rFonts w:cs="Arial"/>
          <w:color w:val="auto"/>
          <w:sz w:val="22"/>
          <w:szCs w:val="22"/>
        </w:rPr>
        <w:t>The Commonwealth provide</w:t>
      </w:r>
      <w:r>
        <w:rPr>
          <w:rFonts w:cs="Arial"/>
          <w:color w:val="auto"/>
          <w:sz w:val="22"/>
          <w:szCs w:val="22"/>
        </w:rPr>
        <w:t>s</w:t>
      </w:r>
      <w:r w:rsidRPr="00361D4D">
        <w:rPr>
          <w:rFonts w:cs="Arial"/>
          <w:color w:val="auto"/>
          <w:sz w:val="22"/>
          <w:szCs w:val="22"/>
        </w:rPr>
        <w:t xml:space="preserve"> information to the department about people who have made an application to the National Redress scheme.</w:t>
      </w:r>
      <w:r>
        <w:rPr>
          <w:rFonts w:cs="Arial"/>
          <w:color w:val="auto"/>
          <w:sz w:val="22"/>
          <w:szCs w:val="22"/>
        </w:rPr>
        <w:t xml:space="preserve"> T</w:t>
      </w:r>
      <w:r w:rsidRPr="00361D4D">
        <w:rPr>
          <w:rFonts w:cs="Arial"/>
          <w:color w:val="auto"/>
          <w:sz w:val="22"/>
          <w:szCs w:val="22"/>
        </w:rPr>
        <w:t>he department collate</w:t>
      </w:r>
      <w:r>
        <w:rPr>
          <w:rFonts w:cs="Arial"/>
          <w:color w:val="auto"/>
          <w:sz w:val="22"/>
          <w:szCs w:val="22"/>
        </w:rPr>
        <w:t>s</w:t>
      </w:r>
      <w:r w:rsidRPr="00361D4D">
        <w:rPr>
          <w:rFonts w:cs="Arial"/>
          <w:color w:val="auto"/>
          <w:sz w:val="22"/>
          <w:szCs w:val="22"/>
        </w:rPr>
        <w:t xml:space="preserve"> information from its own records and prepare</w:t>
      </w:r>
      <w:r>
        <w:rPr>
          <w:rFonts w:cs="Arial"/>
          <w:color w:val="auto"/>
          <w:sz w:val="22"/>
          <w:szCs w:val="22"/>
        </w:rPr>
        <w:t>s</w:t>
      </w:r>
      <w:r w:rsidRPr="00361D4D">
        <w:rPr>
          <w:rFonts w:cs="Arial"/>
          <w:color w:val="auto"/>
          <w:sz w:val="22"/>
          <w:szCs w:val="22"/>
        </w:rPr>
        <w:t xml:space="preserve"> a response to the Commonwealth.</w:t>
      </w:r>
    </w:p>
    <w:p w14:paraId="6AA9328B" w14:textId="77777777" w:rsidR="006731C7" w:rsidRPr="00361D4D" w:rsidRDefault="006731C7" w:rsidP="006731C7">
      <w:pPr>
        <w:pStyle w:val="Pageheading"/>
        <w:spacing w:after="200"/>
        <w:rPr>
          <w:rFonts w:cs="Arial"/>
          <w:color w:val="auto"/>
          <w:sz w:val="22"/>
          <w:szCs w:val="22"/>
        </w:rPr>
      </w:pPr>
      <w:r w:rsidRPr="00361D4D">
        <w:rPr>
          <w:rFonts w:cs="Arial"/>
          <w:color w:val="auto"/>
          <w:sz w:val="22"/>
          <w:szCs w:val="22"/>
        </w:rPr>
        <w:t xml:space="preserve">The department </w:t>
      </w:r>
      <w:r>
        <w:rPr>
          <w:rFonts w:cs="Arial"/>
          <w:color w:val="auto"/>
          <w:sz w:val="22"/>
          <w:szCs w:val="22"/>
        </w:rPr>
        <w:t>is also</w:t>
      </w:r>
      <w:r w:rsidRPr="00361D4D">
        <w:rPr>
          <w:rFonts w:cs="Arial"/>
          <w:color w:val="auto"/>
          <w:sz w:val="22"/>
          <w:szCs w:val="22"/>
        </w:rPr>
        <w:t xml:space="preserve"> the central contact point for the Queensland Government, so it may also receive </w:t>
      </w:r>
      <w:r>
        <w:rPr>
          <w:rFonts w:cs="Arial"/>
          <w:color w:val="auto"/>
          <w:sz w:val="22"/>
          <w:szCs w:val="22"/>
        </w:rPr>
        <w:t xml:space="preserve">requests for information directed to </w:t>
      </w:r>
      <w:r w:rsidRPr="00361D4D">
        <w:rPr>
          <w:rFonts w:cs="Arial"/>
          <w:color w:val="auto"/>
          <w:sz w:val="22"/>
          <w:szCs w:val="22"/>
        </w:rPr>
        <w:t>other Queensland Government agencies. This occur</w:t>
      </w:r>
      <w:r>
        <w:rPr>
          <w:rFonts w:cs="Arial"/>
          <w:color w:val="auto"/>
          <w:sz w:val="22"/>
          <w:szCs w:val="22"/>
        </w:rPr>
        <w:t>s</w:t>
      </w:r>
      <w:r w:rsidRPr="00361D4D">
        <w:rPr>
          <w:rFonts w:cs="Arial"/>
          <w:color w:val="auto"/>
          <w:sz w:val="22"/>
          <w:szCs w:val="22"/>
        </w:rPr>
        <w:t xml:space="preserve"> when the other agency has been named as a responsible institution or the department believes that the other agency holds information relevant to responding to a request for information from the Commonwealth.</w:t>
      </w:r>
      <w:r>
        <w:rPr>
          <w:rFonts w:cs="Arial"/>
          <w:color w:val="auto"/>
          <w:sz w:val="22"/>
          <w:szCs w:val="22"/>
        </w:rPr>
        <w:t xml:space="preserve"> In those situations, the department coordinates the responses from the other agency and provides them to the Commonwealth.</w:t>
      </w:r>
    </w:p>
    <w:p w14:paraId="7804F1E2" w14:textId="77777777" w:rsidR="006731C7" w:rsidRDefault="006731C7" w:rsidP="006731C7">
      <w:pPr>
        <w:pStyle w:val="Pageheading"/>
        <w:spacing w:after="240"/>
        <w:rPr>
          <w:rFonts w:cs="Arial"/>
          <w:color w:val="auto"/>
          <w:sz w:val="22"/>
          <w:szCs w:val="22"/>
        </w:rPr>
      </w:pPr>
      <w:r w:rsidRPr="00361D4D">
        <w:rPr>
          <w:rFonts w:cs="Arial"/>
          <w:color w:val="auto"/>
          <w:sz w:val="22"/>
          <w:szCs w:val="22"/>
        </w:rPr>
        <w:t>The department may also be responsible for providing a direct personal response to applicant</w:t>
      </w:r>
      <w:r>
        <w:rPr>
          <w:rFonts w:cs="Arial"/>
          <w:color w:val="auto"/>
          <w:sz w:val="22"/>
          <w:szCs w:val="22"/>
        </w:rPr>
        <w:t>s</w:t>
      </w:r>
      <w:r w:rsidRPr="00361D4D">
        <w:rPr>
          <w:rFonts w:cs="Arial"/>
          <w:color w:val="auto"/>
          <w:sz w:val="22"/>
          <w:szCs w:val="22"/>
        </w:rPr>
        <w:t xml:space="preserve"> and facilitating counselling for applicants who choose these options.</w:t>
      </w:r>
    </w:p>
    <w:p w14:paraId="70C060D0" w14:textId="77777777" w:rsidR="006731C7" w:rsidRDefault="006731C7" w:rsidP="006731C7">
      <w:pPr>
        <w:pBdr>
          <w:top w:val="single" w:sz="4" w:space="1" w:color="auto"/>
          <w:left w:val="single" w:sz="4" w:space="4" w:color="auto"/>
          <w:bottom w:val="single" w:sz="4" w:space="1" w:color="auto"/>
          <w:right w:val="single" w:sz="4" w:space="4" w:color="auto"/>
        </w:pBdr>
        <w:spacing w:line="276" w:lineRule="auto"/>
        <w:rPr>
          <w:rFonts w:cs="Arial"/>
          <w:b/>
          <w:sz w:val="28"/>
          <w:szCs w:val="28"/>
        </w:rPr>
      </w:pPr>
      <w:r>
        <w:rPr>
          <w:rFonts w:cs="Arial"/>
          <w:b/>
          <w:sz w:val="28"/>
          <w:szCs w:val="28"/>
        </w:rPr>
        <w:t>Multicultural Affairs</w:t>
      </w:r>
    </w:p>
    <w:p w14:paraId="1F4EF331" w14:textId="77777777" w:rsidR="006731C7" w:rsidRDefault="006731C7" w:rsidP="006731C7">
      <w:pPr>
        <w:rPr>
          <w:rFonts w:cs="Arial"/>
          <w:color w:val="222222"/>
        </w:rPr>
      </w:pPr>
      <w:r w:rsidRPr="003E7994">
        <w:rPr>
          <w:rStyle w:val="Emphasis"/>
          <w:rFonts w:cs="Arial"/>
          <w:color w:val="222222"/>
        </w:rPr>
        <w:t>Multicultural Affairs seeks to</w:t>
      </w:r>
      <w:r w:rsidRPr="003E7994">
        <w:rPr>
          <w:rFonts w:cs="Arial"/>
          <w:i/>
          <w:color w:val="222222"/>
        </w:rPr>
        <w:t xml:space="preserve"> </w:t>
      </w:r>
      <w:r w:rsidRPr="003E7994">
        <w:rPr>
          <w:rFonts w:cs="Arial"/>
          <w:color w:val="222222"/>
        </w:rPr>
        <w:t xml:space="preserve">strengthen relationships with diverse community, government and corporate stakeholders to build understanding of issues and </w:t>
      </w:r>
      <w:proofErr w:type="gramStart"/>
      <w:r w:rsidRPr="003E7994">
        <w:rPr>
          <w:rFonts w:cs="Arial"/>
          <w:color w:val="222222"/>
        </w:rPr>
        <w:t>opportunities, and</w:t>
      </w:r>
      <w:proofErr w:type="gramEnd"/>
      <w:r w:rsidRPr="003E7994">
        <w:rPr>
          <w:rFonts w:cs="Arial"/>
          <w:color w:val="222222"/>
        </w:rPr>
        <w:t xml:space="preserve"> help build inclusive and connected local communities.</w:t>
      </w:r>
      <w:r>
        <w:rPr>
          <w:rFonts w:cs="Arial"/>
          <w:color w:val="222222"/>
        </w:rPr>
        <w:t xml:space="preserve"> The Queensland Government has adopted the Multicultural Queensland Charter, which aims to promote Queensland as a unified harmonious and inclusive community, and the Queensland Government multicultural policy and action plan.</w:t>
      </w:r>
    </w:p>
    <w:p w14:paraId="32D45A5F" w14:textId="77777777" w:rsidR="006731C7" w:rsidRPr="003E7994" w:rsidRDefault="006731C7" w:rsidP="006731C7">
      <w:pPr>
        <w:spacing w:before="120"/>
        <w:rPr>
          <w:rFonts w:cs="Arial"/>
          <w:szCs w:val="22"/>
        </w:rPr>
      </w:pPr>
      <w:r w:rsidRPr="003E7994">
        <w:rPr>
          <w:rFonts w:cs="Arial"/>
          <w:color w:val="222222"/>
        </w:rPr>
        <w:t xml:space="preserve">The Multicultural Queensland Advisory Council (the Council) advises the Minister for Multicultural Affairs on opportunities and barriers facing people from culturally and linguistically diverse backgrounds and how to promote the Multicultural Queensland Charter to support a unified, </w:t>
      </w:r>
      <w:proofErr w:type="gramStart"/>
      <w:r w:rsidRPr="003E7994">
        <w:rPr>
          <w:rFonts w:cs="Arial"/>
          <w:color w:val="222222"/>
        </w:rPr>
        <w:t>harmonious</w:t>
      </w:r>
      <w:proofErr w:type="gramEnd"/>
      <w:r w:rsidRPr="003E7994">
        <w:rPr>
          <w:rFonts w:cs="Arial"/>
          <w:color w:val="222222"/>
        </w:rPr>
        <w:t xml:space="preserve"> and inclusive community.</w:t>
      </w:r>
    </w:p>
    <w:p w14:paraId="179BB180" w14:textId="77777777" w:rsidR="006731C7" w:rsidRDefault="006731C7" w:rsidP="006731C7">
      <w:pPr>
        <w:spacing w:before="120"/>
        <w:rPr>
          <w:rFonts w:cs="Arial"/>
          <w:color w:val="222222"/>
        </w:rPr>
      </w:pPr>
      <w:r w:rsidRPr="00D703C0">
        <w:rPr>
          <w:rFonts w:cs="Arial"/>
          <w:color w:val="222222"/>
        </w:rPr>
        <w:t xml:space="preserve">In addition, Multicultural Affairs runs </w:t>
      </w:r>
      <w:proofErr w:type="gramStart"/>
      <w:r w:rsidRPr="00D703C0">
        <w:rPr>
          <w:rFonts w:cs="Arial"/>
          <w:color w:val="222222"/>
        </w:rPr>
        <w:t>a number of</w:t>
      </w:r>
      <w:proofErr w:type="gramEnd"/>
      <w:r w:rsidRPr="00D703C0">
        <w:rPr>
          <w:rFonts w:cs="Arial"/>
          <w:color w:val="222222"/>
        </w:rPr>
        <w:t xml:space="preserve"> programs and initiatives, such as Multicultural Queensland Month</w:t>
      </w:r>
      <w:r>
        <w:rPr>
          <w:rFonts w:cs="Arial"/>
          <w:color w:val="222222"/>
        </w:rPr>
        <w:t xml:space="preserve"> and</w:t>
      </w:r>
      <w:r w:rsidRPr="00D703C0">
        <w:rPr>
          <w:rFonts w:cs="Arial"/>
          <w:color w:val="222222"/>
        </w:rPr>
        <w:t xml:space="preserve"> </w:t>
      </w:r>
      <w:r>
        <w:rPr>
          <w:rFonts w:cs="Arial"/>
          <w:color w:val="222222"/>
        </w:rPr>
        <w:t xml:space="preserve">the </w:t>
      </w:r>
      <w:r w:rsidRPr="00D703C0">
        <w:rPr>
          <w:rFonts w:cs="Arial"/>
          <w:color w:val="222222"/>
        </w:rPr>
        <w:t>Multicultural Queensland Awards. The Celebrating Multicultural Queensland program funds initiatives that celebrate and promote Queensland’s multicultural identity, increase community awareness of benefits of multiculturalism, foster community cohesion, and support equal access to opportunities by people from diverse cultural backgrounds.</w:t>
      </w:r>
    </w:p>
    <w:p w14:paraId="4AF53DD0" w14:textId="77777777" w:rsidR="006731C7" w:rsidRPr="00361D4D" w:rsidRDefault="006731C7" w:rsidP="006731C7">
      <w:pPr>
        <w:pBdr>
          <w:top w:val="single" w:sz="4" w:space="1" w:color="auto"/>
          <w:left w:val="single" w:sz="4" w:space="4" w:color="auto"/>
          <w:bottom w:val="single" w:sz="4" w:space="1" w:color="auto"/>
          <w:right w:val="single" w:sz="4" w:space="4" w:color="auto"/>
        </w:pBdr>
        <w:spacing w:before="120" w:line="276" w:lineRule="auto"/>
        <w:rPr>
          <w:rFonts w:cs="Arial"/>
          <w:b/>
          <w:sz w:val="28"/>
          <w:szCs w:val="28"/>
        </w:rPr>
      </w:pPr>
      <w:r w:rsidRPr="00361D4D">
        <w:rPr>
          <w:rFonts w:cs="Arial"/>
          <w:b/>
          <w:sz w:val="28"/>
          <w:szCs w:val="28"/>
        </w:rPr>
        <w:t>Corporate services</w:t>
      </w:r>
    </w:p>
    <w:p w14:paraId="3D5124E3" w14:textId="77777777" w:rsidR="006731C7" w:rsidRDefault="006731C7" w:rsidP="006731C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after="240"/>
        <w:rPr>
          <w:rFonts w:ascii="Arial" w:hAnsi="Arial" w:cs="Arial"/>
          <w:sz w:val="22"/>
          <w:szCs w:val="22"/>
        </w:rPr>
      </w:pPr>
      <w:r w:rsidRPr="00361D4D">
        <w:rPr>
          <w:rFonts w:ascii="Arial" w:hAnsi="Arial" w:cs="Arial"/>
          <w:sz w:val="22"/>
          <w:szCs w:val="22"/>
        </w:rPr>
        <w:t xml:space="preserve">Corporate services </w:t>
      </w:r>
      <w:proofErr w:type="gramStart"/>
      <w:r w:rsidRPr="00361D4D">
        <w:rPr>
          <w:rFonts w:ascii="Arial" w:hAnsi="Arial" w:cs="Arial"/>
          <w:sz w:val="22"/>
          <w:szCs w:val="22"/>
        </w:rPr>
        <w:t>supports</w:t>
      </w:r>
      <w:proofErr w:type="gramEnd"/>
      <w:r w:rsidRPr="00361D4D">
        <w:rPr>
          <w:rFonts w:ascii="Arial" w:hAnsi="Arial" w:cs="Arial"/>
          <w:sz w:val="22"/>
          <w:szCs w:val="22"/>
        </w:rPr>
        <w:t xml:space="preserve"> the delivery of these services by providing strategic leadership and direction for the department’s corporate systems, policies, and practices.  </w:t>
      </w:r>
    </w:p>
    <w:p w14:paraId="6D00E783" w14:textId="77777777" w:rsidR="006731C7" w:rsidRDefault="006731C7" w:rsidP="006731C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60"/>
        <w:rPr>
          <w:rFonts w:ascii="Arial" w:hAnsi="Arial" w:cs="Arial"/>
          <w:sz w:val="22"/>
          <w:szCs w:val="22"/>
        </w:rPr>
      </w:pPr>
      <w:r>
        <w:rPr>
          <w:rFonts w:ascii="Arial" w:hAnsi="Arial" w:cs="Arial"/>
          <w:sz w:val="22"/>
          <w:szCs w:val="22"/>
        </w:rPr>
        <w:t>In particular, c</w:t>
      </w:r>
      <w:r w:rsidRPr="00361D4D">
        <w:rPr>
          <w:rFonts w:ascii="Arial" w:hAnsi="Arial" w:cs="Arial"/>
          <w:sz w:val="22"/>
          <w:szCs w:val="22"/>
        </w:rPr>
        <w:t xml:space="preserve">orporate services </w:t>
      </w:r>
      <w:proofErr w:type="gramStart"/>
      <w:r w:rsidRPr="00361D4D">
        <w:rPr>
          <w:rFonts w:ascii="Arial" w:hAnsi="Arial" w:cs="Arial"/>
          <w:sz w:val="22"/>
          <w:szCs w:val="22"/>
        </w:rPr>
        <w:t>supports</w:t>
      </w:r>
      <w:proofErr w:type="gramEnd"/>
      <w:r w:rsidRPr="00361D4D">
        <w:rPr>
          <w:rFonts w:ascii="Arial" w:hAnsi="Arial" w:cs="Arial"/>
          <w:sz w:val="22"/>
          <w:szCs w:val="22"/>
        </w:rPr>
        <w:t xml:space="preserve"> departmental staff by</w:t>
      </w:r>
      <w:r>
        <w:rPr>
          <w:rFonts w:ascii="Arial" w:hAnsi="Arial" w:cs="Arial"/>
          <w:sz w:val="22"/>
          <w:szCs w:val="22"/>
        </w:rPr>
        <w:t>:</w:t>
      </w:r>
    </w:p>
    <w:p w14:paraId="56BE7EA1" w14:textId="77777777" w:rsidR="006731C7" w:rsidRDefault="006731C7" w:rsidP="006731C7">
      <w:pPr>
        <w:pStyle w:val="Body"/>
        <w:numPr>
          <w:ilvl w:val="0"/>
          <w:numId w:val="16"/>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rPr>
          <w:rFonts w:ascii="Arial" w:hAnsi="Arial" w:cs="Arial"/>
          <w:sz w:val="22"/>
          <w:szCs w:val="22"/>
        </w:rPr>
      </w:pPr>
      <w:r w:rsidRPr="00361D4D">
        <w:rPr>
          <w:rFonts w:ascii="Arial" w:hAnsi="Arial" w:cs="Arial"/>
          <w:sz w:val="22"/>
          <w:szCs w:val="22"/>
        </w:rPr>
        <w:t>delivering learning and development opportunities</w:t>
      </w:r>
    </w:p>
    <w:p w14:paraId="650CD202" w14:textId="77777777" w:rsidR="006731C7" w:rsidRDefault="006731C7" w:rsidP="006731C7">
      <w:pPr>
        <w:pStyle w:val="Body"/>
        <w:numPr>
          <w:ilvl w:val="0"/>
          <w:numId w:val="16"/>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rPr>
          <w:rFonts w:ascii="Arial" w:hAnsi="Arial" w:cs="Arial"/>
          <w:sz w:val="22"/>
          <w:szCs w:val="22"/>
        </w:rPr>
      </w:pPr>
      <w:r w:rsidRPr="00361D4D">
        <w:rPr>
          <w:rFonts w:ascii="Arial" w:hAnsi="Arial" w:cs="Arial"/>
          <w:sz w:val="22"/>
          <w:szCs w:val="22"/>
        </w:rPr>
        <w:lastRenderedPageBreak/>
        <w:t>equipping them with better technologies</w:t>
      </w:r>
    </w:p>
    <w:p w14:paraId="37E189AB" w14:textId="77777777" w:rsidR="006731C7" w:rsidRDefault="006731C7" w:rsidP="006731C7">
      <w:pPr>
        <w:pStyle w:val="Body"/>
        <w:numPr>
          <w:ilvl w:val="0"/>
          <w:numId w:val="16"/>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rPr>
          <w:rFonts w:ascii="Arial" w:hAnsi="Arial" w:cs="Arial"/>
          <w:sz w:val="22"/>
          <w:szCs w:val="22"/>
        </w:rPr>
      </w:pPr>
      <w:r w:rsidRPr="00361D4D">
        <w:rPr>
          <w:rFonts w:ascii="Arial" w:hAnsi="Arial" w:cs="Arial"/>
          <w:sz w:val="22"/>
          <w:szCs w:val="22"/>
        </w:rPr>
        <w:t>running effective financial, funding and procurement, and human resource systems</w:t>
      </w:r>
    </w:p>
    <w:p w14:paraId="626B3106" w14:textId="77777777" w:rsidR="006731C7" w:rsidRDefault="006731C7" w:rsidP="006731C7">
      <w:pPr>
        <w:pStyle w:val="Body"/>
        <w:numPr>
          <w:ilvl w:val="0"/>
          <w:numId w:val="16"/>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rPr>
          <w:rFonts w:ascii="Arial" w:hAnsi="Arial" w:cs="Arial"/>
          <w:sz w:val="22"/>
          <w:szCs w:val="22"/>
        </w:rPr>
      </w:pPr>
      <w:r w:rsidRPr="00361D4D">
        <w:rPr>
          <w:rFonts w:ascii="Arial" w:hAnsi="Arial" w:cs="Arial"/>
          <w:sz w:val="22"/>
          <w:szCs w:val="22"/>
        </w:rPr>
        <w:t>providing legal services and advice</w:t>
      </w:r>
    </w:p>
    <w:p w14:paraId="45448D18" w14:textId="77777777" w:rsidR="006731C7" w:rsidRDefault="006731C7" w:rsidP="006731C7">
      <w:pPr>
        <w:pStyle w:val="Body"/>
        <w:numPr>
          <w:ilvl w:val="0"/>
          <w:numId w:val="16"/>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rPr>
          <w:rFonts w:ascii="Arial" w:hAnsi="Arial" w:cs="Arial"/>
          <w:sz w:val="22"/>
          <w:szCs w:val="22"/>
        </w:rPr>
      </w:pPr>
      <w:r w:rsidRPr="00361D4D">
        <w:rPr>
          <w:rFonts w:ascii="Arial" w:hAnsi="Arial" w:cs="Arial"/>
          <w:sz w:val="22"/>
          <w:szCs w:val="22"/>
        </w:rPr>
        <w:t xml:space="preserve">reporting and </w:t>
      </w:r>
      <w:proofErr w:type="spellStart"/>
      <w:r w:rsidRPr="00361D4D">
        <w:rPr>
          <w:rFonts w:ascii="Arial" w:hAnsi="Arial" w:cs="Arial"/>
          <w:sz w:val="22"/>
          <w:szCs w:val="22"/>
        </w:rPr>
        <w:t>analysing</w:t>
      </w:r>
      <w:proofErr w:type="spellEnd"/>
      <w:r w:rsidRPr="00361D4D">
        <w:rPr>
          <w:rFonts w:ascii="Arial" w:hAnsi="Arial" w:cs="Arial"/>
          <w:sz w:val="22"/>
          <w:szCs w:val="22"/>
        </w:rPr>
        <w:t xml:space="preserve"> data</w:t>
      </w:r>
    </w:p>
    <w:p w14:paraId="71E5AA5B" w14:textId="77777777" w:rsidR="006731C7" w:rsidRDefault="006731C7" w:rsidP="006731C7">
      <w:pPr>
        <w:pStyle w:val="Body"/>
        <w:numPr>
          <w:ilvl w:val="0"/>
          <w:numId w:val="16"/>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rPr>
          <w:rFonts w:ascii="Arial" w:hAnsi="Arial" w:cs="Arial"/>
          <w:sz w:val="22"/>
          <w:szCs w:val="22"/>
        </w:rPr>
      </w:pPr>
      <w:r w:rsidRPr="00361D4D">
        <w:rPr>
          <w:rFonts w:ascii="Arial" w:hAnsi="Arial" w:cs="Arial"/>
          <w:sz w:val="22"/>
          <w:szCs w:val="22"/>
        </w:rPr>
        <w:t>undertaking audit, compliance, and other reviews</w:t>
      </w:r>
    </w:p>
    <w:p w14:paraId="12C560B2" w14:textId="77777777" w:rsidR="006731C7" w:rsidRDefault="006731C7" w:rsidP="006731C7">
      <w:pPr>
        <w:pStyle w:val="Body"/>
        <w:numPr>
          <w:ilvl w:val="0"/>
          <w:numId w:val="16"/>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rPr>
          <w:rFonts w:ascii="Arial" w:hAnsi="Arial" w:cs="Arial"/>
          <w:sz w:val="22"/>
          <w:szCs w:val="22"/>
        </w:rPr>
      </w:pPr>
      <w:r w:rsidRPr="00361D4D">
        <w:rPr>
          <w:rFonts w:ascii="Arial" w:hAnsi="Arial" w:cs="Arial"/>
          <w:sz w:val="22"/>
          <w:szCs w:val="22"/>
        </w:rPr>
        <w:t>handling complaints, investigations, and information access requests</w:t>
      </w:r>
      <w:r>
        <w:rPr>
          <w:rFonts w:ascii="Arial" w:hAnsi="Arial" w:cs="Arial"/>
          <w:sz w:val="22"/>
          <w:szCs w:val="22"/>
        </w:rPr>
        <w:t>, and</w:t>
      </w:r>
      <w:r w:rsidRPr="00361D4D">
        <w:rPr>
          <w:rFonts w:ascii="Arial" w:hAnsi="Arial" w:cs="Arial"/>
          <w:sz w:val="22"/>
          <w:szCs w:val="22"/>
        </w:rPr>
        <w:t xml:space="preserve"> </w:t>
      </w:r>
    </w:p>
    <w:p w14:paraId="391B350D" w14:textId="77777777" w:rsidR="006731C7" w:rsidRPr="00055D04" w:rsidRDefault="006731C7" w:rsidP="006731C7">
      <w:pPr>
        <w:pStyle w:val="Body"/>
        <w:numPr>
          <w:ilvl w:val="0"/>
          <w:numId w:val="16"/>
        </w:numPr>
        <w:tabs>
          <w:tab w:val="left" w:pos="851"/>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rPr>
          <w:rFonts w:ascii="Arial" w:hAnsi="Arial" w:cs="Arial"/>
          <w:sz w:val="22"/>
          <w:szCs w:val="22"/>
        </w:rPr>
      </w:pPr>
      <w:r>
        <w:rPr>
          <w:rFonts w:ascii="Arial" w:hAnsi="Arial" w:cs="Arial"/>
          <w:sz w:val="22"/>
          <w:szCs w:val="22"/>
        </w:rPr>
        <w:t>managing our facilities and delivering our capital projects.</w:t>
      </w:r>
    </w:p>
    <w:p w14:paraId="77B0DE3A" w14:textId="77777777" w:rsidR="0000152E" w:rsidRPr="005C092E" w:rsidRDefault="0000152E" w:rsidP="005C092E"/>
    <w:sectPr w:rsidR="0000152E" w:rsidRPr="005C092E" w:rsidSect="005C092E">
      <w:headerReference w:type="default" r:id="rId32"/>
      <w:footerReference w:type="even" r:id="rId33"/>
      <w:footerReference w:type="default" r:id="rId34"/>
      <w:headerReference w:type="first" r:id="rId35"/>
      <w:footerReference w:type="first" r:id="rId36"/>
      <w:pgSz w:w="11900" w:h="16840"/>
      <w:pgMar w:top="1701"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155E0" w14:textId="77777777" w:rsidR="00491A94" w:rsidRDefault="00491A94" w:rsidP="005F0FB2">
      <w:pPr>
        <w:spacing w:after="0" w:line="240" w:lineRule="auto"/>
      </w:pPr>
      <w:r>
        <w:separator/>
      </w:r>
    </w:p>
  </w:endnote>
  <w:endnote w:type="continuationSeparator" w:id="0">
    <w:p w14:paraId="796D6A5B" w14:textId="77777777" w:rsidR="00491A94" w:rsidRDefault="00491A94" w:rsidP="005F0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PE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D349F" w14:textId="77777777" w:rsidR="005C092E" w:rsidRDefault="005C092E" w:rsidP="00DD01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18B51F" w14:textId="77777777" w:rsidR="005C092E" w:rsidRDefault="005C0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38EDB" w14:textId="5073CA34" w:rsidR="00464B1D" w:rsidRDefault="00464B1D" w:rsidP="00464B1D">
    <w:pPr>
      <w:pStyle w:val="Footer"/>
      <w:tabs>
        <w:tab w:val="clear" w:pos="4320"/>
        <w:tab w:val="clear" w:pos="8640"/>
        <w:tab w:val="left" w:pos="0"/>
      </w:tabs>
      <w:spacing w:before="120" w:after="0"/>
      <w:rPr>
        <w:sz w:val="16"/>
      </w:rPr>
    </w:pPr>
    <w:r>
      <w:rPr>
        <w:sz w:val="16"/>
      </w:rPr>
      <w:t>Author: RTI, Privacy, Records Management and Redress</w:t>
    </w:r>
  </w:p>
  <w:p w14:paraId="7DAF7DA3" w14:textId="77777777" w:rsidR="00464B1D" w:rsidRPr="00464B1D" w:rsidRDefault="00464B1D" w:rsidP="00464B1D">
    <w:pPr>
      <w:pStyle w:val="Footer"/>
      <w:framePr w:wrap="around" w:vAnchor="text" w:hAnchor="page" w:x="10561" w:y="120"/>
      <w:spacing w:before="120" w:after="0"/>
      <w:rPr>
        <w:rStyle w:val="PageNumber"/>
        <w:sz w:val="18"/>
        <w:szCs w:val="18"/>
      </w:rPr>
    </w:pPr>
    <w:r w:rsidRPr="00464B1D">
      <w:rPr>
        <w:rStyle w:val="PageNumber"/>
        <w:sz w:val="18"/>
        <w:szCs w:val="18"/>
      </w:rPr>
      <w:fldChar w:fldCharType="begin"/>
    </w:r>
    <w:r w:rsidRPr="00464B1D">
      <w:rPr>
        <w:rStyle w:val="PageNumber"/>
        <w:sz w:val="18"/>
        <w:szCs w:val="18"/>
      </w:rPr>
      <w:instrText xml:space="preserve">PAGE  </w:instrText>
    </w:r>
    <w:r w:rsidRPr="00464B1D">
      <w:rPr>
        <w:rStyle w:val="PageNumber"/>
        <w:sz w:val="18"/>
        <w:szCs w:val="18"/>
      </w:rPr>
      <w:fldChar w:fldCharType="separate"/>
    </w:r>
    <w:r w:rsidR="0024024F">
      <w:rPr>
        <w:rStyle w:val="PageNumber"/>
        <w:noProof/>
        <w:sz w:val="18"/>
        <w:szCs w:val="18"/>
      </w:rPr>
      <w:t>10</w:t>
    </w:r>
    <w:r w:rsidRPr="00464B1D">
      <w:rPr>
        <w:rStyle w:val="PageNumber"/>
        <w:sz w:val="18"/>
        <w:szCs w:val="18"/>
      </w:rPr>
      <w:fldChar w:fldCharType="end"/>
    </w:r>
  </w:p>
  <w:p w14:paraId="092C619F" w14:textId="77777777" w:rsidR="00464B1D" w:rsidRPr="0000152E" w:rsidRDefault="00464B1D" w:rsidP="00464B1D">
    <w:pPr>
      <w:pStyle w:val="Footer"/>
      <w:tabs>
        <w:tab w:val="clear" w:pos="4320"/>
        <w:tab w:val="clear" w:pos="8640"/>
        <w:tab w:val="left" w:pos="0"/>
      </w:tabs>
      <w:spacing w:after="0"/>
      <w:rPr>
        <w:sz w:val="16"/>
      </w:rPr>
    </w:pPr>
    <w:r>
      <w:rPr>
        <w:sz w:val="16"/>
      </w:rPr>
      <w:t xml:space="preserve">Issued date: April 2021 </w:t>
    </w:r>
  </w:p>
  <w:p w14:paraId="6D045EDD" w14:textId="6DA8070E" w:rsidR="0000152E" w:rsidRPr="0000152E" w:rsidRDefault="0000152E" w:rsidP="00464B1D">
    <w:pPr>
      <w:pStyle w:val="Footer"/>
      <w:tabs>
        <w:tab w:val="clear" w:pos="4320"/>
        <w:tab w:val="clear" w:pos="8640"/>
        <w:tab w:val="left" w:pos="0"/>
      </w:tabs>
      <w:spacing w:after="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1DBE1" w14:textId="77777777" w:rsidR="0000152E" w:rsidRPr="0000152E" w:rsidRDefault="00721335" w:rsidP="0000152E">
    <w:pPr>
      <w:pStyle w:val="Footer"/>
      <w:spacing w:after="0"/>
      <w:rPr>
        <w:noProof/>
        <w:sz w:val="16"/>
      </w:rPr>
    </w:pPr>
    <w:r w:rsidRPr="0000152E">
      <w:rPr>
        <w:noProof/>
        <w:sz w:val="16"/>
        <w:szCs w:val="16"/>
        <w:lang w:val="en-AU" w:eastAsia="en-AU"/>
      </w:rPr>
      <w:drawing>
        <wp:anchor distT="0" distB="0" distL="114300" distR="114300" simplePos="0" relativeHeight="251659264" behindDoc="1" locked="1" layoutInCell="1" allowOverlap="1" wp14:anchorId="76A73E0A" wp14:editId="2562AB06">
          <wp:simplePos x="0" y="0"/>
          <wp:positionH relativeFrom="page">
            <wp:align>right</wp:align>
          </wp:positionH>
          <wp:positionV relativeFrom="page">
            <wp:posOffset>9636125</wp:posOffset>
          </wp:positionV>
          <wp:extent cx="7548880" cy="10655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_footer.jpg"/>
                  <pic:cNvPicPr/>
                </pic:nvPicPr>
                <pic:blipFill>
                  <a:blip r:embed="rId1"/>
                  <a:stretch>
                    <a:fillRect/>
                  </a:stretch>
                </pic:blipFill>
                <pic:spPr>
                  <a:xfrm>
                    <a:off x="0" y="0"/>
                    <a:ext cx="7548880" cy="1065530"/>
                  </a:xfrm>
                  <a:prstGeom prst="rect">
                    <a:avLst/>
                  </a:prstGeom>
                </pic:spPr>
              </pic:pic>
            </a:graphicData>
          </a:graphic>
          <wp14:sizeRelH relativeFrom="margin">
            <wp14:pctWidth>0</wp14:pctWidth>
          </wp14:sizeRelH>
          <wp14:sizeRelV relativeFrom="margin">
            <wp14:pctHeight>0</wp14:pctHeight>
          </wp14:sizeRelV>
        </wp:anchor>
      </w:drawing>
    </w:r>
    <w:r w:rsidR="008726DE" w:rsidRPr="0000152E">
      <w:rPr>
        <w:noProof/>
        <w:sz w:val="16"/>
        <w:szCs w:val="16"/>
      </w:rPr>
      <w:t>Autho</w:t>
    </w:r>
    <w:r w:rsidR="008726DE" w:rsidRPr="0000152E">
      <w:rPr>
        <w:noProof/>
        <w:sz w:val="16"/>
      </w:rPr>
      <w:t>r:</w:t>
    </w:r>
    <w:r w:rsidR="0000152E" w:rsidRPr="0000152E">
      <w:rPr>
        <w:noProof/>
        <w:sz w:val="16"/>
      </w:rPr>
      <w:t xml:space="preserve"> RTI, Privacy, Records Management and Redress</w:t>
    </w:r>
  </w:p>
  <w:p w14:paraId="06EA2808" w14:textId="319682E4" w:rsidR="00203D66" w:rsidRPr="0000152E" w:rsidRDefault="0000152E" w:rsidP="0000152E">
    <w:pPr>
      <w:pStyle w:val="Footer"/>
      <w:spacing w:after="0"/>
      <w:rPr>
        <w:sz w:val="16"/>
      </w:rPr>
    </w:pPr>
    <w:r w:rsidRPr="0000152E">
      <w:rPr>
        <w:noProof/>
        <w:sz w:val="16"/>
      </w:rPr>
      <w:t xml:space="preserve">Issued date: April 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D6009" w14:textId="77777777" w:rsidR="00491A94" w:rsidRDefault="00491A94" w:rsidP="005F0FB2">
      <w:pPr>
        <w:spacing w:after="0" w:line="240" w:lineRule="auto"/>
      </w:pPr>
      <w:r>
        <w:separator/>
      </w:r>
    </w:p>
  </w:footnote>
  <w:footnote w:type="continuationSeparator" w:id="0">
    <w:p w14:paraId="3E512E35" w14:textId="77777777" w:rsidR="00491A94" w:rsidRDefault="00491A94" w:rsidP="005F0FB2">
      <w:pPr>
        <w:spacing w:after="0" w:line="240" w:lineRule="auto"/>
      </w:pPr>
      <w:r>
        <w:continuationSeparator/>
      </w:r>
    </w:p>
  </w:footnote>
  <w:footnote w:id="1">
    <w:p w14:paraId="63CF09E3" w14:textId="77777777" w:rsidR="006731C7" w:rsidRDefault="006731C7" w:rsidP="006731C7">
      <w:pPr>
        <w:pStyle w:val="FootnoteText"/>
      </w:pPr>
      <w:r w:rsidRPr="00E84D84">
        <w:rPr>
          <w:rStyle w:val="FootnoteReference"/>
          <w:rFonts w:cs="Arial"/>
          <w:sz w:val="18"/>
          <w:szCs w:val="18"/>
        </w:rPr>
        <w:footnoteRef/>
      </w:r>
      <w:r w:rsidRPr="00E84D84">
        <w:rPr>
          <w:rFonts w:cs="Arial"/>
          <w:sz w:val="18"/>
          <w:szCs w:val="18"/>
        </w:rPr>
        <w:t xml:space="preserve"> The Information Privacy team only deals with information privacy breaches and complaints. If you want to make a complaint about a different type of</w:t>
      </w:r>
      <w:r w:rsidRPr="00E35F6C">
        <w:rPr>
          <w:rFonts w:asciiTheme="majorHAnsi" w:hAnsiTheme="majorHAnsi" w:cstheme="majorHAnsi"/>
        </w:rPr>
        <w:t xml:space="preserve"> </w:t>
      </w:r>
      <w:r w:rsidRPr="00E84D84">
        <w:rPr>
          <w:rFonts w:cs="Arial"/>
          <w:sz w:val="18"/>
          <w:szCs w:val="18"/>
        </w:rPr>
        <w:t xml:space="preserve">privacy breach or about a human rights matter, you should contact the department’s </w:t>
      </w:r>
      <w:hyperlink r:id="rId1" w:history="1">
        <w:r w:rsidRPr="00E84D84">
          <w:rPr>
            <w:rStyle w:val="Hyperlink"/>
            <w:rFonts w:cs="Arial"/>
          </w:rPr>
          <w:t>Complaints Unit</w:t>
        </w:r>
      </w:hyperlink>
      <w:r w:rsidRPr="00E84D84">
        <w:rPr>
          <w:rFonts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BF0C9" w14:textId="2D8BD8B5" w:rsidR="005C092E" w:rsidRDefault="0000152E">
    <w:pPr>
      <w:pStyle w:val="Header"/>
    </w:pPr>
    <w:r>
      <w:t xml:space="preserve">Information Privacy Guide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BD13B" w14:textId="72202710" w:rsidR="005F0FB2" w:rsidRDefault="00203D66">
    <w:pPr>
      <w:pStyle w:val="Header"/>
    </w:pPr>
    <w:r>
      <w:rPr>
        <w:noProof/>
        <w:lang w:val="en-AU" w:eastAsia="en-AU"/>
      </w:rPr>
      <w:drawing>
        <wp:anchor distT="0" distB="0" distL="114300" distR="114300" simplePos="0" relativeHeight="251658240" behindDoc="1" locked="1" layoutInCell="1" allowOverlap="1" wp14:anchorId="56879296" wp14:editId="6D6AB4E4">
          <wp:simplePos x="0" y="0"/>
          <wp:positionH relativeFrom="page">
            <wp:align>left</wp:align>
          </wp:positionH>
          <wp:positionV relativeFrom="page">
            <wp:align>top</wp:align>
          </wp:positionV>
          <wp:extent cx="7552800" cy="2577600"/>
          <wp:effectExtent l="0" t="0" r="381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Report Port A4-1.jpg"/>
                  <pic:cNvPicPr/>
                </pic:nvPicPr>
                <pic:blipFill>
                  <a:blip r:embed="rId1"/>
                  <a:stretch>
                    <a:fillRect/>
                  </a:stretch>
                </pic:blipFill>
                <pic:spPr>
                  <a:xfrm>
                    <a:off x="0" y="0"/>
                    <a:ext cx="7552800" cy="257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92629"/>
    <w:multiLevelType w:val="hybridMultilevel"/>
    <w:tmpl w:val="3EA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7A6378"/>
    <w:multiLevelType w:val="hybridMultilevel"/>
    <w:tmpl w:val="A0D21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F40DCD"/>
    <w:multiLevelType w:val="hybridMultilevel"/>
    <w:tmpl w:val="66B2121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36CE409F"/>
    <w:multiLevelType w:val="multilevel"/>
    <w:tmpl w:val="C92A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F24283"/>
    <w:multiLevelType w:val="hybridMultilevel"/>
    <w:tmpl w:val="C24A42E8"/>
    <w:lvl w:ilvl="0" w:tplc="0C090001">
      <w:start w:val="1"/>
      <w:numFmt w:val="bullet"/>
      <w:lvlText w:val=""/>
      <w:lvlJc w:val="left"/>
      <w:pPr>
        <w:ind w:left="781" w:hanging="360"/>
      </w:pPr>
      <w:rPr>
        <w:rFonts w:ascii="Symbol" w:hAnsi="Symbol" w:hint="default"/>
      </w:rPr>
    </w:lvl>
    <w:lvl w:ilvl="1" w:tplc="0C090003">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5" w15:restartNumberingAfterBreak="0">
    <w:nsid w:val="3E79595F"/>
    <w:multiLevelType w:val="hybridMultilevel"/>
    <w:tmpl w:val="9D8440A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278271F"/>
    <w:multiLevelType w:val="hybridMultilevel"/>
    <w:tmpl w:val="198C7DF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90E17"/>
    <w:multiLevelType w:val="hybridMultilevel"/>
    <w:tmpl w:val="A0AC5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D2B8C"/>
    <w:multiLevelType w:val="hybridMultilevel"/>
    <w:tmpl w:val="98AEC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824763"/>
    <w:multiLevelType w:val="hybridMultilevel"/>
    <w:tmpl w:val="E3ACCB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63D116BB"/>
    <w:multiLevelType w:val="multilevel"/>
    <w:tmpl w:val="8C3662EA"/>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1" w15:restartNumberingAfterBreak="0">
    <w:nsid w:val="65E37F24"/>
    <w:multiLevelType w:val="hybridMultilevel"/>
    <w:tmpl w:val="A65CC7F2"/>
    <w:lvl w:ilvl="0" w:tplc="0C090001">
      <w:start w:val="1"/>
      <w:numFmt w:val="bullet"/>
      <w:lvlText w:val=""/>
      <w:lvlJc w:val="left"/>
      <w:pPr>
        <w:ind w:left="720" w:hanging="360"/>
      </w:pPr>
      <w:rPr>
        <w:rFonts w:ascii="Symbol" w:hAnsi="Symbol" w:hint="default"/>
      </w:rPr>
    </w:lvl>
    <w:lvl w:ilvl="1" w:tplc="12E4FA14">
      <w:numFmt w:val="bullet"/>
      <w:lvlText w:val="-"/>
      <w:lvlJc w:val="left"/>
      <w:pPr>
        <w:ind w:left="1440" w:hanging="360"/>
      </w:pPr>
      <w:rPr>
        <w:rFonts w:ascii="Arial" w:eastAsia="FPEF"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63E1A6E"/>
    <w:multiLevelType w:val="multilevel"/>
    <w:tmpl w:val="A7EA2BD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3E35FA"/>
    <w:multiLevelType w:val="hybridMultilevel"/>
    <w:tmpl w:val="E31AE3BA"/>
    <w:lvl w:ilvl="0" w:tplc="B0F2D326">
      <w:start w:val="1"/>
      <w:numFmt w:val="bullet"/>
      <w:lvlText w:val=""/>
      <w:lvlJc w:val="left"/>
      <w:pPr>
        <w:tabs>
          <w:tab w:val="num" w:pos="473"/>
        </w:tabs>
        <w:ind w:left="473"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123A76"/>
    <w:multiLevelType w:val="hybridMultilevel"/>
    <w:tmpl w:val="1D7EE75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783134A1"/>
    <w:multiLevelType w:val="hybridMultilevel"/>
    <w:tmpl w:val="A0EADE3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797D713E"/>
    <w:multiLevelType w:val="hybridMultilevel"/>
    <w:tmpl w:val="337A2DA6"/>
    <w:lvl w:ilvl="0" w:tplc="12E4FA14">
      <w:numFmt w:val="bullet"/>
      <w:lvlText w:val="-"/>
      <w:lvlJc w:val="left"/>
      <w:pPr>
        <w:ind w:left="720" w:hanging="360"/>
      </w:pPr>
      <w:rPr>
        <w:rFonts w:ascii="Arial" w:eastAsia="FPEF"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4"/>
  </w:num>
  <w:num w:numId="4">
    <w:abstractNumId w:val="7"/>
  </w:num>
  <w:num w:numId="5">
    <w:abstractNumId w:val="11"/>
  </w:num>
  <w:num w:numId="6">
    <w:abstractNumId w:val="12"/>
  </w:num>
  <w:num w:numId="7">
    <w:abstractNumId w:val="10"/>
  </w:num>
  <w:num w:numId="8">
    <w:abstractNumId w:val="9"/>
  </w:num>
  <w:num w:numId="9">
    <w:abstractNumId w:val="5"/>
  </w:num>
  <w:num w:numId="10">
    <w:abstractNumId w:val="6"/>
  </w:num>
  <w:num w:numId="11">
    <w:abstractNumId w:val="16"/>
  </w:num>
  <w:num w:numId="12">
    <w:abstractNumId w:val="1"/>
  </w:num>
  <w:num w:numId="13">
    <w:abstractNumId w:val="14"/>
  </w:num>
  <w:num w:numId="14">
    <w:abstractNumId w:val="8"/>
  </w:num>
  <w:num w:numId="15">
    <w:abstractNumId w:val="13"/>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FB2"/>
    <w:rsid w:val="000012DE"/>
    <w:rsid w:val="0000152E"/>
    <w:rsid w:val="000B78D4"/>
    <w:rsid w:val="000E7023"/>
    <w:rsid w:val="001105CA"/>
    <w:rsid w:val="00165363"/>
    <w:rsid w:val="001B535B"/>
    <w:rsid w:val="001F3933"/>
    <w:rsid w:val="00203D66"/>
    <w:rsid w:val="0024024F"/>
    <w:rsid w:val="002B1ED4"/>
    <w:rsid w:val="003201FA"/>
    <w:rsid w:val="00440DCB"/>
    <w:rsid w:val="00464B1D"/>
    <w:rsid w:val="00491A94"/>
    <w:rsid w:val="0049492B"/>
    <w:rsid w:val="00564B08"/>
    <w:rsid w:val="005C092E"/>
    <w:rsid w:val="005F0FB2"/>
    <w:rsid w:val="006731C7"/>
    <w:rsid w:val="006766BC"/>
    <w:rsid w:val="00721335"/>
    <w:rsid w:val="008726DE"/>
    <w:rsid w:val="00A32CC5"/>
    <w:rsid w:val="00A9394B"/>
    <w:rsid w:val="00B437A9"/>
    <w:rsid w:val="00BE6E10"/>
    <w:rsid w:val="00C538E5"/>
    <w:rsid w:val="00C66A02"/>
    <w:rsid w:val="00CB30BE"/>
    <w:rsid w:val="00CF0091"/>
    <w:rsid w:val="00D37F4E"/>
    <w:rsid w:val="00D40134"/>
    <w:rsid w:val="00DD5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5F22C6A"/>
  <w14:defaultImageDpi w14:val="300"/>
  <w15:docId w15:val="{84D0C3D7-3B55-D046-8618-664805FD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FB2"/>
    <w:pPr>
      <w:spacing w:after="200" w:line="280" w:lineRule="exact"/>
    </w:pPr>
    <w:rPr>
      <w:rFonts w:ascii="Arial" w:hAnsi="Arial"/>
      <w:sz w:val="22"/>
    </w:rPr>
  </w:style>
  <w:style w:type="paragraph" w:styleId="Heading1">
    <w:name w:val="heading 1"/>
    <w:basedOn w:val="Normal"/>
    <w:next w:val="Normal"/>
    <w:link w:val="Heading1Char"/>
    <w:uiPriority w:val="9"/>
    <w:qFormat/>
    <w:rsid w:val="005F0FB2"/>
    <w:pPr>
      <w:keepNext/>
      <w:keepLines/>
      <w:spacing w:before="60" w:after="120" w:line="240" w:lineRule="auto"/>
      <w:outlineLvl w:val="0"/>
    </w:pPr>
    <w:rPr>
      <w:rFonts w:eastAsiaTheme="majorEastAsia" w:cstheme="majorBidi"/>
      <w:b/>
      <w:bCs/>
      <w:color w:val="000000" w:themeColor="text1"/>
      <w:sz w:val="32"/>
      <w:szCs w:val="32"/>
    </w:rPr>
  </w:style>
  <w:style w:type="paragraph" w:styleId="Heading2">
    <w:name w:val="heading 2"/>
    <w:basedOn w:val="Normal"/>
    <w:next w:val="Normal"/>
    <w:link w:val="Heading2Char"/>
    <w:uiPriority w:val="9"/>
    <w:unhideWhenUsed/>
    <w:qFormat/>
    <w:rsid w:val="005C092E"/>
    <w:pPr>
      <w:keepNext/>
      <w:keepLines/>
      <w:spacing w:before="120" w:after="0" w:line="240" w:lineRule="auto"/>
      <w:outlineLvl w:val="1"/>
    </w:pPr>
    <w:rPr>
      <w:rFonts w:eastAsiaTheme="majorEastAsia" w:cstheme="majorBidi"/>
      <w:b/>
      <w:bCs/>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FB2"/>
    <w:pPr>
      <w:tabs>
        <w:tab w:val="center" w:pos="4320"/>
        <w:tab w:val="right" w:pos="8640"/>
      </w:tabs>
    </w:pPr>
  </w:style>
  <w:style w:type="character" w:customStyle="1" w:styleId="HeaderChar">
    <w:name w:val="Header Char"/>
    <w:basedOn w:val="DefaultParagraphFont"/>
    <w:link w:val="Header"/>
    <w:uiPriority w:val="99"/>
    <w:rsid w:val="005F0FB2"/>
  </w:style>
  <w:style w:type="paragraph" w:styleId="Footer">
    <w:name w:val="footer"/>
    <w:basedOn w:val="Normal"/>
    <w:link w:val="FooterChar"/>
    <w:uiPriority w:val="99"/>
    <w:unhideWhenUsed/>
    <w:rsid w:val="005F0FB2"/>
    <w:pPr>
      <w:tabs>
        <w:tab w:val="center" w:pos="4320"/>
        <w:tab w:val="right" w:pos="8640"/>
      </w:tabs>
    </w:pPr>
  </w:style>
  <w:style w:type="character" w:customStyle="1" w:styleId="FooterChar">
    <w:name w:val="Footer Char"/>
    <w:basedOn w:val="DefaultParagraphFont"/>
    <w:link w:val="Footer"/>
    <w:uiPriority w:val="99"/>
    <w:rsid w:val="005F0FB2"/>
  </w:style>
  <w:style w:type="paragraph" w:styleId="BalloonText">
    <w:name w:val="Balloon Text"/>
    <w:basedOn w:val="Normal"/>
    <w:link w:val="BalloonTextChar"/>
    <w:uiPriority w:val="99"/>
    <w:semiHidden/>
    <w:unhideWhenUsed/>
    <w:rsid w:val="005F0F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0FB2"/>
    <w:rPr>
      <w:rFonts w:ascii="Lucida Grande" w:hAnsi="Lucida Grande" w:cs="Lucida Grande"/>
      <w:sz w:val="18"/>
      <w:szCs w:val="18"/>
    </w:rPr>
  </w:style>
  <w:style w:type="paragraph" w:styleId="Subtitle">
    <w:name w:val="Subtitle"/>
    <w:basedOn w:val="Normal"/>
    <w:next w:val="Normal"/>
    <w:link w:val="SubtitleChar"/>
    <w:uiPriority w:val="11"/>
    <w:qFormat/>
    <w:rsid w:val="005F0FB2"/>
    <w:pPr>
      <w:numPr>
        <w:ilvl w:val="1"/>
      </w:numPr>
      <w:spacing w:line="240" w:lineRule="auto"/>
    </w:pPr>
    <w:rPr>
      <w:rFonts w:eastAsiaTheme="majorEastAsia" w:cstheme="majorBidi"/>
      <w:iCs/>
      <w:color w:val="000000" w:themeColor="text1"/>
      <w:spacing w:val="15"/>
      <w:sz w:val="48"/>
    </w:rPr>
  </w:style>
  <w:style w:type="character" w:customStyle="1" w:styleId="SubtitleChar">
    <w:name w:val="Subtitle Char"/>
    <w:basedOn w:val="DefaultParagraphFont"/>
    <w:link w:val="Subtitle"/>
    <w:uiPriority w:val="11"/>
    <w:rsid w:val="005F0FB2"/>
    <w:rPr>
      <w:rFonts w:ascii="Arial" w:eastAsiaTheme="majorEastAsia" w:hAnsi="Arial" w:cstheme="majorBidi"/>
      <w:iCs/>
      <w:color w:val="000000" w:themeColor="text1"/>
      <w:spacing w:val="15"/>
      <w:sz w:val="48"/>
    </w:rPr>
  </w:style>
  <w:style w:type="character" w:customStyle="1" w:styleId="Heading1Char">
    <w:name w:val="Heading 1 Char"/>
    <w:basedOn w:val="DefaultParagraphFont"/>
    <w:link w:val="Heading1"/>
    <w:uiPriority w:val="9"/>
    <w:rsid w:val="005F0FB2"/>
    <w:rPr>
      <w:rFonts w:ascii="Arial" w:eastAsiaTheme="majorEastAsia" w:hAnsi="Arial" w:cstheme="majorBidi"/>
      <w:b/>
      <w:bCs/>
      <w:color w:val="000000" w:themeColor="text1"/>
      <w:sz w:val="32"/>
      <w:szCs w:val="32"/>
    </w:rPr>
  </w:style>
  <w:style w:type="character" w:customStyle="1" w:styleId="Heading2Char">
    <w:name w:val="Heading 2 Char"/>
    <w:basedOn w:val="DefaultParagraphFont"/>
    <w:link w:val="Heading2"/>
    <w:uiPriority w:val="9"/>
    <w:rsid w:val="005C092E"/>
    <w:rPr>
      <w:rFonts w:ascii="Arial" w:eastAsiaTheme="majorEastAsia" w:hAnsi="Arial" w:cstheme="majorBidi"/>
      <w:b/>
      <w:bCs/>
      <w:color w:val="000000" w:themeColor="text1"/>
      <w:sz w:val="28"/>
      <w:szCs w:val="26"/>
    </w:rPr>
  </w:style>
  <w:style w:type="paragraph" w:styleId="Title">
    <w:name w:val="Title"/>
    <w:basedOn w:val="Normal"/>
    <w:next w:val="Normal"/>
    <w:link w:val="TitleChar"/>
    <w:uiPriority w:val="10"/>
    <w:qFormat/>
    <w:rsid w:val="005F0FB2"/>
    <w:pPr>
      <w:spacing w:after="300" w:line="240" w:lineRule="auto"/>
      <w:contextualSpacing/>
    </w:pPr>
    <w:rPr>
      <w:rFonts w:eastAsiaTheme="majorEastAsia" w:cstheme="majorBidi"/>
      <w:b/>
      <w:bCs/>
      <w:color w:val="FFFFFF" w:themeColor="background1"/>
      <w:spacing w:val="5"/>
      <w:kern w:val="28"/>
      <w:sz w:val="72"/>
      <w:szCs w:val="96"/>
    </w:rPr>
  </w:style>
  <w:style w:type="character" w:customStyle="1" w:styleId="TitleChar">
    <w:name w:val="Title Char"/>
    <w:basedOn w:val="DefaultParagraphFont"/>
    <w:link w:val="Title"/>
    <w:uiPriority w:val="10"/>
    <w:rsid w:val="005F0FB2"/>
    <w:rPr>
      <w:rFonts w:ascii="Arial" w:eastAsiaTheme="majorEastAsia" w:hAnsi="Arial" w:cstheme="majorBidi"/>
      <w:b/>
      <w:bCs/>
      <w:color w:val="FFFFFF" w:themeColor="background1"/>
      <w:spacing w:val="5"/>
      <w:kern w:val="28"/>
      <w:sz w:val="72"/>
      <w:szCs w:val="96"/>
    </w:rPr>
  </w:style>
  <w:style w:type="character" w:styleId="PageNumber">
    <w:name w:val="page number"/>
    <w:basedOn w:val="DefaultParagraphFont"/>
    <w:uiPriority w:val="99"/>
    <w:semiHidden/>
    <w:unhideWhenUsed/>
    <w:rsid w:val="005C092E"/>
  </w:style>
  <w:style w:type="paragraph" w:styleId="ListParagraph">
    <w:name w:val="List Paragraph"/>
    <w:basedOn w:val="Normal"/>
    <w:uiPriority w:val="34"/>
    <w:qFormat/>
    <w:rsid w:val="006731C7"/>
    <w:pPr>
      <w:spacing w:after="0" w:line="276" w:lineRule="auto"/>
      <w:ind w:left="720"/>
      <w:contextualSpacing/>
    </w:pPr>
    <w:rPr>
      <w:rFonts w:ascii="Calibri" w:eastAsia="Calibri" w:hAnsi="Calibri" w:cs="Times New Roman"/>
      <w:sz w:val="20"/>
      <w:szCs w:val="22"/>
      <w:lang w:val="en-AU"/>
    </w:rPr>
  </w:style>
  <w:style w:type="paragraph" w:customStyle="1" w:styleId="Default">
    <w:name w:val="Default"/>
    <w:rsid w:val="006731C7"/>
    <w:pPr>
      <w:autoSpaceDE w:val="0"/>
      <w:autoSpaceDN w:val="0"/>
      <w:adjustRightInd w:val="0"/>
    </w:pPr>
    <w:rPr>
      <w:rFonts w:ascii="Times New Roman" w:eastAsia="Times New Roman" w:hAnsi="Times New Roman" w:cs="Times New Roman"/>
      <w:color w:val="000000"/>
      <w:lang w:val="en-AU" w:eastAsia="en-AU"/>
    </w:rPr>
  </w:style>
  <w:style w:type="character" w:styleId="Hyperlink">
    <w:name w:val="Hyperlink"/>
    <w:uiPriority w:val="99"/>
    <w:rsid w:val="006731C7"/>
    <w:rPr>
      <w:color w:val="0000FF"/>
      <w:u w:val="single"/>
    </w:rPr>
  </w:style>
  <w:style w:type="paragraph" w:styleId="NormalWeb">
    <w:name w:val="Normal (Web)"/>
    <w:basedOn w:val="Normal"/>
    <w:uiPriority w:val="99"/>
    <w:rsid w:val="006731C7"/>
    <w:pPr>
      <w:spacing w:before="120" w:after="240" w:line="240" w:lineRule="auto"/>
    </w:pPr>
    <w:rPr>
      <w:rFonts w:ascii="Times New Roman" w:eastAsia="Times New Roman" w:hAnsi="Times New Roman" w:cs="Times New Roman"/>
      <w:sz w:val="24"/>
      <w:szCs w:val="20"/>
      <w:lang w:val="en-AU" w:eastAsia="en-AU"/>
    </w:rPr>
  </w:style>
  <w:style w:type="character" w:styleId="Emphasis">
    <w:name w:val="Emphasis"/>
    <w:basedOn w:val="DefaultParagraphFont"/>
    <w:uiPriority w:val="20"/>
    <w:qFormat/>
    <w:rsid w:val="006731C7"/>
    <w:rPr>
      <w:i/>
      <w:iCs/>
    </w:rPr>
  </w:style>
  <w:style w:type="paragraph" w:styleId="FootnoteText">
    <w:name w:val="footnote text"/>
    <w:basedOn w:val="Normal"/>
    <w:link w:val="FootnoteTextChar"/>
    <w:rsid w:val="006731C7"/>
    <w:pPr>
      <w:spacing w:after="0" w:line="240" w:lineRule="auto"/>
    </w:pPr>
    <w:rPr>
      <w:rFonts w:eastAsia="Times New Roman" w:cs="Times New Roman"/>
      <w:sz w:val="20"/>
      <w:szCs w:val="20"/>
      <w:lang w:val="en-AU" w:eastAsia="en-AU"/>
    </w:rPr>
  </w:style>
  <w:style w:type="character" w:customStyle="1" w:styleId="FootnoteTextChar">
    <w:name w:val="Footnote Text Char"/>
    <w:basedOn w:val="DefaultParagraphFont"/>
    <w:link w:val="FootnoteText"/>
    <w:rsid w:val="006731C7"/>
    <w:rPr>
      <w:rFonts w:ascii="Arial" w:eastAsia="Times New Roman" w:hAnsi="Arial" w:cs="Times New Roman"/>
      <w:sz w:val="20"/>
      <w:szCs w:val="20"/>
      <w:lang w:val="en-AU" w:eastAsia="en-AU"/>
    </w:rPr>
  </w:style>
  <w:style w:type="character" w:styleId="FootnoteReference">
    <w:name w:val="footnote reference"/>
    <w:rsid w:val="006731C7"/>
    <w:rPr>
      <w:vertAlign w:val="superscript"/>
    </w:rPr>
  </w:style>
  <w:style w:type="paragraph" w:customStyle="1" w:styleId="Body">
    <w:name w:val="Body"/>
    <w:rsid w:val="006731C7"/>
    <w:rPr>
      <w:rFonts w:ascii="Helvetica" w:eastAsia="ヒラギノ角ゴ Pro W3" w:hAnsi="Helvetica" w:cs="Times New Roman"/>
      <w:color w:val="000000"/>
      <w:szCs w:val="20"/>
    </w:rPr>
  </w:style>
  <w:style w:type="paragraph" w:customStyle="1" w:styleId="Pageheading">
    <w:name w:val="Page heading"/>
    <w:basedOn w:val="Normal"/>
    <w:rsid w:val="006731C7"/>
    <w:pPr>
      <w:spacing w:after="0" w:line="240" w:lineRule="auto"/>
    </w:pPr>
    <w:rPr>
      <w:rFonts w:eastAsia="Times New Roman" w:cs="Times New Roman"/>
      <w:color w:val="2FB2E3"/>
      <w:sz w:val="70"/>
      <w:lang w:val="en-GB" w:eastAsia="en-AU"/>
    </w:rPr>
  </w:style>
  <w:style w:type="character" w:styleId="FollowedHyperlink">
    <w:name w:val="FollowedHyperlink"/>
    <w:basedOn w:val="DefaultParagraphFont"/>
    <w:uiPriority w:val="99"/>
    <w:semiHidden/>
    <w:unhideWhenUsed/>
    <w:rsid w:val="006731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ttps://www.legislation.qld.gov.au/view/pdf/inforce/2016-07-01/act-2003-057" TargetMode="External" Type="http://schemas.openxmlformats.org/officeDocument/2006/relationships/hyperlink"/>
<Relationship Id="rId11" Target="https://www.legislation.qld.gov.au/view/pdf/inforce/2020-09-15/act-1992-044" TargetMode="External" Type="http://schemas.openxmlformats.org/officeDocument/2006/relationships/hyperlink"/>
<Relationship Id="rId12" Target="https://www.csyw.qld.gov.au/about-us/right-information" TargetMode="External" Type="http://schemas.openxmlformats.org/officeDocument/2006/relationships/hyperlink"/>
<Relationship Id="rId13" Target="https://www.legislation.qld.gov.au/view/pdf/inforce/current/act-2016-001" TargetMode="External" Type="http://schemas.openxmlformats.org/officeDocument/2006/relationships/hyperlink"/>
<Relationship Id="rId14" Target="https://www.cyjma.qld.gov.au/youth-justice/reform/youth-justice-strategy-action-plan-2019-2021" TargetMode="External" Type="http://schemas.openxmlformats.org/officeDocument/2006/relationships/hyperlink"/>
<Relationship Id="rId15" Target="https://www.cyjma.qld.gov.au/youth-justice/reform/youth-justice-strategy" TargetMode="External" Type="http://schemas.openxmlformats.org/officeDocument/2006/relationships/hyperlink"/>
<Relationship Id="rId16" Target="https://www.cyjma.qld.gov.au/youth-justice/reform" TargetMode="External" Type="http://schemas.openxmlformats.org/officeDocument/2006/relationships/hyperlink"/>
<Relationship Id="rId17" Target="https://www.dlgrma.qld.gov.au/multicultural-affairs/policy-and-governance/multicultural-recognition-act-2016" TargetMode="External" Type="http://schemas.openxmlformats.org/officeDocument/2006/relationships/hyperlink"/>
<Relationship Id="rId18" Target="https://www.dlgrma.qld.gov.au/__data/assets/pdf_file/0019/43462/qm-policy.pdf" TargetMode="External" Type="http://schemas.openxmlformats.org/officeDocument/2006/relationships/hyperlink"/>
<Relationship Id="rId19" Target="https://www.cyjma.qld.gov.au/about-us/our-department/right-information" TargetMode="External" Type="http://schemas.openxmlformats.org/officeDocument/2006/relationships/hyperlink"/>
<Relationship Id="rId2" Target="numbering.xml" Type="http://schemas.openxmlformats.org/officeDocument/2006/relationships/numbering"/>
<Relationship Id="rId20" Target="http://www.rti.qld.gov.au/__data/assets/pdf_file/0005/133277/RTI-Access-App-form.pdf" TargetMode="External" Type="http://schemas.openxmlformats.org/officeDocument/2006/relationships/hyperlink"/>
<Relationship Id="rId21" Target="https://www.smartservice.qld.gov.au/services/information-requests/apply.action" TargetMode="External" Type="http://schemas.openxmlformats.org/officeDocument/2006/relationships/hyperlink"/>
<Relationship Id="rId22" Target="http://www.rti.qld.gov.au/__data/assets/pdf_file/0009/97335/attachment-4-approved-form-2ip_s.FH11.PDF" TargetMode="External" Type="http://schemas.openxmlformats.org/officeDocument/2006/relationships/hyperlink"/>
<Relationship Id="rId23" Target="https://www.csyw.qld.gov.au/about-us/right-information" TargetMode="External" Type="http://schemas.openxmlformats.org/officeDocument/2006/relationships/hyperlink"/>
<Relationship Id="rId24" Target="https://www.cyjma.qld.gov.au/resources/dcsyw/about-us/right-to-information/privacy-complaint-form.pdf" TargetMode="External" Type="http://schemas.openxmlformats.org/officeDocument/2006/relationships/hyperlink"/>
<Relationship Id="rId25" Target="https://www.csyw.qld.gov.au/contact-us/compliments-complaints" TargetMode="External" Type="http://schemas.openxmlformats.org/officeDocument/2006/relationships/hyperlink"/>
<Relationship Id="rId26" Target="http://www.communities.qld.gov.au/gateway/about-us/compliments-and-complaints-feedback/complaints" TargetMode="External" Type="http://schemas.openxmlformats.org/officeDocument/2006/relationships/hyperlink"/>
<Relationship Id="rId27" Target="https://www.oic.qld.gov.au/about/privacy/privacy-complaints" TargetMode="External" Type="http://schemas.openxmlformats.org/officeDocument/2006/relationships/hyperlink"/>
<Relationship Id="rId28" Target="https://www.qcat.qld.gov.au/__data/assets/pdf_file/0012/101307/rti-and-privacy-jurisdictions-of-qcat.pdf" TargetMode="External" Type="http://schemas.openxmlformats.org/officeDocument/2006/relationships/hyperlink"/>
<Relationship Id="rId29" Target="mailto:privacy@cyjma.qld.gov.au" TargetMode="External" Type="http://schemas.openxmlformats.org/officeDocument/2006/relationships/hyperlink"/>
<Relationship Id="rId3" Target="styles.xml" Type="http://schemas.openxmlformats.org/officeDocument/2006/relationships/styles"/>
<Relationship Id="rId30" Target="http://invalid.uri" TargetMode="External" Type="http://schemas.openxmlformats.org/officeDocument/2006/relationships/hyperlink"/>
<Relationship Id="rId31" Target="mailto:rti@cyjma.qld.gov.au" TargetMode="External" Type="http://schemas.openxmlformats.org/officeDocument/2006/relationships/hyperlink"/>
<Relationship Id="rId32" Target="header1.xml" Type="http://schemas.openxmlformats.org/officeDocument/2006/relationships/header"/>
<Relationship Id="rId33" Target="footer1.xml" Type="http://schemas.openxmlformats.org/officeDocument/2006/relationships/footer"/>
<Relationship Id="rId34" Target="footer2.xml" Type="http://schemas.openxmlformats.org/officeDocument/2006/relationships/footer"/>
<Relationship Id="rId35" Target="header2.xml" Type="http://schemas.openxmlformats.org/officeDocument/2006/relationships/header"/>
<Relationship Id="rId36" Target="footer3.xml" Type="http://schemas.openxmlformats.org/officeDocument/2006/relationships/footer"/>
<Relationship Id="rId37" Target="fontTable.xml" Type="http://schemas.openxmlformats.org/officeDocument/2006/relationships/fontTable"/>
<Relationship Id="rId38" Target="theme/theme1.xml" Type="http://schemas.openxmlformats.org/officeDocument/2006/relationships/theme"/>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ttps://www.legislation.qld.gov.au/view/pdf/inforce/current/act-2009-029" TargetMode="External" Type="http://schemas.openxmlformats.org/officeDocument/2006/relationships/hyperlink"/>
<Relationship Id="rId9" Target="https://www.legislation.qld.gov.au/view/html/inforce/current/act-1999-010" TargetMode="External" Type="http://schemas.openxmlformats.org/officeDocument/2006/relationships/hyperlink"/>
</Relationships>

</file>

<file path=word/_rels/footer3.xml.rels><?xml version="1.0" encoding="UTF-8" standalone="yes"?>
<Relationships xmlns="http://schemas.openxmlformats.org/package/2006/relationships">
<Relationship Id="rId1" Target="media/image2.jpg" Type="http://schemas.openxmlformats.org/officeDocument/2006/relationships/image"/>
</Relationships>

</file>

<file path=word/_rels/footnotes.xml.rels><?xml version="1.0" encoding="UTF-8" standalone="yes"?>
<Relationships xmlns="http://schemas.openxmlformats.org/package/2006/relationships">
<Relationship Id="rId1" Target="https://www.csyw.qld.gov.au/contact-us/compliments-complaints" TargetMode="External" Type="http://schemas.openxmlformats.org/officeDocument/2006/relationships/hyperlink"/>
</Relationships>

</file>

<file path=word/_rels/header2.xml.rels><?xml version="1.0" encoding="UTF-8" standalone="yes"?>
<Relationships xmlns="http://schemas.openxmlformats.org/package/2006/relationships">
<Relationship Id="rId1" Target="media/image1.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6ED34-1FCC-4104-B483-2C401EC30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4378</Words>
  <Characters>24958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Report portrait blue</vt:lpstr>
    </vt:vector>
  </TitlesOfParts>
  <Manager>Julianne.A-Izzeddin@cyjma.qld.gov.au</Manager>
  <Company/>
  <LinksUpToDate>false</LinksUpToDate>
  <CharactersWithSpaces>29278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report template</cp:category>
  <dcterms:created xsi:type="dcterms:W3CDTF">2021-08-31T04:04:00Z</dcterms:created>
  <dc:creator>Queensland Government</dc:creator>
  <cp:keywords>Information, privacy, principles, IPPs,</cp:keywords>
  <cp:lastModifiedBy>Julieanne J Larkin</cp:lastModifiedBy>
  <cp:lastPrinted>2021-06-04T00:24:00Z</cp:lastPrinted>
  <dcterms:modified xsi:type="dcterms:W3CDTF">2021-08-31T04:04:00Z</dcterms:modified>
  <cp:revision>2</cp:revision>
  <dc:subject>Information Privacy Guide</dc:subject>
  <dc:title>Information Privacy Guide</dc:title>
</cp:coreProperties>
</file>