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9BDA" w14:textId="610C503B" w:rsidR="008D44FD" w:rsidRPr="00A845EE" w:rsidRDefault="00A845EE" w:rsidP="00A845EE">
      <w:pPr>
        <w:pStyle w:val="Heading1"/>
        <w:jc w:val="center"/>
        <w:rPr>
          <w:rFonts w:cs="Arial"/>
          <w:color w:val="auto"/>
          <w:sz w:val="24"/>
          <w:szCs w:val="24"/>
        </w:rPr>
      </w:pPr>
      <w:r w:rsidRPr="00A845EE">
        <w:rPr>
          <w:rFonts w:cs="Arial"/>
          <w:color w:val="auto"/>
          <w:sz w:val="24"/>
          <w:szCs w:val="24"/>
        </w:rPr>
        <w:t>Communique – Queensland First Children and Families Board meeting</w:t>
      </w:r>
    </w:p>
    <w:p w14:paraId="1D06CC60" w14:textId="1BBA3FDA" w:rsidR="008D44FD" w:rsidRPr="00A845EE" w:rsidRDefault="008D44FD" w:rsidP="00A845EE">
      <w:pPr>
        <w:pStyle w:val="Heading1"/>
        <w:jc w:val="center"/>
        <w:rPr>
          <w:rFonts w:cs="Arial"/>
          <w:color w:val="auto"/>
          <w:sz w:val="24"/>
          <w:szCs w:val="24"/>
        </w:rPr>
      </w:pPr>
      <w:r w:rsidRPr="00A845EE">
        <w:rPr>
          <w:rFonts w:cs="Arial"/>
          <w:color w:val="auto"/>
          <w:sz w:val="24"/>
          <w:szCs w:val="24"/>
        </w:rPr>
        <w:br/>
      </w:r>
      <w:r w:rsidR="00A845EE">
        <w:rPr>
          <w:rFonts w:cs="Arial"/>
          <w:color w:val="auto"/>
          <w:sz w:val="24"/>
          <w:szCs w:val="24"/>
        </w:rPr>
        <w:t>13 &amp; 14 December</w:t>
      </w:r>
      <w:r w:rsidRPr="00A845EE">
        <w:rPr>
          <w:rFonts w:cs="Arial"/>
          <w:color w:val="auto"/>
          <w:sz w:val="24"/>
          <w:szCs w:val="24"/>
        </w:rPr>
        <w:t xml:space="preserve"> 2023</w:t>
      </w:r>
    </w:p>
    <w:p w14:paraId="7C312995" w14:textId="77777777" w:rsidR="00A845EE" w:rsidRDefault="00A845EE" w:rsidP="00754A6B">
      <w:pPr>
        <w:rPr>
          <w:rFonts w:cs="Arial"/>
          <w:sz w:val="22"/>
          <w:szCs w:val="22"/>
        </w:rPr>
      </w:pPr>
    </w:p>
    <w:p w14:paraId="75F069A4" w14:textId="0AE5860C" w:rsidR="00A845EE" w:rsidRPr="005455FB" w:rsidRDefault="00A845EE" w:rsidP="00754A6B">
      <w:pPr>
        <w:rPr>
          <w:rFonts w:cs="Arial"/>
          <w:sz w:val="22"/>
          <w:szCs w:val="22"/>
        </w:rPr>
      </w:pPr>
      <w:r w:rsidRPr="005455FB">
        <w:rPr>
          <w:rFonts w:cs="Arial"/>
          <w:sz w:val="22"/>
          <w:szCs w:val="22"/>
        </w:rPr>
        <w:t xml:space="preserve">The Queensland First Children and Families Board (QFCFB) Co-chairs Aunty Rachel Atkinson and Kieran Chilcott welcomed QFCFB members to the last meeting for 2023 and congratulated QFCFB members Dion Tatow, David Baird and Aunty Ivy Trevallion on their reappointment to the board for a further two-year term. </w:t>
      </w:r>
    </w:p>
    <w:p w14:paraId="13D3AC61" w14:textId="77777777" w:rsidR="008B1ADD" w:rsidRPr="005455FB" w:rsidRDefault="008B1ADD" w:rsidP="00754A6B">
      <w:pPr>
        <w:rPr>
          <w:rFonts w:cs="Arial"/>
          <w:sz w:val="22"/>
          <w:szCs w:val="22"/>
        </w:rPr>
      </w:pPr>
    </w:p>
    <w:p w14:paraId="2DFA29ED" w14:textId="111E142A" w:rsidR="008B1ADD" w:rsidRPr="005455FB" w:rsidRDefault="008B1ADD" w:rsidP="00754A6B">
      <w:pPr>
        <w:rPr>
          <w:rFonts w:cs="Arial"/>
          <w:sz w:val="22"/>
          <w:szCs w:val="22"/>
        </w:rPr>
      </w:pPr>
      <w:r w:rsidRPr="005455FB">
        <w:rPr>
          <w:rFonts w:cs="Arial"/>
          <w:sz w:val="22"/>
          <w:szCs w:val="22"/>
        </w:rPr>
        <w:t>Department of Child Safety, Seniors and Disability Services (DCSSDS), Office of the Chief Practitioners (OCP) team</w:t>
      </w:r>
      <w:r w:rsidR="00BB7E39" w:rsidRPr="005455FB">
        <w:rPr>
          <w:rFonts w:cs="Arial"/>
          <w:sz w:val="22"/>
          <w:szCs w:val="22"/>
        </w:rPr>
        <w:t xml:space="preserve"> - Victoria Vanhoudt, Director, Gavin Power, Aboriginal and Torres Strait Islander Practice Leader and Eliza Miller, Principal Program Officer provided a general overview in relation to Cultural Support Plans (CSP)</w:t>
      </w:r>
      <w:r w:rsidR="003329E5" w:rsidRPr="005455FB">
        <w:rPr>
          <w:rFonts w:cs="Arial"/>
          <w:sz w:val="22"/>
          <w:szCs w:val="22"/>
        </w:rPr>
        <w:t xml:space="preserve"> including the role of Cultural Practice Advisors (CPAs). Members were also provided the opportunity to view a sample of CSP from across the region</w:t>
      </w:r>
      <w:r w:rsidR="00730F52">
        <w:rPr>
          <w:rFonts w:cs="Arial"/>
          <w:sz w:val="22"/>
          <w:szCs w:val="22"/>
        </w:rPr>
        <w:t>s</w:t>
      </w:r>
      <w:r w:rsidR="003329E5" w:rsidRPr="005455FB">
        <w:rPr>
          <w:rFonts w:cs="Arial"/>
          <w:sz w:val="22"/>
          <w:szCs w:val="22"/>
        </w:rPr>
        <w:t xml:space="preserve"> and provide feedback. Members spoke to the inconsistencies in the samples provided and recommended a minimum standard or framework be developed for consistency. </w:t>
      </w:r>
    </w:p>
    <w:p w14:paraId="44FEE31C" w14:textId="77777777" w:rsidR="003329E5" w:rsidRPr="005455FB" w:rsidRDefault="003329E5" w:rsidP="00754A6B">
      <w:pPr>
        <w:rPr>
          <w:rFonts w:cs="Arial"/>
          <w:sz w:val="22"/>
          <w:szCs w:val="22"/>
        </w:rPr>
      </w:pPr>
    </w:p>
    <w:p w14:paraId="40AB7391" w14:textId="1281D4EF" w:rsidR="00C56423" w:rsidRPr="00B36B31" w:rsidRDefault="00C56423" w:rsidP="00A54B53">
      <w:pPr>
        <w:rPr>
          <w:rFonts w:cs="Arial"/>
          <w:sz w:val="22"/>
          <w:szCs w:val="22"/>
        </w:rPr>
      </w:pPr>
      <w:r>
        <w:rPr>
          <w:rFonts w:cs="Arial"/>
          <w:sz w:val="22"/>
          <w:szCs w:val="22"/>
        </w:rPr>
        <w:t>J</w:t>
      </w:r>
      <w:r w:rsidR="00FB3317" w:rsidRPr="005455FB">
        <w:rPr>
          <w:rFonts w:cs="Arial"/>
          <w:sz w:val="22"/>
          <w:szCs w:val="22"/>
        </w:rPr>
        <w:t xml:space="preserve">ason Kidd, Executive Director, Department of Treaty, Aboriginal and Torres Strait Islander Partnerships, Communities and Arts (DTATSIPCA) updated members on DTATSIPCA key priorities - Closing the Gap, Local Thriving Communities and Path to Treaty. Closing the Gap </w:t>
      </w:r>
      <w:r>
        <w:rPr>
          <w:rFonts w:cs="Arial"/>
          <w:sz w:val="22"/>
          <w:szCs w:val="22"/>
        </w:rPr>
        <w:t xml:space="preserve">national </w:t>
      </w:r>
      <w:r w:rsidR="00FB3317" w:rsidRPr="005455FB">
        <w:rPr>
          <w:rFonts w:cs="Arial"/>
          <w:sz w:val="22"/>
          <w:szCs w:val="22"/>
        </w:rPr>
        <w:t>reporting</w:t>
      </w:r>
      <w:r>
        <w:rPr>
          <w:rFonts w:cs="Arial"/>
          <w:sz w:val="22"/>
          <w:szCs w:val="22"/>
        </w:rPr>
        <w:t xml:space="preserve"> indicates that while</w:t>
      </w:r>
      <w:r w:rsidRPr="005455FB">
        <w:rPr>
          <w:rFonts w:cs="Arial"/>
          <w:sz w:val="22"/>
          <w:szCs w:val="22"/>
        </w:rPr>
        <w:t xml:space="preserve"> most targets are not on track</w:t>
      </w:r>
      <w:r>
        <w:rPr>
          <w:rFonts w:cs="Arial"/>
          <w:sz w:val="22"/>
          <w:szCs w:val="22"/>
        </w:rPr>
        <w:t xml:space="preserve">, report </w:t>
      </w:r>
      <w:r w:rsidRPr="006E79F2">
        <w:rPr>
          <w:rFonts w:cs="Arial"/>
          <w:sz w:val="22"/>
          <w:szCs w:val="22"/>
        </w:rPr>
        <w:t>recommendations</w:t>
      </w:r>
      <w:r>
        <w:rPr>
          <w:rFonts w:cs="Arial"/>
          <w:sz w:val="22"/>
          <w:szCs w:val="22"/>
        </w:rPr>
        <w:t xml:space="preserve"> align with DCSSDS priorities underway in the </w:t>
      </w:r>
      <w:r w:rsidRPr="00E3455F">
        <w:rPr>
          <w:rFonts w:cs="Arial"/>
          <w:i/>
          <w:iCs/>
          <w:sz w:val="22"/>
          <w:szCs w:val="22"/>
        </w:rPr>
        <w:t>Our Way</w:t>
      </w:r>
      <w:r>
        <w:rPr>
          <w:rFonts w:cs="Arial"/>
          <w:sz w:val="22"/>
          <w:szCs w:val="22"/>
        </w:rPr>
        <w:t xml:space="preserve"> strategy to eliminate overrepresentation, including (but not limited to): transition of service delivery to Aboriginal and Torres Strait Islander community-controlled organisations (ATSICCO); shared decision making; </w:t>
      </w:r>
      <w:r w:rsidRPr="00B36B31">
        <w:rPr>
          <w:rFonts w:cs="Arial"/>
          <w:sz w:val="22"/>
          <w:szCs w:val="22"/>
        </w:rPr>
        <w:t xml:space="preserve">expenditure reporting to demonstrate reprioritisation of funds to ATSICCO, </w:t>
      </w:r>
      <w:r>
        <w:rPr>
          <w:rFonts w:cs="Arial"/>
          <w:sz w:val="22"/>
          <w:szCs w:val="22"/>
        </w:rPr>
        <w:t xml:space="preserve">and </w:t>
      </w:r>
      <w:r w:rsidRPr="00B36B31">
        <w:rPr>
          <w:rFonts w:cs="Arial"/>
          <w:sz w:val="22"/>
          <w:szCs w:val="22"/>
        </w:rPr>
        <w:t>increased data sharing to ATSICCO</w:t>
      </w:r>
      <w:r>
        <w:rPr>
          <w:rFonts w:cs="Arial"/>
          <w:sz w:val="22"/>
          <w:szCs w:val="22"/>
        </w:rPr>
        <w:t>.</w:t>
      </w:r>
    </w:p>
    <w:p w14:paraId="2C6236EC" w14:textId="52ADD8D8" w:rsidR="003329E5" w:rsidRPr="005455FB" w:rsidRDefault="00FB3317" w:rsidP="00754A6B">
      <w:pPr>
        <w:rPr>
          <w:rFonts w:cs="Arial"/>
          <w:sz w:val="22"/>
          <w:szCs w:val="22"/>
        </w:rPr>
      </w:pPr>
      <w:r w:rsidRPr="005455FB">
        <w:rPr>
          <w:rFonts w:cs="Arial"/>
          <w:sz w:val="22"/>
          <w:szCs w:val="22"/>
        </w:rPr>
        <w:t xml:space="preserve">Members </w:t>
      </w:r>
      <w:r w:rsidR="00C56423">
        <w:rPr>
          <w:rFonts w:cs="Arial"/>
          <w:sz w:val="22"/>
          <w:szCs w:val="22"/>
        </w:rPr>
        <w:t xml:space="preserve">noted that </w:t>
      </w:r>
      <w:r w:rsidRPr="005455FB">
        <w:rPr>
          <w:rFonts w:cs="Arial"/>
          <w:sz w:val="22"/>
          <w:szCs w:val="22"/>
        </w:rPr>
        <w:t xml:space="preserve">Local </w:t>
      </w:r>
      <w:r w:rsidR="00730F52" w:rsidRPr="005455FB">
        <w:rPr>
          <w:rFonts w:cs="Arial"/>
          <w:sz w:val="22"/>
          <w:szCs w:val="22"/>
        </w:rPr>
        <w:t>Decision-Making</w:t>
      </w:r>
      <w:r w:rsidRPr="005455FB">
        <w:rPr>
          <w:rFonts w:cs="Arial"/>
          <w:sz w:val="22"/>
          <w:szCs w:val="22"/>
        </w:rPr>
        <w:t xml:space="preserve"> </w:t>
      </w:r>
      <w:r w:rsidR="00995A2E" w:rsidRPr="005455FB">
        <w:rPr>
          <w:rFonts w:cs="Arial"/>
          <w:sz w:val="22"/>
          <w:szCs w:val="22"/>
        </w:rPr>
        <w:t xml:space="preserve">Bodies are currently focused on investment mapping and </w:t>
      </w:r>
      <w:r w:rsidR="00C56423">
        <w:rPr>
          <w:rFonts w:cs="Arial"/>
          <w:sz w:val="22"/>
          <w:szCs w:val="22"/>
        </w:rPr>
        <w:t xml:space="preserve">the </w:t>
      </w:r>
      <w:r w:rsidRPr="005455FB">
        <w:rPr>
          <w:rFonts w:cs="Arial"/>
          <w:sz w:val="22"/>
          <w:szCs w:val="22"/>
        </w:rPr>
        <w:t xml:space="preserve">work underway </w:t>
      </w:r>
      <w:r w:rsidR="00C56423">
        <w:rPr>
          <w:rFonts w:cs="Arial"/>
          <w:sz w:val="22"/>
          <w:szCs w:val="22"/>
        </w:rPr>
        <w:t>to</w:t>
      </w:r>
      <w:r w:rsidRPr="005455FB">
        <w:rPr>
          <w:rFonts w:cs="Arial"/>
          <w:sz w:val="22"/>
          <w:szCs w:val="22"/>
        </w:rPr>
        <w:t xml:space="preserve"> establish the Truth Telling and Healing Institute</w:t>
      </w:r>
      <w:r w:rsidR="00995A2E" w:rsidRPr="005455FB">
        <w:rPr>
          <w:rFonts w:cs="Arial"/>
          <w:sz w:val="22"/>
          <w:szCs w:val="22"/>
        </w:rPr>
        <w:t xml:space="preserve"> (TTHI)</w:t>
      </w:r>
      <w:r w:rsidR="00C56423">
        <w:rPr>
          <w:rFonts w:cs="Arial"/>
          <w:sz w:val="22"/>
          <w:szCs w:val="22"/>
        </w:rPr>
        <w:t xml:space="preserve"> to</w:t>
      </w:r>
      <w:r w:rsidR="00995A2E" w:rsidRPr="005455FB">
        <w:rPr>
          <w:rFonts w:cs="Arial"/>
          <w:sz w:val="22"/>
          <w:szCs w:val="22"/>
        </w:rPr>
        <w:t xml:space="preserve"> oversee the Truth Telling and Healing Inquiry. </w:t>
      </w:r>
    </w:p>
    <w:p w14:paraId="2280DC5D" w14:textId="77777777" w:rsidR="00995A2E" w:rsidRPr="005455FB" w:rsidRDefault="00995A2E" w:rsidP="00754A6B">
      <w:pPr>
        <w:rPr>
          <w:rFonts w:cs="Arial"/>
          <w:sz w:val="22"/>
          <w:szCs w:val="22"/>
        </w:rPr>
      </w:pPr>
    </w:p>
    <w:p w14:paraId="479157DD" w14:textId="4E60D83C" w:rsidR="00995A2E" w:rsidRPr="005455FB" w:rsidRDefault="00C00D06" w:rsidP="00754A6B">
      <w:pPr>
        <w:rPr>
          <w:rFonts w:cs="Arial"/>
          <w:sz w:val="22"/>
          <w:szCs w:val="22"/>
        </w:rPr>
      </w:pPr>
      <w:r w:rsidRPr="005455FB">
        <w:rPr>
          <w:rFonts w:cs="Arial"/>
          <w:sz w:val="22"/>
          <w:szCs w:val="22"/>
        </w:rPr>
        <w:t>Deidre Mulkerin, Director-General, DCSSDS launched</w:t>
      </w:r>
      <w:r w:rsidR="00C56423">
        <w:rPr>
          <w:rFonts w:cs="Arial"/>
          <w:sz w:val="22"/>
          <w:szCs w:val="22"/>
        </w:rPr>
        <w:t xml:space="preserve"> the</w:t>
      </w:r>
      <w:r w:rsidRPr="005455FB">
        <w:rPr>
          <w:rFonts w:cs="Arial"/>
          <w:sz w:val="22"/>
          <w:szCs w:val="22"/>
        </w:rPr>
        <w:t xml:space="preserve"> </w:t>
      </w:r>
      <w:r w:rsidR="00C56423">
        <w:rPr>
          <w:rFonts w:cs="Arial"/>
          <w:sz w:val="22"/>
          <w:szCs w:val="22"/>
        </w:rPr>
        <w:t>department’s</w:t>
      </w:r>
      <w:r w:rsidR="00C56423" w:rsidRPr="00A54B53">
        <w:rPr>
          <w:rFonts w:cs="Arial"/>
          <w:i/>
          <w:iCs/>
          <w:sz w:val="22"/>
          <w:szCs w:val="22"/>
        </w:rPr>
        <w:t xml:space="preserve"> </w:t>
      </w:r>
      <w:hyperlink r:id="rId8" w:history="1">
        <w:r w:rsidRPr="00E3455F">
          <w:rPr>
            <w:rStyle w:val="Hyperlink"/>
            <w:rFonts w:cs="Arial"/>
            <w:i/>
            <w:iCs/>
            <w:sz w:val="22"/>
            <w:szCs w:val="22"/>
          </w:rPr>
          <w:t>Yangga Dahgu – Mekem Gen: Reframing the Relationship Roadmap</w:t>
        </w:r>
      </w:hyperlink>
      <w:r w:rsidRPr="00A54B53">
        <w:rPr>
          <w:rFonts w:cs="Arial"/>
          <w:i/>
          <w:iCs/>
          <w:sz w:val="22"/>
          <w:szCs w:val="22"/>
        </w:rPr>
        <w:t xml:space="preserve">. </w:t>
      </w:r>
      <w:r w:rsidR="00701C25">
        <w:rPr>
          <w:rFonts w:cs="Arial"/>
          <w:sz w:val="22"/>
          <w:szCs w:val="22"/>
        </w:rPr>
        <w:t>C</w:t>
      </w:r>
      <w:r w:rsidR="00701C25" w:rsidRPr="005455FB">
        <w:rPr>
          <w:rFonts w:cs="Arial"/>
          <w:sz w:val="22"/>
          <w:szCs w:val="22"/>
        </w:rPr>
        <w:t>ommenc</w:t>
      </w:r>
      <w:r w:rsidR="00701C25">
        <w:rPr>
          <w:rFonts w:cs="Arial"/>
          <w:sz w:val="22"/>
          <w:szCs w:val="22"/>
        </w:rPr>
        <w:t>ing</w:t>
      </w:r>
      <w:r w:rsidR="00701C25" w:rsidRPr="005455FB">
        <w:rPr>
          <w:rFonts w:cs="Arial"/>
          <w:sz w:val="22"/>
          <w:szCs w:val="22"/>
        </w:rPr>
        <w:t xml:space="preserve"> in early 2024</w:t>
      </w:r>
      <w:r w:rsidR="00701C25">
        <w:rPr>
          <w:rFonts w:cs="Arial"/>
          <w:sz w:val="22"/>
          <w:szCs w:val="22"/>
        </w:rPr>
        <w:t>,</w:t>
      </w:r>
      <w:r w:rsidR="00701C25" w:rsidRPr="005455FB">
        <w:rPr>
          <w:rFonts w:cs="Arial"/>
          <w:sz w:val="22"/>
          <w:szCs w:val="22"/>
        </w:rPr>
        <w:t xml:space="preserve"> </w:t>
      </w:r>
      <w:r w:rsidRPr="00C56423">
        <w:rPr>
          <w:rFonts w:cs="Arial"/>
          <w:sz w:val="22"/>
          <w:szCs w:val="22"/>
        </w:rPr>
        <w:t>Roadmap acti</w:t>
      </w:r>
      <w:r w:rsidRPr="005455FB">
        <w:rPr>
          <w:rFonts w:cs="Arial"/>
          <w:sz w:val="22"/>
          <w:szCs w:val="22"/>
        </w:rPr>
        <w:t xml:space="preserve">vities </w:t>
      </w:r>
      <w:r w:rsidR="00701C25">
        <w:rPr>
          <w:rFonts w:cs="Arial"/>
          <w:sz w:val="22"/>
          <w:szCs w:val="22"/>
        </w:rPr>
        <w:t>will</w:t>
      </w:r>
      <w:r w:rsidR="00C56423" w:rsidRPr="005455FB">
        <w:rPr>
          <w:rFonts w:cs="Arial"/>
          <w:sz w:val="22"/>
          <w:szCs w:val="22"/>
        </w:rPr>
        <w:t xml:space="preserve"> </w:t>
      </w:r>
      <w:r w:rsidRPr="005455FB">
        <w:rPr>
          <w:rFonts w:cs="Arial"/>
          <w:sz w:val="22"/>
          <w:szCs w:val="22"/>
        </w:rPr>
        <w:t xml:space="preserve">focus on cultural supervision and the development of cultural behavior frameworks for consistency across central/region and policy/practice positions. </w:t>
      </w:r>
      <w:r w:rsidR="00D902C9">
        <w:rPr>
          <w:rFonts w:cs="Arial"/>
          <w:sz w:val="22"/>
          <w:szCs w:val="22"/>
        </w:rPr>
        <w:t>M</w:t>
      </w:r>
      <w:r w:rsidRPr="005455FB">
        <w:rPr>
          <w:rFonts w:cs="Arial"/>
          <w:sz w:val="22"/>
          <w:szCs w:val="22"/>
        </w:rPr>
        <w:t xml:space="preserve">embers congratulated the department on the development of the </w:t>
      </w:r>
      <w:r w:rsidR="00D902C9">
        <w:rPr>
          <w:rFonts w:cs="Arial"/>
          <w:sz w:val="22"/>
          <w:szCs w:val="22"/>
        </w:rPr>
        <w:t>R</w:t>
      </w:r>
      <w:r w:rsidRPr="005455FB">
        <w:rPr>
          <w:rFonts w:cs="Arial"/>
          <w:sz w:val="22"/>
          <w:szCs w:val="22"/>
        </w:rPr>
        <w:t>oadmap</w:t>
      </w:r>
      <w:r w:rsidR="00D902C9">
        <w:rPr>
          <w:rFonts w:cs="Arial"/>
          <w:sz w:val="22"/>
          <w:szCs w:val="22"/>
        </w:rPr>
        <w:t xml:space="preserve">; </w:t>
      </w:r>
      <w:r w:rsidRPr="005455FB">
        <w:rPr>
          <w:rFonts w:cs="Arial"/>
          <w:sz w:val="22"/>
          <w:szCs w:val="22"/>
        </w:rPr>
        <w:t>acknowledg</w:t>
      </w:r>
      <w:r w:rsidR="00D902C9">
        <w:rPr>
          <w:rFonts w:cs="Arial"/>
          <w:sz w:val="22"/>
          <w:szCs w:val="22"/>
        </w:rPr>
        <w:t>ing</w:t>
      </w:r>
      <w:r w:rsidRPr="005455FB">
        <w:rPr>
          <w:rFonts w:cs="Arial"/>
          <w:sz w:val="22"/>
          <w:szCs w:val="22"/>
        </w:rPr>
        <w:t xml:space="preserve"> how critical cultural change is to achieve the </w:t>
      </w:r>
      <w:r w:rsidRPr="00E3455F">
        <w:rPr>
          <w:rFonts w:cs="Arial"/>
          <w:i/>
          <w:iCs/>
          <w:sz w:val="22"/>
          <w:szCs w:val="22"/>
        </w:rPr>
        <w:t>Our Way</w:t>
      </w:r>
      <w:r w:rsidRPr="005455FB">
        <w:rPr>
          <w:rFonts w:cs="Arial"/>
          <w:sz w:val="22"/>
          <w:szCs w:val="22"/>
        </w:rPr>
        <w:t xml:space="preserve"> vision.  </w:t>
      </w:r>
    </w:p>
    <w:p w14:paraId="4D7B346A" w14:textId="77777777" w:rsidR="008B1ADD" w:rsidRPr="005455FB" w:rsidRDefault="008B1ADD" w:rsidP="00754A6B">
      <w:pPr>
        <w:rPr>
          <w:rFonts w:cs="Arial"/>
          <w:sz w:val="22"/>
          <w:szCs w:val="22"/>
        </w:rPr>
      </w:pPr>
    </w:p>
    <w:p w14:paraId="7147D565" w14:textId="483F3511" w:rsidR="00C00D06" w:rsidRPr="00DF08E7" w:rsidRDefault="00C00D06" w:rsidP="00DF08E7">
      <w:pPr>
        <w:rPr>
          <w:rFonts w:cs="Arial"/>
          <w:sz w:val="22"/>
          <w:szCs w:val="22"/>
        </w:rPr>
      </w:pPr>
      <w:r w:rsidRPr="005455FB">
        <w:rPr>
          <w:rFonts w:cs="Arial"/>
          <w:sz w:val="22"/>
          <w:szCs w:val="22"/>
        </w:rPr>
        <w:t xml:space="preserve">DCSSDS Investment and Commissioning Team provided an update on Commissioning Reform including the establishment of a new team to focus on developing an Aboriginal and Torres Strait Islander families commissioning and investment strategy for the department. </w:t>
      </w:r>
      <w:r w:rsidR="00D902C9">
        <w:rPr>
          <w:rFonts w:cs="Arial"/>
          <w:sz w:val="22"/>
          <w:szCs w:val="22"/>
        </w:rPr>
        <w:t xml:space="preserve">Members noted </w:t>
      </w:r>
      <w:r w:rsidR="00591DC3" w:rsidRPr="005455FB">
        <w:rPr>
          <w:rFonts w:cs="Arial"/>
          <w:sz w:val="22"/>
          <w:szCs w:val="22"/>
        </w:rPr>
        <w:t>Family Caring for Family</w:t>
      </w:r>
      <w:r w:rsidR="00DF08E7">
        <w:rPr>
          <w:rFonts w:cs="Arial"/>
          <w:sz w:val="22"/>
          <w:szCs w:val="22"/>
        </w:rPr>
        <w:t>- the</w:t>
      </w:r>
      <w:r w:rsidR="00D902C9">
        <w:rPr>
          <w:rFonts w:cs="Arial"/>
          <w:sz w:val="22"/>
          <w:szCs w:val="22"/>
        </w:rPr>
        <w:t xml:space="preserve"> new kinship care</w:t>
      </w:r>
      <w:r w:rsidR="00591DC3" w:rsidRPr="005455FB">
        <w:rPr>
          <w:rFonts w:cs="Arial"/>
          <w:sz w:val="22"/>
          <w:szCs w:val="22"/>
        </w:rPr>
        <w:t xml:space="preserve"> model</w:t>
      </w:r>
      <w:r w:rsidR="00E3455F">
        <w:rPr>
          <w:rFonts w:cs="Arial"/>
          <w:sz w:val="22"/>
          <w:szCs w:val="22"/>
        </w:rPr>
        <w:t>,</w:t>
      </w:r>
      <w:r w:rsidR="00591DC3" w:rsidRPr="005455FB">
        <w:rPr>
          <w:rFonts w:cs="Arial"/>
          <w:sz w:val="22"/>
          <w:szCs w:val="22"/>
        </w:rPr>
        <w:t xml:space="preserve"> </w:t>
      </w:r>
      <w:r w:rsidR="00405AAC">
        <w:rPr>
          <w:rFonts w:cs="Arial"/>
          <w:sz w:val="22"/>
          <w:szCs w:val="22"/>
        </w:rPr>
        <w:t xml:space="preserve">is underway and discussions have begun regarding two trial sites. </w:t>
      </w:r>
      <w:r w:rsidR="00DB3FC5">
        <w:rPr>
          <w:rFonts w:cs="Arial"/>
          <w:sz w:val="22"/>
          <w:szCs w:val="22"/>
        </w:rPr>
        <w:t>Funding approach for Family Wellbeing Services is changing</w:t>
      </w:r>
      <w:r w:rsidR="00DF08E7">
        <w:rPr>
          <w:rFonts w:cs="Arial"/>
          <w:sz w:val="22"/>
          <w:szCs w:val="22"/>
        </w:rPr>
        <w:t xml:space="preserve"> to </w:t>
      </w:r>
      <w:r w:rsidR="00730F52">
        <w:rPr>
          <w:rFonts w:cs="Arial"/>
          <w:sz w:val="22"/>
          <w:szCs w:val="22"/>
        </w:rPr>
        <w:t>acknowledge</w:t>
      </w:r>
      <w:r w:rsidR="00DB3FC5">
        <w:rPr>
          <w:rFonts w:cs="Arial"/>
          <w:sz w:val="22"/>
          <w:szCs w:val="22"/>
        </w:rPr>
        <w:t xml:space="preserve"> Aboriginal and Torres Strait Islander owned and operated businesses in addition to </w:t>
      </w:r>
      <w:r w:rsidR="00E3455F">
        <w:rPr>
          <w:rFonts w:cs="Arial"/>
          <w:sz w:val="22"/>
          <w:szCs w:val="22"/>
        </w:rPr>
        <w:t>community-controlled</w:t>
      </w:r>
      <w:r w:rsidR="00DB3FC5">
        <w:rPr>
          <w:rFonts w:cs="Arial"/>
          <w:sz w:val="22"/>
          <w:szCs w:val="22"/>
        </w:rPr>
        <w:t xml:space="preserve"> organisations.</w:t>
      </w:r>
      <w:r w:rsidR="00405AAC" w:rsidRPr="00DF08E7">
        <w:rPr>
          <w:rFonts w:cs="Arial"/>
          <w:sz w:val="22"/>
          <w:szCs w:val="22"/>
        </w:rPr>
        <w:t xml:space="preserve"> </w:t>
      </w:r>
    </w:p>
    <w:p w14:paraId="4DE5FB46" w14:textId="77777777" w:rsidR="008B1ADD" w:rsidRPr="005455FB" w:rsidRDefault="008B1ADD" w:rsidP="00754A6B">
      <w:pPr>
        <w:rPr>
          <w:rFonts w:cs="Arial"/>
          <w:sz w:val="22"/>
          <w:szCs w:val="22"/>
        </w:rPr>
      </w:pPr>
    </w:p>
    <w:p w14:paraId="7F498085" w14:textId="442344E6" w:rsidR="00A845EE" w:rsidRPr="005455FB" w:rsidRDefault="00591DC3" w:rsidP="00754A6B">
      <w:pPr>
        <w:rPr>
          <w:rFonts w:cs="Arial"/>
          <w:sz w:val="22"/>
          <w:szCs w:val="22"/>
        </w:rPr>
      </w:pPr>
      <w:r w:rsidRPr="005455FB">
        <w:rPr>
          <w:rFonts w:cs="Arial"/>
          <w:sz w:val="22"/>
          <w:szCs w:val="22"/>
        </w:rPr>
        <w:t xml:space="preserve">Following on from the </w:t>
      </w:r>
      <w:r w:rsidRPr="00D902C9">
        <w:rPr>
          <w:rFonts w:cs="Arial"/>
          <w:sz w:val="22"/>
          <w:szCs w:val="22"/>
        </w:rPr>
        <w:t xml:space="preserve">launch of </w:t>
      </w:r>
      <w:hyperlink r:id="rId9" w:history="1">
        <w:r w:rsidRPr="00E3455F">
          <w:rPr>
            <w:rStyle w:val="Hyperlink"/>
            <w:rFonts w:cs="Arial"/>
            <w:i/>
            <w:iCs/>
            <w:sz w:val="22"/>
            <w:szCs w:val="22"/>
          </w:rPr>
          <w:t>DCSSDS Yangga Dahgu – Mekem Gen: Reframing the Relationship Roadmap</w:t>
        </w:r>
      </w:hyperlink>
      <w:r w:rsidRPr="00A54B53">
        <w:rPr>
          <w:rFonts w:cs="Arial"/>
          <w:i/>
          <w:iCs/>
          <w:sz w:val="22"/>
          <w:szCs w:val="22"/>
        </w:rPr>
        <w:t xml:space="preserve">, </w:t>
      </w:r>
      <w:r w:rsidRPr="00D902C9">
        <w:rPr>
          <w:rFonts w:cs="Arial"/>
          <w:sz w:val="22"/>
          <w:szCs w:val="22"/>
        </w:rPr>
        <w:t xml:space="preserve">Uncle Les Skelton, Director, DCSSDS spoke to </w:t>
      </w:r>
      <w:r w:rsidR="00D902C9">
        <w:rPr>
          <w:rFonts w:cs="Arial"/>
          <w:sz w:val="22"/>
          <w:szCs w:val="22"/>
        </w:rPr>
        <w:t xml:space="preserve">the department’s </w:t>
      </w:r>
      <w:r w:rsidRPr="00D902C9">
        <w:rPr>
          <w:rFonts w:cs="Arial"/>
          <w:sz w:val="22"/>
          <w:szCs w:val="22"/>
        </w:rPr>
        <w:t xml:space="preserve">approach to Culturally Responsive Leadership under </w:t>
      </w:r>
      <w:r w:rsidRPr="00A54B53">
        <w:rPr>
          <w:rFonts w:cs="Arial"/>
          <w:i/>
          <w:iCs/>
          <w:sz w:val="22"/>
          <w:szCs w:val="22"/>
        </w:rPr>
        <w:t>Yangga Dahgu – Mekem Gen</w:t>
      </w:r>
      <w:r w:rsidRPr="00D902C9">
        <w:rPr>
          <w:rFonts w:cs="Arial"/>
          <w:sz w:val="22"/>
          <w:szCs w:val="22"/>
        </w:rPr>
        <w:t xml:space="preserve"> including the establish</w:t>
      </w:r>
      <w:r w:rsidR="00E3455F">
        <w:rPr>
          <w:rFonts w:cs="Arial"/>
          <w:sz w:val="22"/>
          <w:szCs w:val="22"/>
        </w:rPr>
        <w:t>ment</w:t>
      </w:r>
      <w:r w:rsidRPr="00D902C9">
        <w:rPr>
          <w:rFonts w:cs="Arial"/>
          <w:sz w:val="22"/>
          <w:szCs w:val="22"/>
        </w:rPr>
        <w:t xml:space="preserve"> of a new team to lead activities such as culturally responsive</w:t>
      </w:r>
      <w:r w:rsidRPr="005455FB">
        <w:rPr>
          <w:rFonts w:cs="Arial"/>
          <w:sz w:val="22"/>
          <w:szCs w:val="22"/>
        </w:rPr>
        <w:t xml:space="preserve"> leadership and cultural safety. DCSSDS will host an Aboriginal and Torres Strait Islander Cultural Wellbeing Conference in March to </w:t>
      </w:r>
      <w:r w:rsidR="00D24A95">
        <w:rPr>
          <w:rFonts w:cs="Arial"/>
          <w:sz w:val="22"/>
          <w:szCs w:val="22"/>
        </w:rPr>
        <w:t xml:space="preserve">define </w:t>
      </w:r>
      <w:r w:rsidRPr="005455FB">
        <w:rPr>
          <w:rFonts w:cs="Arial"/>
          <w:sz w:val="22"/>
          <w:szCs w:val="22"/>
        </w:rPr>
        <w:t xml:space="preserve">cultural safety. </w:t>
      </w:r>
    </w:p>
    <w:p w14:paraId="5724BB3F" w14:textId="77777777" w:rsidR="009318A0" w:rsidRPr="005455FB" w:rsidRDefault="009318A0" w:rsidP="00754A6B">
      <w:pPr>
        <w:rPr>
          <w:rFonts w:cs="Arial"/>
          <w:sz w:val="22"/>
          <w:szCs w:val="22"/>
        </w:rPr>
      </w:pPr>
    </w:p>
    <w:p w14:paraId="4EDE94DB" w14:textId="67F06967" w:rsidR="009318A0" w:rsidRPr="005455FB" w:rsidRDefault="009318A0" w:rsidP="00754A6B">
      <w:pPr>
        <w:rPr>
          <w:rFonts w:cs="Arial"/>
          <w:sz w:val="22"/>
          <w:szCs w:val="22"/>
        </w:rPr>
      </w:pPr>
      <w:r w:rsidRPr="005455FB">
        <w:rPr>
          <w:rFonts w:cs="Arial"/>
          <w:sz w:val="22"/>
          <w:szCs w:val="22"/>
        </w:rPr>
        <w:lastRenderedPageBreak/>
        <w:t>Day two of the meeting commenced with Co-chair Aunty Rachel Atkinson acknowledging the recent referendum result</w:t>
      </w:r>
      <w:r w:rsidR="00C05827" w:rsidRPr="005455FB">
        <w:rPr>
          <w:rFonts w:cs="Arial"/>
          <w:sz w:val="22"/>
          <w:szCs w:val="22"/>
        </w:rPr>
        <w:t xml:space="preserve">, </w:t>
      </w:r>
      <w:r w:rsidRPr="005455FB">
        <w:rPr>
          <w:rFonts w:cs="Arial"/>
          <w:sz w:val="22"/>
          <w:szCs w:val="22"/>
        </w:rPr>
        <w:t xml:space="preserve">whilst reiterating that </w:t>
      </w:r>
      <w:r w:rsidR="00C05827" w:rsidRPr="005455FB">
        <w:rPr>
          <w:rFonts w:cs="Arial"/>
          <w:sz w:val="22"/>
          <w:szCs w:val="22"/>
        </w:rPr>
        <w:t>the</w:t>
      </w:r>
      <w:r w:rsidRPr="005455FB">
        <w:rPr>
          <w:rFonts w:cs="Arial"/>
          <w:sz w:val="22"/>
          <w:szCs w:val="22"/>
        </w:rPr>
        <w:t xml:space="preserve"> result does not define nor deter the </w:t>
      </w:r>
      <w:r w:rsidR="005C1117">
        <w:rPr>
          <w:rFonts w:cs="Arial"/>
          <w:sz w:val="22"/>
          <w:szCs w:val="22"/>
        </w:rPr>
        <w:t>QFCFB</w:t>
      </w:r>
      <w:r w:rsidR="005C1117" w:rsidRPr="005455FB">
        <w:rPr>
          <w:rFonts w:cs="Arial"/>
          <w:sz w:val="22"/>
          <w:szCs w:val="22"/>
        </w:rPr>
        <w:t xml:space="preserve"> </w:t>
      </w:r>
      <w:r w:rsidRPr="005455FB">
        <w:rPr>
          <w:rFonts w:cs="Arial"/>
          <w:sz w:val="22"/>
          <w:szCs w:val="22"/>
        </w:rPr>
        <w:t xml:space="preserve">from driving </w:t>
      </w:r>
      <w:r w:rsidR="00C05827" w:rsidRPr="005455FB">
        <w:rPr>
          <w:rFonts w:cs="Arial"/>
          <w:sz w:val="22"/>
          <w:szCs w:val="22"/>
        </w:rPr>
        <w:t>self-determination</w:t>
      </w:r>
      <w:r w:rsidRPr="005455FB">
        <w:rPr>
          <w:rFonts w:cs="Arial"/>
          <w:sz w:val="22"/>
          <w:szCs w:val="22"/>
        </w:rPr>
        <w:t xml:space="preserve"> for Aboriginal and Torres Strait Islander people.</w:t>
      </w:r>
    </w:p>
    <w:p w14:paraId="1FDF9F59" w14:textId="77777777" w:rsidR="009318A0" w:rsidRPr="005455FB" w:rsidRDefault="009318A0" w:rsidP="00754A6B">
      <w:pPr>
        <w:rPr>
          <w:rFonts w:cs="Arial"/>
          <w:sz w:val="22"/>
          <w:szCs w:val="22"/>
        </w:rPr>
      </w:pPr>
    </w:p>
    <w:p w14:paraId="12549C28" w14:textId="2A7EC2E5" w:rsidR="00C05827" w:rsidRPr="005455FB" w:rsidRDefault="00C05827" w:rsidP="00754A6B">
      <w:pPr>
        <w:rPr>
          <w:rFonts w:cs="Arial"/>
          <w:sz w:val="22"/>
          <w:szCs w:val="22"/>
        </w:rPr>
      </w:pPr>
      <w:r w:rsidRPr="005455FB">
        <w:rPr>
          <w:rFonts w:cs="Arial"/>
          <w:sz w:val="22"/>
          <w:szCs w:val="22"/>
        </w:rPr>
        <w:t>Helen Wright, Executive Director, Delegated Authority, DCSSDS update</w:t>
      </w:r>
      <w:r w:rsidR="005C1117">
        <w:rPr>
          <w:rFonts w:cs="Arial"/>
          <w:sz w:val="22"/>
          <w:szCs w:val="22"/>
        </w:rPr>
        <w:t>d members</w:t>
      </w:r>
      <w:r w:rsidRPr="005455FB">
        <w:rPr>
          <w:rFonts w:cs="Arial"/>
          <w:sz w:val="22"/>
          <w:szCs w:val="22"/>
        </w:rPr>
        <w:t xml:space="preserve"> on the implementation of delegated authority (DA) – Reclaiming our storyline. </w:t>
      </w:r>
      <w:r w:rsidR="0074604A">
        <w:rPr>
          <w:rFonts w:cs="Arial"/>
          <w:sz w:val="22"/>
          <w:szCs w:val="22"/>
        </w:rPr>
        <w:t>S</w:t>
      </w:r>
      <w:r w:rsidRPr="005455FB">
        <w:rPr>
          <w:rFonts w:cs="Arial"/>
          <w:sz w:val="22"/>
          <w:szCs w:val="22"/>
        </w:rPr>
        <w:t xml:space="preserve">ix new DA sites </w:t>
      </w:r>
      <w:r w:rsidR="0074604A">
        <w:rPr>
          <w:rFonts w:cs="Arial"/>
          <w:sz w:val="22"/>
          <w:szCs w:val="22"/>
        </w:rPr>
        <w:t xml:space="preserve">are to be rolled out </w:t>
      </w:r>
      <w:r w:rsidRPr="005455FB">
        <w:rPr>
          <w:rFonts w:cs="Arial"/>
          <w:sz w:val="22"/>
          <w:szCs w:val="22"/>
        </w:rPr>
        <w:t>across th</w:t>
      </w:r>
      <w:r w:rsidR="00D24A95">
        <w:rPr>
          <w:rFonts w:cs="Arial"/>
          <w:sz w:val="22"/>
          <w:szCs w:val="22"/>
        </w:rPr>
        <w:t>e</w:t>
      </w:r>
      <w:r w:rsidRPr="005455FB">
        <w:rPr>
          <w:rFonts w:cs="Arial"/>
          <w:sz w:val="22"/>
          <w:szCs w:val="22"/>
        </w:rPr>
        <w:t xml:space="preserve"> state with further </w:t>
      </w:r>
      <w:r w:rsidR="0074604A">
        <w:rPr>
          <w:rFonts w:cs="Arial"/>
          <w:sz w:val="22"/>
          <w:szCs w:val="22"/>
        </w:rPr>
        <w:t xml:space="preserve">sites proposed in </w:t>
      </w:r>
      <w:r w:rsidRPr="005455FB">
        <w:rPr>
          <w:rFonts w:cs="Arial"/>
          <w:sz w:val="22"/>
          <w:szCs w:val="22"/>
        </w:rPr>
        <w:t>North Queensland and Far North Queensland</w:t>
      </w:r>
      <w:r w:rsidR="0074604A">
        <w:rPr>
          <w:rFonts w:cs="Arial"/>
          <w:sz w:val="22"/>
          <w:szCs w:val="22"/>
        </w:rPr>
        <w:t xml:space="preserve">. </w:t>
      </w:r>
      <w:r w:rsidRPr="005455FB">
        <w:rPr>
          <w:rFonts w:cs="Arial"/>
          <w:sz w:val="22"/>
          <w:szCs w:val="22"/>
        </w:rPr>
        <w:t>The new sites include</w:t>
      </w:r>
      <w:r w:rsidR="0074604A">
        <w:rPr>
          <w:rFonts w:cs="Arial"/>
          <w:sz w:val="22"/>
          <w:szCs w:val="22"/>
        </w:rPr>
        <w:t>:</w:t>
      </w:r>
      <w:r w:rsidRPr="005455FB">
        <w:rPr>
          <w:rFonts w:cs="Arial"/>
          <w:sz w:val="22"/>
          <w:szCs w:val="22"/>
        </w:rPr>
        <w:t xml:space="preserve"> Palm Island Community Company</w:t>
      </w:r>
      <w:r w:rsidR="0074604A">
        <w:rPr>
          <w:rFonts w:cs="Arial"/>
          <w:sz w:val="22"/>
          <w:szCs w:val="22"/>
        </w:rPr>
        <w:t>;</w:t>
      </w:r>
      <w:r w:rsidRPr="005455FB">
        <w:rPr>
          <w:rFonts w:cs="Arial"/>
          <w:sz w:val="22"/>
          <w:szCs w:val="22"/>
        </w:rPr>
        <w:t xml:space="preserve"> Kambu</w:t>
      </w:r>
      <w:r w:rsidR="0074604A">
        <w:rPr>
          <w:rFonts w:cs="Arial"/>
          <w:sz w:val="22"/>
          <w:szCs w:val="22"/>
        </w:rPr>
        <w:t>;</w:t>
      </w:r>
      <w:r w:rsidRPr="005455FB">
        <w:rPr>
          <w:rFonts w:cs="Arial"/>
          <w:sz w:val="22"/>
          <w:szCs w:val="22"/>
        </w:rPr>
        <w:t xml:space="preserve"> Kummara</w:t>
      </w:r>
      <w:r w:rsidR="0074604A">
        <w:rPr>
          <w:rFonts w:cs="Arial"/>
          <w:sz w:val="22"/>
          <w:szCs w:val="22"/>
        </w:rPr>
        <w:t>;</w:t>
      </w:r>
      <w:r w:rsidRPr="005455FB">
        <w:rPr>
          <w:rFonts w:cs="Arial"/>
          <w:sz w:val="22"/>
          <w:szCs w:val="22"/>
        </w:rPr>
        <w:t xml:space="preserve"> Aboriginal and Torres Strait Islander Community Health Service (ATSICHS)</w:t>
      </w:r>
      <w:r w:rsidR="0074604A">
        <w:rPr>
          <w:rFonts w:cs="Arial"/>
          <w:sz w:val="22"/>
          <w:szCs w:val="22"/>
        </w:rPr>
        <w:t>;</w:t>
      </w:r>
      <w:r w:rsidRPr="005455FB">
        <w:rPr>
          <w:rFonts w:cs="Arial"/>
          <w:sz w:val="22"/>
          <w:szCs w:val="22"/>
        </w:rPr>
        <w:t xml:space="preserve"> Kalwun and Goolburri. </w:t>
      </w:r>
      <w:r w:rsidR="0074604A">
        <w:rPr>
          <w:rFonts w:cs="Arial"/>
          <w:sz w:val="22"/>
          <w:szCs w:val="22"/>
        </w:rPr>
        <w:t>B</w:t>
      </w:r>
      <w:r w:rsidR="0074604A" w:rsidRPr="005455FB">
        <w:rPr>
          <w:rFonts w:cs="Arial"/>
          <w:sz w:val="22"/>
          <w:szCs w:val="22"/>
        </w:rPr>
        <w:t xml:space="preserve">y early 2024 nine </w:t>
      </w:r>
      <w:r w:rsidR="0074604A">
        <w:rPr>
          <w:rFonts w:cs="Arial"/>
          <w:sz w:val="22"/>
          <w:szCs w:val="22"/>
        </w:rPr>
        <w:t xml:space="preserve">additional </w:t>
      </w:r>
      <w:r w:rsidR="0074604A" w:rsidRPr="005455FB">
        <w:rPr>
          <w:rFonts w:cs="Arial"/>
          <w:sz w:val="22"/>
          <w:szCs w:val="22"/>
        </w:rPr>
        <w:t>organisations will be delivering DA.</w:t>
      </w:r>
    </w:p>
    <w:p w14:paraId="03F083DB" w14:textId="77777777" w:rsidR="00C05827" w:rsidRPr="005455FB" w:rsidRDefault="00C05827" w:rsidP="00754A6B">
      <w:pPr>
        <w:rPr>
          <w:rFonts w:cs="Arial"/>
          <w:sz w:val="22"/>
          <w:szCs w:val="22"/>
        </w:rPr>
      </w:pPr>
    </w:p>
    <w:p w14:paraId="6005A5F1" w14:textId="2C44963A" w:rsidR="00B54CCD" w:rsidRDefault="0065559E" w:rsidP="00B54CCD">
      <w:pPr>
        <w:rPr>
          <w:rFonts w:cs="Arial"/>
          <w:sz w:val="22"/>
          <w:szCs w:val="22"/>
        </w:rPr>
      </w:pPr>
      <w:r w:rsidRPr="005455FB">
        <w:rPr>
          <w:rFonts w:cs="Arial"/>
          <w:sz w:val="22"/>
          <w:szCs w:val="22"/>
        </w:rPr>
        <w:t>Letitia Creevy, A/Executive Director, IS</w:t>
      </w:r>
      <w:r w:rsidR="0074604A">
        <w:rPr>
          <w:rFonts w:cs="Arial"/>
          <w:sz w:val="22"/>
          <w:szCs w:val="22"/>
        </w:rPr>
        <w:t>&amp;</w:t>
      </w:r>
      <w:r w:rsidRPr="005455FB">
        <w:rPr>
          <w:rFonts w:cs="Arial"/>
          <w:sz w:val="22"/>
          <w:szCs w:val="22"/>
        </w:rPr>
        <w:t xml:space="preserve">P, DCSSDS </w:t>
      </w:r>
      <w:r w:rsidR="0074604A">
        <w:rPr>
          <w:rFonts w:cs="Arial"/>
          <w:sz w:val="22"/>
          <w:szCs w:val="22"/>
        </w:rPr>
        <w:t xml:space="preserve">updated </w:t>
      </w:r>
      <w:r w:rsidRPr="005455FB">
        <w:rPr>
          <w:rFonts w:cs="Arial"/>
          <w:sz w:val="22"/>
          <w:szCs w:val="22"/>
        </w:rPr>
        <w:t>members</w:t>
      </w:r>
      <w:r w:rsidR="0074604A">
        <w:rPr>
          <w:rFonts w:cs="Arial"/>
          <w:sz w:val="22"/>
          <w:szCs w:val="22"/>
        </w:rPr>
        <w:t xml:space="preserve"> on the</w:t>
      </w:r>
      <w:r w:rsidRPr="005455FB">
        <w:rPr>
          <w:rFonts w:cs="Arial"/>
          <w:sz w:val="22"/>
          <w:szCs w:val="22"/>
        </w:rPr>
        <w:t xml:space="preserve"> strategic </w:t>
      </w:r>
      <w:r w:rsidR="00712C1C" w:rsidRPr="005455FB">
        <w:rPr>
          <w:rFonts w:cs="Arial"/>
          <w:sz w:val="22"/>
          <w:szCs w:val="22"/>
        </w:rPr>
        <w:t xml:space="preserve">session </w:t>
      </w:r>
      <w:r w:rsidR="0074604A">
        <w:rPr>
          <w:rFonts w:cs="Arial"/>
          <w:sz w:val="22"/>
          <w:szCs w:val="22"/>
        </w:rPr>
        <w:t>with</w:t>
      </w:r>
      <w:r w:rsidR="00712C1C" w:rsidRPr="005455FB">
        <w:rPr>
          <w:rFonts w:cs="Arial"/>
          <w:sz w:val="22"/>
          <w:szCs w:val="22"/>
        </w:rPr>
        <w:t xml:space="preserve"> DC</w:t>
      </w:r>
      <w:r w:rsidR="00D24A95">
        <w:rPr>
          <w:rFonts w:cs="Arial"/>
          <w:sz w:val="22"/>
          <w:szCs w:val="22"/>
        </w:rPr>
        <w:t>S</w:t>
      </w:r>
      <w:r w:rsidR="00712C1C" w:rsidRPr="005455FB">
        <w:rPr>
          <w:rFonts w:cs="Arial"/>
          <w:sz w:val="22"/>
          <w:szCs w:val="22"/>
        </w:rPr>
        <w:t xml:space="preserve">SDS and QATSICPP executive leaders to plan </w:t>
      </w:r>
      <w:r w:rsidR="0074604A">
        <w:rPr>
          <w:rFonts w:cs="Arial"/>
          <w:sz w:val="22"/>
          <w:szCs w:val="22"/>
        </w:rPr>
        <w:t xml:space="preserve">the </w:t>
      </w:r>
      <w:r w:rsidR="00712C1C" w:rsidRPr="005455FB">
        <w:rPr>
          <w:rFonts w:cs="Arial"/>
          <w:sz w:val="22"/>
          <w:szCs w:val="22"/>
        </w:rPr>
        <w:t xml:space="preserve">implementation of Breaking Cycles actions for 2024, including the </w:t>
      </w:r>
      <w:r w:rsidR="000411B1">
        <w:rPr>
          <w:rFonts w:cs="Arial"/>
          <w:sz w:val="22"/>
          <w:szCs w:val="22"/>
        </w:rPr>
        <w:t xml:space="preserve">agreed </w:t>
      </w:r>
      <w:r w:rsidR="00712C1C" w:rsidRPr="005455FB">
        <w:rPr>
          <w:rFonts w:cs="Arial"/>
          <w:sz w:val="22"/>
          <w:szCs w:val="22"/>
        </w:rPr>
        <w:t xml:space="preserve">priority </w:t>
      </w:r>
      <w:r w:rsidR="000411B1">
        <w:rPr>
          <w:rFonts w:cs="Arial"/>
          <w:sz w:val="22"/>
          <w:szCs w:val="22"/>
        </w:rPr>
        <w:t>actions</w:t>
      </w:r>
      <w:r w:rsidR="00712C1C" w:rsidRPr="005455FB">
        <w:rPr>
          <w:rFonts w:cs="Arial"/>
          <w:sz w:val="22"/>
          <w:szCs w:val="22"/>
        </w:rPr>
        <w:t xml:space="preserve"> for the </w:t>
      </w:r>
      <w:r w:rsidR="000411B1">
        <w:rPr>
          <w:rFonts w:cs="Arial"/>
          <w:sz w:val="22"/>
          <w:szCs w:val="22"/>
        </w:rPr>
        <w:t xml:space="preserve">coming months, including: </w:t>
      </w:r>
    </w:p>
    <w:p w14:paraId="3B99AA5F" w14:textId="55BBDBF2" w:rsidR="00B54CCD" w:rsidRDefault="00B54CCD" w:rsidP="00A54B53">
      <w:pPr>
        <w:pStyle w:val="ListParagraph"/>
        <w:numPr>
          <w:ilvl w:val="0"/>
          <w:numId w:val="19"/>
        </w:numPr>
        <w:rPr>
          <w:rFonts w:cs="Arial"/>
          <w:sz w:val="22"/>
          <w:szCs w:val="22"/>
        </w:rPr>
      </w:pPr>
      <w:r>
        <w:rPr>
          <w:rFonts w:cs="Arial"/>
          <w:sz w:val="22"/>
          <w:szCs w:val="22"/>
        </w:rPr>
        <w:t>t</w:t>
      </w:r>
      <w:r w:rsidR="000411B1">
        <w:rPr>
          <w:rFonts w:cs="Arial"/>
          <w:sz w:val="22"/>
          <w:szCs w:val="22"/>
        </w:rPr>
        <w:t xml:space="preserve">he co-design of a formal partnership agreement </w:t>
      </w:r>
      <w:r>
        <w:rPr>
          <w:rFonts w:cs="Arial"/>
          <w:sz w:val="22"/>
          <w:szCs w:val="22"/>
        </w:rPr>
        <w:t xml:space="preserve">between </w:t>
      </w:r>
      <w:r w:rsidR="000411B1">
        <w:rPr>
          <w:rFonts w:cs="Arial"/>
          <w:sz w:val="22"/>
          <w:szCs w:val="22"/>
        </w:rPr>
        <w:t>DCSSDS, QATSICPP, DTATSIPCA</w:t>
      </w:r>
      <w:r>
        <w:rPr>
          <w:rFonts w:cs="Arial"/>
          <w:sz w:val="22"/>
          <w:szCs w:val="22"/>
        </w:rPr>
        <w:t>, QFCFB</w:t>
      </w:r>
      <w:r w:rsidRPr="00B54CCD">
        <w:rPr>
          <w:rFonts w:cs="Arial"/>
          <w:sz w:val="22"/>
          <w:szCs w:val="22"/>
        </w:rPr>
        <w:t xml:space="preserve"> and Family Matters Queensland (FMQ) to support implementation and oversight of Breaking Cycles</w:t>
      </w:r>
      <w:r>
        <w:rPr>
          <w:rFonts w:cs="Arial"/>
          <w:sz w:val="22"/>
          <w:szCs w:val="22"/>
        </w:rPr>
        <w:t xml:space="preserve">; </w:t>
      </w:r>
    </w:p>
    <w:p w14:paraId="2FE38A1E" w14:textId="07870781" w:rsidR="00B54CCD" w:rsidRDefault="00B54CCD" w:rsidP="00A54B53">
      <w:pPr>
        <w:pStyle w:val="ListParagraph"/>
        <w:numPr>
          <w:ilvl w:val="0"/>
          <w:numId w:val="19"/>
        </w:numPr>
        <w:rPr>
          <w:rFonts w:cs="Arial"/>
          <w:sz w:val="22"/>
          <w:szCs w:val="22"/>
        </w:rPr>
      </w:pPr>
      <w:r w:rsidRPr="00B54CCD">
        <w:rPr>
          <w:rFonts w:cs="Arial"/>
          <w:sz w:val="22"/>
          <w:szCs w:val="22"/>
        </w:rPr>
        <w:t>sharing of investment data with the sector to inform transition planning</w:t>
      </w:r>
      <w:r>
        <w:rPr>
          <w:rFonts w:cs="Arial"/>
          <w:sz w:val="22"/>
          <w:szCs w:val="22"/>
        </w:rPr>
        <w:t xml:space="preserve">; </w:t>
      </w:r>
    </w:p>
    <w:p w14:paraId="6E5A6632" w14:textId="77777777" w:rsidR="00B54CCD" w:rsidRDefault="00B54CCD" w:rsidP="00A54B53">
      <w:pPr>
        <w:pStyle w:val="ListParagraph"/>
        <w:numPr>
          <w:ilvl w:val="0"/>
          <w:numId w:val="19"/>
        </w:numPr>
        <w:rPr>
          <w:rFonts w:cs="Arial"/>
          <w:sz w:val="22"/>
          <w:szCs w:val="22"/>
        </w:rPr>
      </w:pPr>
      <w:r w:rsidRPr="00B54CCD">
        <w:rPr>
          <w:rFonts w:cs="Arial"/>
          <w:sz w:val="22"/>
          <w:szCs w:val="22"/>
        </w:rPr>
        <w:t>development of a workforce strategy to ensure staff are available at all levels to deliver and manage the transitioned services</w:t>
      </w:r>
      <w:r>
        <w:rPr>
          <w:rFonts w:cs="Arial"/>
          <w:sz w:val="22"/>
          <w:szCs w:val="22"/>
        </w:rPr>
        <w:t xml:space="preserve">; </w:t>
      </w:r>
    </w:p>
    <w:p w14:paraId="67ECBE90" w14:textId="5A8A3AF5" w:rsidR="00B54CCD" w:rsidRPr="00A54B53" w:rsidRDefault="00B54CCD" w:rsidP="00A54B53">
      <w:pPr>
        <w:pStyle w:val="ListParagraph"/>
        <w:numPr>
          <w:ilvl w:val="0"/>
          <w:numId w:val="19"/>
        </w:numPr>
        <w:rPr>
          <w:rFonts w:cs="Arial"/>
          <w:sz w:val="22"/>
          <w:szCs w:val="22"/>
        </w:rPr>
      </w:pPr>
      <w:r w:rsidRPr="00A54B53">
        <w:rPr>
          <w:rFonts w:cs="Arial"/>
          <w:sz w:val="22"/>
          <w:szCs w:val="22"/>
        </w:rPr>
        <w:t xml:space="preserve">reform of commissioning processes to ensure they are appropriate for the design, procurement and implementation of services for Aboriginal and Torres Strait Islander children and families; negotiation of a blueprint to guide the transition of resources across the period to 2032, and </w:t>
      </w:r>
    </w:p>
    <w:p w14:paraId="2A2C7BBC" w14:textId="57296011" w:rsidR="00B54CCD" w:rsidRPr="00A54B53" w:rsidRDefault="00B54CCD" w:rsidP="00A54B53">
      <w:pPr>
        <w:pStyle w:val="ListParagraph"/>
        <w:numPr>
          <w:ilvl w:val="0"/>
          <w:numId w:val="19"/>
        </w:numPr>
        <w:rPr>
          <w:rFonts w:cs="Arial"/>
          <w:sz w:val="22"/>
          <w:szCs w:val="22"/>
        </w:rPr>
      </w:pPr>
      <w:r w:rsidRPr="00A54B53">
        <w:rPr>
          <w:rFonts w:cs="Arial"/>
          <w:sz w:val="22"/>
          <w:szCs w:val="22"/>
        </w:rPr>
        <w:t>a change management strategy to drive the systems and cultural change within DCSSDS (underpinned by Reframing the Relationship). Members noted that these priority actions align with current QFCFB priorities:</w:t>
      </w:r>
    </w:p>
    <w:p w14:paraId="468B9DDD" w14:textId="77777777" w:rsidR="00B54CCD" w:rsidRDefault="00B54CCD" w:rsidP="00712C1C">
      <w:pPr>
        <w:rPr>
          <w:rFonts w:cs="Arial"/>
          <w:sz w:val="22"/>
          <w:szCs w:val="22"/>
        </w:rPr>
      </w:pPr>
    </w:p>
    <w:p w14:paraId="5FD9563E" w14:textId="071A2230" w:rsidR="00712C1C" w:rsidRPr="005455FB" w:rsidRDefault="00712C1C" w:rsidP="00712C1C">
      <w:pPr>
        <w:rPr>
          <w:rFonts w:cs="Arial"/>
          <w:sz w:val="22"/>
          <w:szCs w:val="22"/>
        </w:rPr>
      </w:pPr>
      <w:r w:rsidRPr="005455FB">
        <w:rPr>
          <w:rFonts w:cs="Arial"/>
          <w:sz w:val="22"/>
          <w:szCs w:val="22"/>
        </w:rPr>
        <w:t xml:space="preserve">Members supported the </w:t>
      </w:r>
      <w:r w:rsidR="006F3375">
        <w:rPr>
          <w:rFonts w:cs="Arial"/>
          <w:sz w:val="22"/>
          <w:szCs w:val="22"/>
        </w:rPr>
        <w:t xml:space="preserve">proposed </w:t>
      </w:r>
      <w:r w:rsidRPr="005455FB">
        <w:rPr>
          <w:rFonts w:cs="Arial"/>
          <w:sz w:val="22"/>
          <w:szCs w:val="22"/>
        </w:rPr>
        <w:t xml:space="preserve">approach </w:t>
      </w:r>
      <w:r w:rsidR="006F3375" w:rsidRPr="005455FB">
        <w:rPr>
          <w:rFonts w:cs="Arial"/>
          <w:sz w:val="22"/>
          <w:szCs w:val="22"/>
        </w:rPr>
        <w:t xml:space="preserve">to Monitoring and Evaluation for the Breaking Cycles phase </w:t>
      </w:r>
      <w:r w:rsidR="00761D34">
        <w:rPr>
          <w:rFonts w:cs="Arial"/>
          <w:sz w:val="22"/>
          <w:szCs w:val="22"/>
        </w:rPr>
        <w:t xml:space="preserve">of </w:t>
      </w:r>
      <w:r w:rsidR="00761D34" w:rsidRPr="00D24A95">
        <w:rPr>
          <w:rFonts w:cs="Arial"/>
          <w:i/>
          <w:iCs/>
          <w:sz w:val="22"/>
          <w:szCs w:val="22"/>
        </w:rPr>
        <w:t>Our Way</w:t>
      </w:r>
      <w:r w:rsidR="00761D34">
        <w:rPr>
          <w:rFonts w:cs="Arial"/>
          <w:sz w:val="22"/>
          <w:szCs w:val="22"/>
        </w:rPr>
        <w:t xml:space="preserve"> in consultation with QATSICPP, </w:t>
      </w:r>
      <w:r w:rsidR="00761D34" w:rsidRPr="005455FB">
        <w:rPr>
          <w:rFonts w:cs="Arial"/>
          <w:sz w:val="22"/>
          <w:szCs w:val="22"/>
        </w:rPr>
        <w:t>focus</w:t>
      </w:r>
      <w:r w:rsidR="00761D34">
        <w:rPr>
          <w:rFonts w:cs="Arial"/>
          <w:sz w:val="22"/>
          <w:szCs w:val="22"/>
        </w:rPr>
        <w:t>ing</w:t>
      </w:r>
      <w:r w:rsidRPr="005455FB">
        <w:rPr>
          <w:rFonts w:cs="Arial"/>
          <w:sz w:val="22"/>
          <w:szCs w:val="22"/>
        </w:rPr>
        <w:t xml:space="preserve"> on assessing the impact of R</w:t>
      </w:r>
      <w:r w:rsidR="00761D34">
        <w:rPr>
          <w:rFonts w:cs="Arial"/>
          <w:sz w:val="22"/>
          <w:szCs w:val="22"/>
        </w:rPr>
        <w:t xml:space="preserve">eframing the Relationship </w:t>
      </w:r>
      <w:r w:rsidRPr="005455FB">
        <w:rPr>
          <w:rFonts w:cs="Arial"/>
          <w:sz w:val="22"/>
          <w:szCs w:val="22"/>
        </w:rPr>
        <w:t xml:space="preserve">and </w:t>
      </w:r>
      <w:r w:rsidRPr="00D24A95">
        <w:rPr>
          <w:rFonts w:cs="Arial"/>
          <w:i/>
          <w:iCs/>
          <w:sz w:val="22"/>
          <w:szCs w:val="22"/>
        </w:rPr>
        <w:t>O</w:t>
      </w:r>
      <w:r w:rsidR="00761D34" w:rsidRPr="00D24A95">
        <w:rPr>
          <w:rFonts w:cs="Arial"/>
          <w:i/>
          <w:iCs/>
          <w:sz w:val="22"/>
          <w:szCs w:val="22"/>
        </w:rPr>
        <w:t xml:space="preserve">ur </w:t>
      </w:r>
      <w:r w:rsidRPr="00D24A95">
        <w:rPr>
          <w:rFonts w:cs="Arial"/>
          <w:i/>
          <w:iCs/>
          <w:sz w:val="22"/>
          <w:szCs w:val="22"/>
        </w:rPr>
        <w:t>W</w:t>
      </w:r>
      <w:r w:rsidR="00761D34" w:rsidRPr="00D24A95">
        <w:rPr>
          <w:rFonts w:cs="Arial"/>
          <w:i/>
          <w:iCs/>
          <w:sz w:val="22"/>
          <w:szCs w:val="22"/>
        </w:rPr>
        <w:t>ay</w:t>
      </w:r>
      <w:r w:rsidR="00761D34">
        <w:rPr>
          <w:rFonts w:cs="Arial"/>
          <w:sz w:val="22"/>
          <w:szCs w:val="22"/>
        </w:rPr>
        <w:t xml:space="preserve"> to </w:t>
      </w:r>
      <w:r w:rsidRPr="005455FB">
        <w:rPr>
          <w:rFonts w:cs="Arial"/>
          <w:sz w:val="22"/>
          <w:szCs w:val="22"/>
        </w:rPr>
        <w:t>drive behavioural change across government.</w:t>
      </w:r>
    </w:p>
    <w:p w14:paraId="22C0ACFC" w14:textId="2FCE7446" w:rsidR="00C05827" w:rsidRPr="005455FB" w:rsidRDefault="00C05827" w:rsidP="00754A6B">
      <w:pPr>
        <w:rPr>
          <w:rFonts w:cs="Arial"/>
          <w:sz w:val="22"/>
          <w:szCs w:val="22"/>
        </w:rPr>
      </w:pPr>
    </w:p>
    <w:p w14:paraId="4676F1F1" w14:textId="6839DC16" w:rsidR="00C05827" w:rsidRPr="005455FB" w:rsidRDefault="008B5A77" w:rsidP="00754A6B">
      <w:pPr>
        <w:rPr>
          <w:rFonts w:cs="Arial"/>
          <w:sz w:val="22"/>
          <w:szCs w:val="22"/>
        </w:rPr>
      </w:pPr>
      <w:r w:rsidRPr="005455FB">
        <w:rPr>
          <w:rFonts w:cs="Arial"/>
          <w:sz w:val="22"/>
          <w:szCs w:val="22"/>
        </w:rPr>
        <w:t xml:space="preserve">Ellenah Mackie, Senior Executive Director, I&amp;C, DCSSDS </w:t>
      </w:r>
      <w:r w:rsidR="00361587">
        <w:rPr>
          <w:rFonts w:cs="Arial"/>
          <w:sz w:val="22"/>
          <w:szCs w:val="22"/>
        </w:rPr>
        <w:t xml:space="preserve">updated members on the transition of investment to ATSICCO and sector </w:t>
      </w:r>
      <w:r w:rsidRPr="005455FB">
        <w:rPr>
          <w:rFonts w:cs="Arial"/>
          <w:sz w:val="22"/>
          <w:szCs w:val="22"/>
        </w:rPr>
        <w:t xml:space="preserve">engagement to determine </w:t>
      </w:r>
      <w:r w:rsidR="002D44F5">
        <w:rPr>
          <w:rFonts w:cs="Arial"/>
          <w:sz w:val="22"/>
          <w:szCs w:val="22"/>
        </w:rPr>
        <w:t xml:space="preserve">key aspects of the </w:t>
      </w:r>
      <w:r w:rsidRPr="005455FB">
        <w:rPr>
          <w:rFonts w:cs="Arial"/>
          <w:sz w:val="22"/>
          <w:szCs w:val="22"/>
        </w:rPr>
        <w:t>transition</w:t>
      </w:r>
      <w:r w:rsidR="002D44F5">
        <w:rPr>
          <w:rFonts w:cs="Arial"/>
          <w:sz w:val="22"/>
          <w:szCs w:val="22"/>
        </w:rPr>
        <w:t>, i.e.</w:t>
      </w:r>
      <w:r w:rsidRPr="005455FB">
        <w:rPr>
          <w:rFonts w:cs="Arial"/>
          <w:sz w:val="22"/>
          <w:szCs w:val="22"/>
        </w:rPr>
        <w:t xml:space="preserve"> place-based investment </w:t>
      </w:r>
      <w:r w:rsidR="00761D34">
        <w:rPr>
          <w:rFonts w:cs="Arial"/>
          <w:sz w:val="22"/>
          <w:szCs w:val="22"/>
        </w:rPr>
        <w:t>a</w:t>
      </w:r>
      <w:r w:rsidRPr="005455FB">
        <w:rPr>
          <w:rFonts w:cs="Arial"/>
          <w:sz w:val="22"/>
          <w:szCs w:val="22"/>
        </w:rPr>
        <w:t xml:space="preserve">nd data stacks by regions to </w:t>
      </w:r>
      <w:r w:rsidR="002D44F5">
        <w:rPr>
          <w:rFonts w:cs="Arial"/>
          <w:sz w:val="22"/>
          <w:szCs w:val="22"/>
        </w:rPr>
        <w:t xml:space="preserve">inform </w:t>
      </w:r>
      <w:r w:rsidRPr="005455FB">
        <w:rPr>
          <w:rFonts w:cs="Arial"/>
          <w:sz w:val="22"/>
          <w:szCs w:val="22"/>
        </w:rPr>
        <w:t>funding</w:t>
      </w:r>
      <w:r w:rsidR="002D44F5">
        <w:rPr>
          <w:rFonts w:cs="Arial"/>
          <w:sz w:val="22"/>
          <w:szCs w:val="22"/>
        </w:rPr>
        <w:t xml:space="preserve"> approach</w:t>
      </w:r>
      <w:r w:rsidRPr="005455FB">
        <w:rPr>
          <w:rFonts w:cs="Arial"/>
          <w:sz w:val="22"/>
          <w:szCs w:val="22"/>
        </w:rPr>
        <w:t xml:space="preserve">. </w:t>
      </w:r>
      <w:r w:rsidR="002D44F5">
        <w:rPr>
          <w:rFonts w:cs="Arial"/>
          <w:sz w:val="22"/>
          <w:szCs w:val="22"/>
        </w:rPr>
        <w:t xml:space="preserve">Members noted the </w:t>
      </w:r>
      <w:r w:rsidR="00AF0CE7">
        <w:rPr>
          <w:rFonts w:cs="Arial"/>
          <w:sz w:val="22"/>
          <w:szCs w:val="22"/>
        </w:rPr>
        <w:t>outcome</w:t>
      </w:r>
      <w:r w:rsidRPr="005455FB">
        <w:rPr>
          <w:rFonts w:cs="Arial"/>
          <w:sz w:val="22"/>
          <w:szCs w:val="22"/>
        </w:rPr>
        <w:t xml:space="preserve"> on the residential care review </w:t>
      </w:r>
      <w:r w:rsidR="002D44F5">
        <w:rPr>
          <w:rFonts w:cs="Arial"/>
          <w:sz w:val="22"/>
          <w:szCs w:val="22"/>
        </w:rPr>
        <w:t xml:space="preserve">and welcomed that </w:t>
      </w:r>
      <w:r w:rsidRPr="005455FB">
        <w:rPr>
          <w:rFonts w:cs="Arial"/>
          <w:sz w:val="22"/>
          <w:szCs w:val="22"/>
        </w:rPr>
        <w:t xml:space="preserve">the review will inform co-designing and investing in </w:t>
      </w:r>
      <w:r w:rsidR="008C1DF6">
        <w:rPr>
          <w:rFonts w:cs="Arial"/>
          <w:sz w:val="22"/>
          <w:szCs w:val="22"/>
        </w:rPr>
        <w:t xml:space="preserve">alternate </w:t>
      </w:r>
      <w:r w:rsidRPr="005455FB">
        <w:rPr>
          <w:rFonts w:cs="Arial"/>
          <w:sz w:val="22"/>
          <w:szCs w:val="22"/>
        </w:rPr>
        <w:t xml:space="preserve">types of care that look very different to </w:t>
      </w:r>
      <w:r w:rsidR="008C1DF6">
        <w:rPr>
          <w:rFonts w:cs="Arial"/>
          <w:sz w:val="22"/>
          <w:szCs w:val="22"/>
        </w:rPr>
        <w:t xml:space="preserve">the </w:t>
      </w:r>
      <w:r w:rsidRPr="005455FB">
        <w:rPr>
          <w:rFonts w:cs="Arial"/>
          <w:sz w:val="22"/>
          <w:szCs w:val="22"/>
        </w:rPr>
        <w:t xml:space="preserve">current model. </w:t>
      </w:r>
    </w:p>
    <w:p w14:paraId="1304A652" w14:textId="77777777" w:rsidR="009318A0" w:rsidRPr="005455FB" w:rsidRDefault="009318A0" w:rsidP="00754A6B">
      <w:pPr>
        <w:rPr>
          <w:rFonts w:cs="Arial"/>
          <w:sz w:val="22"/>
          <w:szCs w:val="22"/>
        </w:rPr>
      </w:pPr>
    </w:p>
    <w:p w14:paraId="6560AC29" w14:textId="705C23BD" w:rsidR="00A05CAE" w:rsidRPr="005455FB" w:rsidRDefault="00A05CAE" w:rsidP="00A05CAE">
      <w:pPr>
        <w:pStyle w:val="TableParagraph"/>
        <w:spacing w:line="252" w:lineRule="exact"/>
        <w:rPr>
          <w:rFonts w:ascii="Arial" w:eastAsia="Times New Roman" w:hAnsi="Arial" w:cs="Arial"/>
          <w:lang w:eastAsia="en-AU"/>
        </w:rPr>
      </w:pPr>
      <w:r w:rsidRPr="005455FB">
        <w:rPr>
          <w:rFonts w:ascii="Arial" w:eastAsia="Times New Roman" w:hAnsi="Arial" w:cs="Arial"/>
          <w:lang w:eastAsia="en-AU"/>
        </w:rPr>
        <w:t xml:space="preserve">Aunty Rachel Atkinson, </w:t>
      </w:r>
      <w:r w:rsidR="00D24A95">
        <w:rPr>
          <w:rFonts w:ascii="Arial" w:eastAsia="Times New Roman" w:hAnsi="Arial" w:cs="Arial"/>
          <w:lang w:eastAsia="en-AU"/>
        </w:rPr>
        <w:t>C</w:t>
      </w:r>
      <w:r w:rsidRPr="005455FB">
        <w:rPr>
          <w:rFonts w:ascii="Arial" w:eastAsia="Times New Roman" w:hAnsi="Arial" w:cs="Arial"/>
          <w:lang w:eastAsia="en-AU"/>
        </w:rPr>
        <w:t>o-chair, Family Matters Queensland confirmed that while the national Family Matters campaign will no longer be promoted by SNAICC, the annual national Family Matters Report for performance</w:t>
      </w:r>
      <w:r w:rsidR="006F3375">
        <w:rPr>
          <w:rFonts w:ascii="Arial" w:eastAsia="Times New Roman" w:hAnsi="Arial" w:cs="Arial"/>
          <w:lang w:eastAsia="en-AU"/>
        </w:rPr>
        <w:t xml:space="preserve"> </w:t>
      </w:r>
      <w:r w:rsidRPr="005455FB">
        <w:rPr>
          <w:rFonts w:ascii="Arial" w:eastAsia="Times New Roman" w:hAnsi="Arial" w:cs="Arial"/>
          <w:lang w:eastAsia="en-AU"/>
        </w:rPr>
        <w:t>to eliminate overrepresentation in child protection</w:t>
      </w:r>
      <w:r w:rsidR="00761D34">
        <w:rPr>
          <w:rFonts w:ascii="Arial" w:eastAsia="Times New Roman" w:hAnsi="Arial" w:cs="Arial"/>
          <w:lang w:eastAsia="en-AU"/>
        </w:rPr>
        <w:t xml:space="preserve"> will continue</w:t>
      </w:r>
      <w:r w:rsidRPr="005455FB">
        <w:rPr>
          <w:rFonts w:ascii="Arial" w:eastAsia="Times New Roman" w:hAnsi="Arial" w:cs="Arial"/>
          <w:lang w:eastAsia="en-AU"/>
        </w:rPr>
        <w:t>.</w:t>
      </w:r>
    </w:p>
    <w:p w14:paraId="6DE3048B" w14:textId="1AD91BC7" w:rsidR="002D44F5" w:rsidRPr="004E55EB" w:rsidRDefault="002D44F5" w:rsidP="002D44F5">
      <w:pPr>
        <w:spacing w:before="100" w:beforeAutospacing="1" w:after="120"/>
        <w:rPr>
          <w:rFonts w:cs="Arial"/>
          <w:sz w:val="22"/>
          <w:szCs w:val="22"/>
          <w:lang w:val="en-AU"/>
        </w:rPr>
      </w:pPr>
      <w:r w:rsidRPr="004E55EB">
        <w:rPr>
          <w:rFonts w:cs="Arial"/>
          <w:sz w:val="22"/>
          <w:szCs w:val="22"/>
          <w:lang w:val="en-AU"/>
        </w:rPr>
        <w:t xml:space="preserve">Andrew Shepherd, Director, Performance, Reporting and Analysis, DCSSDS discussed </w:t>
      </w:r>
      <w:r w:rsidRPr="00D24A95">
        <w:rPr>
          <w:rFonts w:cs="Arial"/>
          <w:i/>
          <w:iCs/>
          <w:sz w:val="22"/>
          <w:szCs w:val="22"/>
          <w:lang w:val="en-AU"/>
        </w:rPr>
        <w:t>Our Way</w:t>
      </w:r>
      <w:r w:rsidRPr="004E55EB">
        <w:rPr>
          <w:rFonts w:cs="Arial"/>
          <w:sz w:val="22"/>
          <w:szCs w:val="22"/>
          <w:lang w:val="en-AU"/>
        </w:rPr>
        <w:t xml:space="preserve"> performance data for June</w:t>
      </w:r>
      <w:r w:rsidR="00DF08E7">
        <w:rPr>
          <w:rFonts w:cs="Arial"/>
          <w:sz w:val="22"/>
          <w:szCs w:val="22"/>
          <w:lang w:val="en-AU"/>
        </w:rPr>
        <w:t xml:space="preserve"> 2023</w:t>
      </w:r>
      <w:r w:rsidRPr="004E55EB">
        <w:rPr>
          <w:rFonts w:cs="Arial"/>
          <w:sz w:val="22"/>
          <w:szCs w:val="22"/>
          <w:lang w:val="en-AU"/>
        </w:rPr>
        <w:t xml:space="preserve"> quarter. Key points included:</w:t>
      </w:r>
    </w:p>
    <w:p w14:paraId="3932348B" w14:textId="77777777" w:rsidR="002D44F5" w:rsidRPr="004E55EB" w:rsidRDefault="002D44F5" w:rsidP="004E55EB">
      <w:pPr>
        <w:numPr>
          <w:ilvl w:val="0"/>
          <w:numId w:val="20"/>
        </w:numPr>
        <w:spacing w:after="100" w:afterAutospacing="1"/>
        <w:rPr>
          <w:rFonts w:cs="Arial"/>
          <w:sz w:val="22"/>
          <w:szCs w:val="22"/>
          <w:lang w:val="en-AU"/>
        </w:rPr>
      </w:pPr>
      <w:r w:rsidRPr="004E55EB">
        <w:rPr>
          <w:rFonts w:cs="Arial"/>
          <w:sz w:val="22"/>
          <w:szCs w:val="22"/>
          <w:lang w:val="en-AU"/>
        </w:rPr>
        <w:t>a quarterly decrease in the number of First Nations children in care for the first time since June 2018;</w:t>
      </w:r>
    </w:p>
    <w:p w14:paraId="56168FA3" w14:textId="77777777" w:rsidR="002D44F5" w:rsidRPr="004E55EB" w:rsidRDefault="002D44F5" w:rsidP="002D44F5">
      <w:pPr>
        <w:numPr>
          <w:ilvl w:val="0"/>
          <w:numId w:val="20"/>
        </w:numPr>
        <w:spacing w:before="100" w:beforeAutospacing="1" w:after="100" w:afterAutospacing="1"/>
        <w:rPr>
          <w:rFonts w:cs="Arial"/>
          <w:sz w:val="22"/>
          <w:szCs w:val="22"/>
          <w:lang w:val="en-AU"/>
        </w:rPr>
      </w:pPr>
      <w:r w:rsidRPr="004E55EB">
        <w:rPr>
          <w:rFonts w:cs="Arial"/>
          <w:sz w:val="22"/>
          <w:szCs w:val="22"/>
          <w:lang w:val="en-AU"/>
        </w:rPr>
        <w:t>lowest yearly growth rate for First Nations children subject to child protection orders since June 2017; and</w:t>
      </w:r>
    </w:p>
    <w:p w14:paraId="3A914392" w14:textId="77777777" w:rsidR="002D44F5" w:rsidRPr="004E55EB" w:rsidRDefault="002D44F5" w:rsidP="002D44F5">
      <w:pPr>
        <w:numPr>
          <w:ilvl w:val="0"/>
          <w:numId w:val="20"/>
        </w:numPr>
        <w:spacing w:before="100" w:beforeAutospacing="1" w:after="100" w:afterAutospacing="1"/>
        <w:rPr>
          <w:rFonts w:cs="Arial"/>
          <w:sz w:val="22"/>
          <w:szCs w:val="22"/>
          <w:lang w:val="en-AU"/>
        </w:rPr>
      </w:pPr>
      <w:r w:rsidRPr="004E55EB">
        <w:rPr>
          <w:rFonts w:cs="Arial"/>
          <w:sz w:val="22"/>
          <w:szCs w:val="22"/>
          <w:lang w:val="en-AU"/>
        </w:rPr>
        <w:t>Family Support system – FACC stable numbers, 30,000 referrals for assistance.</w:t>
      </w:r>
    </w:p>
    <w:p w14:paraId="71DA0C55" w14:textId="428E0CD2" w:rsidR="002D44F5" w:rsidRPr="004E55EB" w:rsidRDefault="002D44F5" w:rsidP="002D44F5">
      <w:pPr>
        <w:numPr>
          <w:ilvl w:val="0"/>
          <w:numId w:val="20"/>
        </w:numPr>
        <w:spacing w:before="100" w:beforeAutospacing="1" w:after="100" w:afterAutospacing="1"/>
        <w:rPr>
          <w:rFonts w:cs="Arial"/>
          <w:sz w:val="22"/>
          <w:szCs w:val="22"/>
          <w:lang w:val="en-AU"/>
        </w:rPr>
      </w:pPr>
      <w:r w:rsidRPr="004E55EB">
        <w:rPr>
          <w:rFonts w:cs="Arial"/>
          <w:sz w:val="22"/>
          <w:szCs w:val="22"/>
          <w:lang w:val="en-AU"/>
        </w:rPr>
        <w:t>FWB service referrals up 7.3% over the last 12 months - record 5259 referrals</w:t>
      </w:r>
      <w:r>
        <w:rPr>
          <w:rFonts w:cs="Arial"/>
          <w:sz w:val="22"/>
          <w:szCs w:val="22"/>
          <w:lang w:val="en-AU"/>
        </w:rPr>
        <w:t>.</w:t>
      </w:r>
    </w:p>
    <w:p w14:paraId="124D0BE9" w14:textId="4240081D" w:rsidR="00A05CAE" w:rsidRPr="005455FB" w:rsidRDefault="00A05CAE" w:rsidP="00A05CAE">
      <w:pPr>
        <w:pStyle w:val="TableText"/>
        <w:rPr>
          <w:rFonts w:cs="Arial"/>
          <w:sz w:val="22"/>
        </w:rPr>
      </w:pPr>
      <w:r w:rsidRPr="005455FB">
        <w:rPr>
          <w:rFonts w:cs="Arial"/>
          <w:sz w:val="22"/>
        </w:rPr>
        <w:lastRenderedPageBreak/>
        <w:t xml:space="preserve">Kym Green, Manager, Family Support and Commissioning, DCSSDS spoke to the recent evaluation undertaken by Winangali for the Family Participation Program (FPP). An interim report will be delivered in early 2024, focussing on preliminary findings and insights from the </w:t>
      </w:r>
      <w:r w:rsidR="000F0D7B">
        <w:rPr>
          <w:rFonts w:cs="Arial"/>
          <w:sz w:val="22"/>
        </w:rPr>
        <w:t xml:space="preserve">evaluation process, </w:t>
      </w:r>
      <w:r w:rsidRPr="005455FB">
        <w:rPr>
          <w:rFonts w:cs="Arial"/>
          <w:sz w:val="22"/>
        </w:rPr>
        <w:t>with a final report and recommendations delivered by June 2024</w:t>
      </w:r>
      <w:r w:rsidR="00DF08E7">
        <w:rPr>
          <w:rFonts w:cs="Arial"/>
          <w:sz w:val="22"/>
        </w:rPr>
        <w:t xml:space="preserve"> and </w:t>
      </w:r>
      <w:r w:rsidRPr="005455FB">
        <w:rPr>
          <w:rFonts w:cs="Arial"/>
          <w:sz w:val="22"/>
        </w:rPr>
        <w:t xml:space="preserve">will be shared with </w:t>
      </w:r>
      <w:r w:rsidR="00361587">
        <w:rPr>
          <w:rFonts w:cs="Arial"/>
          <w:sz w:val="22"/>
        </w:rPr>
        <w:t>QFCFB</w:t>
      </w:r>
      <w:r w:rsidRPr="005455FB">
        <w:rPr>
          <w:rFonts w:cs="Arial"/>
          <w:sz w:val="22"/>
        </w:rPr>
        <w:t xml:space="preserve"> to provide the opportunity for member</w:t>
      </w:r>
      <w:r w:rsidR="009D3505" w:rsidRPr="005455FB">
        <w:rPr>
          <w:rFonts w:cs="Arial"/>
          <w:sz w:val="22"/>
        </w:rPr>
        <w:t>s</w:t>
      </w:r>
      <w:r w:rsidRPr="005455FB">
        <w:rPr>
          <w:rFonts w:cs="Arial"/>
          <w:bCs/>
          <w:sz w:val="22"/>
        </w:rPr>
        <w:t xml:space="preserve"> to influence future directions for the program.</w:t>
      </w:r>
    </w:p>
    <w:p w14:paraId="2A3888D3" w14:textId="77777777" w:rsidR="00A845EE" w:rsidRPr="005455FB" w:rsidRDefault="00A845EE" w:rsidP="00754A6B">
      <w:pPr>
        <w:rPr>
          <w:rFonts w:cs="Arial"/>
          <w:sz w:val="22"/>
          <w:szCs w:val="22"/>
        </w:rPr>
      </w:pPr>
    </w:p>
    <w:p w14:paraId="3795EC38" w14:textId="291F4230" w:rsidR="00CA4E9D" w:rsidRPr="005455FB" w:rsidRDefault="00C60C6D" w:rsidP="00754A6B">
      <w:pPr>
        <w:rPr>
          <w:rFonts w:cs="Arial"/>
          <w:sz w:val="22"/>
          <w:szCs w:val="22"/>
        </w:rPr>
      </w:pPr>
      <w:r w:rsidRPr="005455FB">
        <w:rPr>
          <w:rFonts w:cs="Arial"/>
          <w:sz w:val="22"/>
          <w:szCs w:val="22"/>
        </w:rPr>
        <w:t xml:space="preserve">The next </w:t>
      </w:r>
      <w:r w:rsidR="00361587">
        <w:rPr>
          <w:rFonts w:cs="Arial"/>
          <w:sz w:val="22"/>
          <w:szCs w:val="22"/>
        </w:rPr>
        <w:t xml:space="preserve">QFCFB </w:t>
      </w:r>
      <w:r w:rsidRPr="005455FB">
        <w:rPr>
          <w:rFonts w:cs="Arial"/>
          <w:sz w:val="22"/>
          <w:szCs w:val="22"/>
        </w:rPr>
        <w:t xml:space="preserve">meeting is scheduled to be held </w:t>
      </w:r>
      <w:r w:rsidR="00A845EE" w:rsidRPr="005455FB">
        <w:rPr>
          <w:rFonts w:cs="Arial"/>
          <w:b/>
          <w:bCs/>
          <w:sz w:val="22"/>
          <w:szCs w:val="22"/>
        </w:rPr>
        <w:t>21 &amp; 22 March 2024</w:t>
      </w:r>
      <w:r w:rsidRPr="005455FB">
        <w:rPr>
          <w:rFonts w:cs="Arial"/>
          <w:sz w:val="22"/>
          <w:szCs w:val="22"/>
        </w:rPr>
        <w:t xml:space="preserve">. For more information in relation to QFCFB membership and previous communiques, visit </w:t>
      </w:r>
      <w:hyperlink r:id="rId10" w:history="1">
        <w:r w:rsidRPr="00360786">
          <w:rPr>
            <w:rStyle w:val="Hyperlink"/>
            <w:rFonts w:cs="Arial"/>
            <w:sz w:val="22"/>
            <w:szCs w:val="22"/>
          </w:rPr>
          <w:t>QFCFB webpage</w:t>
        </w:r>
      </w:hyperlink>
      <w:r w:rsidRPr="005455FB">
        <w:rPr>
          <w:rFonts w:cs="Arial"/>
          <w:sz w:val="22"/>
          <w:szCs w:val="22"/>
        </w:rPr>
        <w:t xml:space="preserve">. </w:t>
      </w:r>
    </w:p>
    <w:p w14:paraId="00DAAFC9" w14:textId="77777777" w:rsidR="00CA4E9D" w:rsidRPr="005455FB" w:rsidRDefault="00CA4E9D" w:rsidP="00754A6B">
      <w:pPr>
        <w:rPr>
          <w:rFonts w:cs="Arial"/>
          <w:sz w:val="22"/>
          <w:szCs w:val="22"/>
        </w:rPr>
      </w:pPr>
    </w:p>
    <w:p w14:paraId="291409FC" w14:textId="0D93F996" w:rsidR="007729E7" w:rsidRPr="005455FB" w:rsidRDefault="00C60C6D" w:rsidP="00754A6B">
      <w:pPr>
        <w:rPr>
          <w:rFonts w:cs="Arial"/>
          <w:sz w:val="22"/>
          <w:szCs w:val="22"/>
        </w:rPr>
      </w:pPr>
      <w:r w:rsidRPr="005455FB">
        <w:rPr>
          <w:rFonts w:cs="Arial"/>
          <w:sz w:val="22"/>
          <w:szCs w:val="22"/>
        </w:rPr>
        <w:t xml:space="preserve">Queries can be emailed to the QFCFB Secretariat to </w:t>
      </w:r>
      <w:hyperlink r:id="rId11" w:history="1">
        <w:r w:rsidRPr="005455FB">
          <w:rPr>
            <w:rStyle w:val="Hyperlink"/>
            <w:rFonts w:cs="Arial"/>
            <w:sz w:val="22"/>
            <w:szCs w:val="22"/>
          </w:rPr>
          <w:t>qfcfbsec@cyjma.qld.gov.au</w:t>
        </w:r>
      </w:hyperlink>
      <w:r w:rsidRPr="005455FB">
        <w:rPr>
          <w:rFonts w:cs="Arial"/>
          <w:sz w:val="22"/>
          <w:szCs w:val="22"/>
        </w:rPr>
        <w:t xml:space="preserve">.  </w:t>
      </w:r>
    </w:p>
    <w:sectPr w:rsidR="007729E7" w:rsidRPr="005455FB" w:rsidSect="00A54B53">
      <w:headerReference w:type="even" r:id="rId12"/>
      <w:headerReference w:type="default" r:id="rId13"/>
      <w:footerReference w:type="even" r:id="rId14"/>
      <w:footerReference w:type="default" r:id="rId15"/>
      <w:headerReference w:type="first" r:id="rId16"/>
      <w:footerReference w:type="first" r:id="rId17"/>
      <w:pgSz w:w="11906" w:h="16838"/>
      <w:pgMar w:top="2552"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B991" w14:textId="77777777" w:rsidR="00186B37" w:rsidRDefault="00186B37">
      <w:r>
        <w:separator/>
      </w:r>
    </w:p>
  </w:endnote>
  <w:endnote w:type="continuationSeparator" w:id="0">
    <w:p w14:paraId="5FF85828" w14:textId="77777777" w:rsidR="00186B37" w:rsidRDefault="0018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9639" w14:textId="77777777" w:rsidR="00395708" w:rsidRDefault="00395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5E5F" w14:textId="77777777" w:rsidR="003838CF" w:rsidRDefault="003838CF" w:rsidP="00115A02">
    <w:pPr>
      <w:pStyle w:val="Footer"/>
      <w:tabs>
        <w:tab w:val="clear" w:pos="8306"/>
        <w:tab w:val="left" w:pos="6030"/>
      </w:tabs>
      <w:ind w:left="-546" w:right="-237"/>
      <w:rPr>
        <w:rStyle w:val="PageNumber"/>
        <w:sz w:val="14"/>
        <w:szCs w:val="14"/>
      </w:rPr>
    </w:pPr>
  </w:p>
  <w:p w14:paraId="755B60AD" w14:textId="54F004A0" w:rsidR="00400F35" w:rsidRDefault="00400F35" w:rsidP="00115A02">
    <w:pPr>
      <w:pStyle w:val="Footer"/>
      <w:tabs>
        <w:tab w:val="clear" w:pos="8306"/>
        <w:tab w:val="left" w:pos="6030"/>
      </w:tabs>
      <w:ind w:left="-546" w:right="-237"/>
      <w:rPr>
        <w:rStyle w:val="PageNumber"/>
        <w:sz w:val="14"/>
        <w:szCs w:val="14"/>
      </w:rPr>
    </w:pPr>
    <w:r w:rsidRPr="003664C2">
      <w:rPr>
        <w:rStyle w:val="PageNumber"/>
        <w:sz w:val="14"/>
        <w:szCs w:val="14"/>
      </w:rPr>
      <w:t xml:space="preserve">Page </w:t>
    </w:r>
    <w:r w:rsidRPr="003664C2">
      <w:rPr>
        <w:rStyle w:val="PageNumber"/>
        <w:sz w:val="14"/>
        <w:szCs w:val="14"/>
      </w:rPr>
      <w:fldChar w:fldCharType="begin"/>
    </w:r>
    <w:r w:rsidRPr="003664C2">
      <w:rPr>
        <w:rStyle w:val="PageNumber"/>
        <w:sz w:val="14"/>
        <w:szCs w:val="14"/>
      </w:rPr>
      <w:instrText xml:space="preserve"> PAGE </w:instrText>
    </w:r>
    <w:r w:rsidRPr="003664C2">
      <w:rPr>
        <w:rStyle w:val="PageNumber"/>
        <w:sz w:val="14"/>
        <w:szCs w:val="14"/>
      </w:rPr>
      <w:fldChar w:fldCharType="separate"/>
    </w:r>
    <w:r w:rsidR="004A4606">
      <w:rPr>
        <w:rStyle w:val="PageNumber"/>
        <w:noProof/>
        <w:sz w:val="14"/>
        <w:szCs w:val="14"/>
      </w:rPr>
      <w:t>2</w:t>
    </w:r>
    <w:r w:rsidRPr="003664C2">
      <w:rPr>
        <w:rStyle w:val="PageNumber"/>
        <w:sz w:val="14"/>
        <w:szCs w:val="14"/>
      </w:rPr>
      <w:fldChar w:fldCharType="end"/>
    </w:r>
  </w:p>
  <w:p w14:paraId="4D98C974" w14:textId="20AA21F7" w:rsidR="00400F35" w:rsidRPr="008C0005" w:rsidRDefault="00400F35" w:rsidP="00AF2AC1">
    <w:pPr>
      <w:pStyle w:val="Footer"/>
      <w:ind w:left="-546" w:right="-237"/>
      <w:rPr>
        <w:b/>
        <w:sz w:val="14"/>
        <w:szCs w:val="14"/>
      </w:rPr>
    </w:pPr>
    <w:r>
      <w:rPr>
        <w:rStyle w:val="PageNumber"/>
        <w:sz w:val="14"/>
        <w:szCs w:val="14"/>
      </w:rPr>
      <w:fldChar w:fldCharType="begin"/>
    </w:r>
    <w:r>
      <w:rPr>
        <w:rStyle w:val="PageNumber"/>
        <w:sz w:val="14"/>
        <w:szCs w:val="14"/>
      </w:rPr>
      <w:instrText xml:space="preserve"> DATE  \@ "d/M/yyyy" </w:instrText>
    </w:r>
    <w:r>
      <w:rPr>
        <w:rStyle w:val="PageNumber"/>
        <w:sz w:val="14"/>
        <w:szCs w:val="14"/>
      </w:rPr>
      <w:fldChar w:fldCharType="separate"/>
    </w:r>
    <w:r w:rsidR="00944165">
      <w:rPr>
        <w:rStyle w:val="PageNumber"/>
        <w:noProof/>
        <w:sz w:val="14"/>
        <w:szCs w:val="14"/>
      </w:rPr>
      <w:t>14/2/2024</w:t>
    </w:r>
    <w:r>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5DD" w14:textId="77777777" w:rsidR="00395708" w:rsidRDefault="0039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45A9" w14:textId="77777777" w:rsidR="00186B37" w:rsidRDefault="00186B37">
      <w:r>
        <w:separator/>
      </w:r>
    </w:p>
  </w:footnote>
  <w:footnote w:type="continuationSeparator" w:id="0">
    <w:p w14:paraId="65DD05E0" w14:textId="77777777" w:rsidR="00186B37" w:rsidRDefault="0018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4B4F" w14:textId="77777777" w:rsidR="00395708" w:rsidRDefault="00395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FCD4" w14:textId="13BD5255" w:rsidR="00400F35" w:rsidRDefault="00A5298C">
    <w:pPr>
      <w:pStyle w:val="Header"/>
    </w:pPr>
    <w:r>
      <w:rPr>
        <w:noProof/>
      </w:rPr>
      <w:drawing>
        <wp:anchor distT="0" distB="0" distL="114300" distR="114300" simplePos="0" relativeHeight="251657216" behindDoc="1" locked="1" layoutInCell="1" allowOverlap="1" wp14:anchorId="0002D14C" wp14:editId="03CBE416">
          <wp:simplePos x="0" y="0"/>
          <wp:positionH relativeFrom="page">
            <wp:align>right</wp:align>
          </wp:positionH>
          <wp:positionV relativeFrom="page">
            <wp:align>top</wp:align>
          </wp:positionV>
          <wp:extent cx="7559675" cy="106934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F642" w14:textId="77777777" w:rsidR="00395708" w:rsidRDefault="00395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00FE"/>
    <w:multiLevelType w:val="hybridMultilevel"/>
    <w:tmpl w:val="2570C706"/>
    <w:lvl w:ilvl="0" w:tplc="78641E12">
      <w:start w:val="1"/>
      <w:numFmt w:val="bullet"/>
      <w:lvlText w:val=""/>
      <w:lvlJc w:val="left"/>
      <w:pPr>
        <w:tabs>
          <w:tab w:val="num" w:pos="720"/>
        </w:tabs>
        <w:ind w:left="720" w:hanging="360"/>
      </w:pPr>
      <w:rPr>
        <w:rFonts w:ascii="Symbol" w:hAnsi="Symbol" w:hint="default"/>
        <w:sz w:val="16"/>
        <w:szCs w:val="1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A6AF5"/>
    <w:multiLevelType w:val="hybridMultilevel"/>
    <w:tmpl w:val="BB843790"/>
    <w:lvl w:ilvl="0" w:tplc="0C090001">
      <w:start w:val="1"/>
      <w:numFmt w:val="bullet"/>
      <w:lvlText w:val=""/>
      <w:lvlJc w:val="left"/>
      <w:pPr>
        <w:ind w:left="360" w:hanging="360"/>
      </w:pPr>
      <w:rPr>
        <w:rFonts w:ascii="Symbol" w:hAnsi="Symbol" w:hint="default"/>
      </w:rPr>
    </w:lvl>
    <w:lvl w:ilvl="1" w:tplc="7812C6CE">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B9582D"/>
    <w:multiLevelType w:val="hybridMultilevel"/>
    <w:tmpl w:val="8EAABC2C"/>
    <w:lvl w:ilvl="0" w:tplc="A3F6C7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E4C64"/>
    <w:multiLevelType w:val="hybridMultilevel"/>
    <w:tmpl w:val="6DF02EFA"/>
    <w:lvl w:ilvl="0" w:tplc="17AA1C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67ED7"/>
    <w:multiLevelType w:val="hybridMultilevel"/>
    <w:tmpl w:val="EECA838A"/>
    <w:lvl w:ilvl="0" w:tplc="77267DB4">
      <w:start w:val="2"/>
      <w:numFmt w:val="bullet"/>
      <w:lvlText w:val="-"/>
      <w:lvlJc w:val="left"/>
      <w:pPr>
        <w:ind w:left="677" w:hanging="360"/>
      </w:pPr>
      <w:rPr>
        <w:rFonts w:ascii="Arial" w:eastAsia="Times New Roman" w:hAnsi="Arial" w:cs="Aria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5" w15:restartNumberingAfterBreak="0">
    <w:nsid w:val="215E55A2"/>
    <w:multiLevelType w:val="hybridMultilevel"/>
    <w:tmpl w:val="F8B25B90"/>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3F7620B"/>
    <w:multiLevelType w:val="hybridMultilevel"/>
    <w:tmpl w:val="0B2E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24735E"/>
    <w:multiLevelType w:val="hybridMultilevel"/>
    <w:tmpl w:val="38CEB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1E69B8"/>
    <w:multiLevelType w:val="multilevel"/>
    <w:tmpl w:val="1D7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73A6E"/>
    <w:multiLevelType w:val="hybridMultilevel"/>
    <w:tmpl w:val="06380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6C7DC4"/>
    <w:multiLevelType w:val="hybridMultilevel"/>
    <w:tmpl w:val="3620F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C271E6"/>
    <w:multiLevelType w:val="hybridMultilevel"/>
    <w:tmpl w:val="A9D61744"/>
    <w:lvl w:ilvl="0" w:tplc="5DC47B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E1998"/>
    <w:multiLevelType w:val="hybridMultilevel"/>
    <w:tmpl w:val="C840B810"/>
    <w:lvl w:ilvl="0" w:tplc="1792AF0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D13A43"/>
    <w:multiLevelType w:val="hybridMultilevel"/>
    <w:tmpl w:val="AB58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52040"/>
    <w:multiLevelType w:val="hybridMultilevel"/>
    <w:tmpl w:val="844CF46E"/>
    <w:lvl w:ilvl="0" w:tplc="F09050AE">
      <w:start w:val="1"/>
      <w:numFmt w:val="bullet"/>
      <w:pStyle w:val="BodyText"/>
      <w:lvlText w:val=""/>
      <w:lvlJc w:val="left"/>
      <w:pPr>
        <w:tabs>
          <w:tab w:val="num" w:pos="360"/>
        </w:tabs>
        <w:ind w:left="360" w:hanging="360"/>
      </w:pPr>
      <w:rPr>
        <w:rFonts w:ascii="Wingdings" w:hAnsi="Wingdings" w:hint="default"/>
        <w:color w:val="auto"/>
      </w:rPr>
    </w:lvl>
    <w:lvl w:ilvl="1" w:tplc="0C090001">
      <w:start w:val="1"/>
      <w:numFmt w:val="bullet"/>
      <w:lvlText w:val=""/>
      <w:lvlJc w:val="left"/>
      <w:pPr>
        <w:tabs>
          <w:tab w:val="num" w:pos="1080"/>
        </w:tabs>
        <w:ind w:left="1080" w:hanging="360"/>
      </w:pPr>
      <w:rPr>
        <w:rFonts w:ascii="Symbol" w:hAnsi="Symbol"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40078F"/>
    <w:multiLevelType w:val="hybridMultilevel"/>
    <w:tmpl w:val="554CD79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04E65FA"/>
    <w:multiLevelType w:val="hybridMultilevel"/>
    <w:tmpl w:val="EBA60694"/>
    <w:lvl w:ilvl="0" w:tplc="9DDC9EA0">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FA0D4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9AC282D"/>
    <w:multiLevelType w:val="hybridMultilevel"/>
    <w:tmpl w:val="75CA32B4"/>
    <w:lvl w:ilvl="0" w:tplc="B12ED938">
      <w:start w:val="1"/>
      <w:numFmt w:val="bullet"/>
      <w:lvlText w:val=""/>
      <w:lvlJc w:val="left"/>
      <w:pPr>
        <w:tabs>
          <w:tab w:val="num" w:pos="720"/>
        </w:tabs>
        <w:ind w:left="720" w:hanging="360"/>
      </w:pPr>
      <w:rPr>
        <w:rFonts w:ascii="Symbol" w:hAnsi="Symbol" w:hint="default"/>
        <w:sz w:val="16"/>
        <w:szCs w:val="16"/>
      </w:rPr>
    </w:lvl>
    <w:lvl w:ilvl="1" w:tplc="997241B0">
      <w:start w:val="1"/>
      <w:numFmt w:val="bullet"/>
      <w:lvlText w:val="o"/>
      <w:lvlJc w:val="left"/>
      <w:pPr>
        <w:tabs>
          <w:tab w:val="num" w:pos="1440"/>
        </w:tabs>
        <w:ind w:left="1440" w:hanging="360"/>
      </w:pPr>
      <w:rPr>
        <w:rFonts w:ascii="Courier New" w:hAnsi="Courier New" w:cs="Courier New" w:hint="default"/>
        <w:sz w:val="16"/>
        <w:szCs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8235E"/>
    <w:multiLevelType w:val="hybridMultilevel"/>
    <w:tmpl w:val="2CAC0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CC6D2A"/>
    <w:multiLevelType w:val="hybridMultilevel"/>
    <w:tmpl w:val="7E2E3094"/>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80737499">
    <w:abstractNumId w:val="14"/>
  </w:num>
  <w:num w:numId="2" w16cid:durableId="1478573625">
    <w:abstractNumId w:val="17"/>
  </w:num>
  <w:num w:numId="3" w16cid:durableId="1542984484">
    <w:abstractNumId w:val="15"/>
  </w:num>
  <w:num w:numId="4" w16cid:durableId="1367101679">
    <w:abstractNumId w:val="10"/>
  </w:num>
  <w:num w:numId="5" w16cid:durableId="487207322">
    <w:abstractNumId w:val="6"/>
  </w:num>
  <w:num w:numId="6" w16cid:durableId="121266738">
    <w:abstractNumId w:val="7"/>
  </w:num>
  <w:num w:numId="7" w16cid:durableId="951713809">
    <w:abstractNumId w:val="4"/>
  </w:num>
  <w:num w:numId="8" w16cid:durableId="144931767">
    <w:abstractNumId w:val="9"/>
  </w:num>
  <w:num w:numId="9" w16cid:durableId="297884176">
    <w:abstractNumId w:val="5"/>
  </w:num>
  <w:num w:numId="10" w16cid:durableId="1215310227">
    <w:abstractNumId w:val="16"/>
  </w:num>
  <w:num w:numId="11" w16cid:durableId="1822426344">
    <w:abstractNumId w:val="20"/>
  </w:num>
  <w:num w:numId="12" w16cid:durableId="685446851">
    <w:abstractNumId w:val="12"/>
  </w:num>
  <w:num w:numId="13" w16cid:durableId="689650676">
    <w:abstractNumId w:val="13"/>
  </w:num>
  <w:num w:numId="14" w16cid:durableId="1892842808">
    <w:abstractNumId w:val="3"/>
  </w:num>
  <w:num w:numId="15" w16cid:durableId="561793562">
    <w:abstractNumId w:val="1"/>
  </w:num>
  <w:num w:numId="16" w16cid:durableId="1574654513">
    <w:abstractNumId w:val="18"/>
  </w:num>
  <w:num w:numId="17" w16cid:durableId="1830515463">
    <w:abstractNumId w:val="0"/>
  </w:num>
  <w:num w:numId="18" w16cid:durableId="35663555">
    <w:abstractNumId w:val="19"/>
  </w:num>
  <w:num w:numId="19" w16cid:durableId="647511612">
    <w:abstractNumId w:val="2"/>
  </w:num>
  <w:num w:numId="20" w16cid:durableId="386688689">
    <w:abstractNumId w:val="8"/>
  </w:num>
  <w:num w:numId="21" w16cid:durableId="15816704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018E6"/>
    <w:rsid w:val="00004236"/>
    <w:rsid w:val="000052B7"/>
    <w:rsid w:val="0000641D"/>
    <w:rsid w:val="00006ED8"/>
    <w:rsid w:val="0001242E"/>
    <w:rsid w:val="00013698"/>
    <w:rsid w:val="000142A8"/>
    <w:rsid w:val="0001620D"/>
    <w:rsid w:val="00020A4B"/>
    <w:rsid w:val="000228D7"/>
    <w:rsid w:val="00025E7F"/>
    <w:rsid w:val="000262C4"/>
    <w:rsid w:val="000278E5"/>
    <w:rsid w:val="00032DE6"/>
    <w:rsid w:val="00033A4F"/>
    <w:rsid w:val="000354FA"/>
    <w:rsid w:val="0003629E"/>
    <w:rsid w:val="0003736D"/>
    <w:rsid w:val="0003748D"/>
    <w:rsid w:val="00037821"/>
    <w:rsid w:val="00037EFD"/>
    <w:rsid w:val="000411B1"/>
    <w:rsid w:val="0004160C"/>
    <w:rsid w:val="000444F8"/>
    <w:rsid w:val="000447DC"/>
    <w:rsid w:val="00045E52"/>
    <w:rsid w:val="000474DD"/>
    <w:rsid w:val="00047752"/>
    <w:rsid w:val="00050018"/>
    <w:rsid w:val="00050930"/>
    <w:rsid w:val="0005501A"/>
    <w:rsid w:val="00055B44"/>
    <w:rsid w:val="00056091"/>
    <w:rsid w:val="000569DC"/>
    <w:rsid w:val="00057457"/>
    <w:rsid w:val="000619E9"/>
    <w:rsid w:val="000623E3"/>
    <w:rsid w:val="000627A2"/>
    <w:rsid w:val="0006295A"/>
    <w:rsid w:val="00063915"/>
    <w:rsid w:val="00063BFB"/>
    <w:rsid w:val="00064657"/>
    <w:rsid w:val="00066B6F"/>
    <w:rsid w:val="00066FE7"/>
    <w:rsid w:val="00067FD4"/>
    <w:rsid w:val="00071306"/>
    <w:rsid w:val="00074397"/>
    <w:rsid w:val="00075D03"/>
    <w:rsid w:val="00075FD2"/>
    <w:rsid w:val="000767DB"/>
    <w:rsid w:val="00083557"/>
    <w:rsid w:val="00087843"/>
    <w:rsid w:val="00087852"/>
    <w:rsid w:val="0009197B"/>
    <w:rsid w:val="00092CED"/>
    <w:rsid w:val="00093BFB"/>
    <w:rsid w:val="000941A8"/>
    <w:rsid w:val="00095BF5"/>
    <w:rsid w:val="000A145F"/>
    <w:rsid w:val="000A5A2E"/>
    <w:rsid w:val="000A7FF0"/>
    <w:rsid w:val="000B09B4"/>
    <w:rsid w:val="000B0F62"/>
    <w:rsid w:val="000B27CF"/>
    <w:rsid w:val="000B2A46"/>
    <w:rsid w:val="000B3F77"/>
    <w:rsid w:val="000B59CD"/>
    <w:rsid w:val="000C0A44"/>
    <w:rsid w:val="000C3B48"/>
    <w:rsid w:val="000C454A"/>
    <w:rsid w:val="000C5A29"/>
    <w:rsid w:val="000C636A"/>
    <w:rsid w:val="000D63D9"/>
    <w:rsid w:val="000D676F"/>
    <w:rsid w:val="000D7E1C"/>
    <w:rsid w:val="000E1787"/>
    <w:rsid w:val="000E3D0D"/>
    <w:rsid w:val="000E4B5E"/>
    <w:rsid w:val="000E6855"/>
    <w:rsid w:val="000F0655"/>
    <w:rsid w:val="000F0D7B"/>
    <w:rsid w:val="000F59A5"/>
    <w:rsid w:val="000F6BFE"/>
    <w:rsid w:val="0010342D"/>
    <w:rsid w:val="00105795"/>
    <w:rsid w:val="00105BAA"/>
    <w:rsid w:val="00107046"/>
    <w:rsid w:val="00107526"/>
    <w:rsid w:val="00110472"/>
    <w:rsid w:val="0011319D"/>
    <w:rsid w:val="00114BDC"/>
    <w:rsid w:val="00115622"/>
    <w:rsid w:val="00115A02"/>
    <w:rsid w:val="00117227"/>
    <w:rsid w:val="00120719"/>
    <w:rsid w:val="0012112E"/>
    <w:rsid w:val="00122033"/>
    <w:rsid w:val="00123E8D"/>
    <w:rsid w:val="00124B38"/>
    <w:rsid w:val="0012639D"/>
    <w:rsid w:val="001305BA"/>
    <w:rsid w:val="0013247C"/>
    <w:rsid w:val="00133217"/>
    <w:rsid w:val="001337E1"/>
    <w:rsid w:val="001356FF"/>
    <w:rsid w:val="00141734"/>
    <w:rsid w:val="00141E36"/>
    <w:rsid w:val="0014245A"/>
    <w:rsid w:val="00142A2F"/>
    <w:rsid w:val="0014445E"/>
    <w:rsid w:val="00144736"/>
    <w:rsid w:val="0014476F"/>
    <w:rsid w:val="00145FFD"/>
    <w:rsid w:val="00146A3A"/>
    <w:rsid w:val="00151067"/>
    <w:rsid w:val="00151F99"/>
    <w:rsid w:val="0015308F"/>
    <w:rsid w:val="0015403A"/>
    <w:rsid w:val="0015420F"/>
    <w:rsid w:val="00154452"/>
    <w:rsid w:val="00154977"/>
    <w:rsid w:val="001555B3"/>
    <w:rsid w:val="00156430"/>
    <w:rsid w:val="0015715E"/>
    <w:rsid w:val="00157906"/>
    <w:rsid w:val="00161065"/>
    <w:rsid w:val="001624CE"/>
    <w:rsid w:val="0016263F"/>
    <w:rsid w:val="00162B88"/>
    <w:rsid w:val="001632A8"/>
    <w:rsid w:val="001632C9"/>
    <w:rsid w:val="00164334"/>
    <w:rsid w:val="001656CF"/>
    <w:rsid w:val="0017019E"/>
    <w:rsid w:val="001703A1"/>
    <w:rsid w:val="001738E0"/>
    <w:rsid w:val="001751CC"/>
    <w:rsid w:val="00177DAF"/>
    <w:rsid w:val="00177DC1"/>
    <w:rsid w:val="00181ADD"/>
    <w:rsid w:val="001825F7"/>
    <w:rsid w:val="00182CE9"/>
    <w:rsid w:val="00182CEF"/>
    <w:rsid w:val="0018459F"/>
    <w:rsid w:val="00184CB6"/>
    <w:rsid w:val="0018616D"/>
    <w:rsid w:val="00186B37"/>
    <w:rsid w:val="00190263"/>
    <w:rsid w:val="00191472"/>
    <w:rsid w:val="00195E9F"/>
    <w:rsid w:val="001A0C14"/>
    <w:rsid w:val="001A1856"/>
    <w:rsid w:val="001B3D2C"/>
    <w:rsid w:val="001B6B16"/>
    <w:rsid w:val="001C1B22"/>
    <w:rsid w:val="001C432A"/>
    <w:rsid w:val="001C5A33"/>
    <w:rsid w:val="001C68DB"/>
    <w:rsid w:val="001C71AC"/>
    <w:rsid w:val="001D186C"/>
    <w:rsid w:val="001D7FE0"/>
    <w:rsid w:val="001F2D96"/>
    <w:rsid w:val="001F5286"/>
    <w:rsid w:val="001F637D"/>
    <w:rsid w:val="001F64AD"/>
    <w:rsid w:val="001F78A0"/>
    <w:rsid w:val="00200ED8"/>
    <w:rsid w:val="00201979"/>
    <w:rsid w:val="002023D5"/>
    <w:rsid w:val="002024B8"/>
    <w:rsid w:val="002027D3"/>
    <w:rsid w:val="0020434E"/>
    <w:rsid w:val="002062D4"/>
    <w:rsid w:val="00207D74"/>
    <w:rsid w:val="00210693"/>
    <w:rsid w:val="002133BF"/>
    <w:rsid w:val="00213DD1"/>
    <w:rsid w:val="00214994"/>
    <w:rsid w:val="00215B4E"/>
    <w:rsid w:val="00216E5C"/>
    <w:rsid w:val="00220723"/>
    <w:rsid w:val="00220828"/>
    <w:rsid w:val="0022392D"/>
    <w:rsid w:val="00224B7E"/>
    <w:rsid w:val="002256E8"/>
    <w:rsid w:val="00227950"/>
    <w:rsid w:val="002350E5"/>
    <w:rsid w:val="00235D0F"/>
    <w:rsid w:val="002364A1"/>
    <w:rsid w:val="00236BD7"/>
    <w:rsid w:val="002378DA"/>
    <w:rsid w:val="00241D89"/>
    <w:rsid w:val="002431C1"/>
    <w:rsid w:val="002433F3"/>
    <w:rsid w:val="00243F1A"/>
    <w:rsid w:val="00244C14"/>
    <w:rsid w:val="00247A06"/>
    <w:rsid w:val="00247AE5"/>
    <w:rsid w:val="002508DE"/>
    <w:rsid w:val="00254383"/>
    <w:rsid w:val="00254DDA"/>
    <w:rsid w:val="00255284"/>
    <w:rsid w:val="00255A39"/>
    <w:rsid w:val="00257CF4"/>
    <w:rsid w:val="00261F86"/>
    <w:rsid w:val="00262792"/>
    <w:rsid w:val="00263647"/>
    <w:rsid w:val="00264E47"/>
    <w:rsid w:val="0026727C"/>
    <w:rsid w:val="00270D8F"/>
    <w:rsid w:val="00271DCD"/>
    <w:rsid w:val="002740D7"/>
    <w:rsid w:val="00277062"/>
    <w:rsid w:val="00280536"/>
    <w:rsid w:val="002817DA"/>
    <w:rsid w:val="00282092"/>
    <w:rsid w:val="00284C3D"/>
    <w:rsid w:val="00290ADB"/>
    <w:rsid w:val="002A2F5E"/>
    <w:rsid w:val="002A35CB"/>
    <w:rsid w:val="002A3C81"/>
    <w:rsid w:val="002A3EA4"/>
    <w:rsid w:val="002B36A1"/>
    <w:rsid w:val="002B6D95"/>
    <w:rsid w:val="002C0624"/>
    <w:rsid w:val="002C11FE"/>
    <w:rsid w:val="002C2353"/>
    <w:rsid w:val="002C284C"/>
    <w:rsid w:val="002C2C57"/>
    <w:rsid w:val="002C4AA2"/>
    <w:rsid w:val="002C4F7D"/>
    <w:rsid w:val="002C5D1A"/>
    <w:rsid w:val="002C7D88"/>
    <w:rsid w:val="002D1E80"/>
    <w:rsid w:val="002D3101"/>
    <w:rsid w:val="002D4443"/>
    <w:rsid w:val="002D44F5"/>
    <w:rsid w:val="002D468F"/>
    <w:rsid w:val="002D5E58"/>
    <w:rsid w:val="002E1303"/>
    <w:rsid w:val="002E3DD9"/>
    <w:rsid w:val="002E4B1E"/>
    <w:rsid w:val="002E5D36"/>
    <w:rsid w:val="002E68B2"/>
    <w:rsid w:val="002E7E77"/>
    <w:rsid w:val="002F053A"/>
    <w:rsid w:val="002F3F17"/>
    <w:rsid w:val="002F46E6"/>
    <w:rsid w:val="002F5262"/>
    <w:rsid w:val="002F575B"/>
    <w:rsid w:val="002F6D8E"/>
    <w:rsid w:val="002F6E29"/>
    <w:rsid w:val="002F7F73"/>
    <w:rsid w:val="00301662"/>
    <w:rsid w:val="00305D0B"/>
    <w:rsid w:val="003060EB"/>
    <w:rsid w:val="00306B82"/>
    <w:rsid w:val="00306C22"/>
    <w:rsid w:val="003071B2"/>
    <w:rsid w:val="00307DCC"/>
    <w:rsid w:val="00310662"/>
    <w:rsid w:val="003121DA"/>
    <w:rsid w:val="00320896"/>
    <w:rsid w:val="00322741"/>
    <w:rsid w:val="0032280C"/>
    <w:rsid w:val="00323363"/>
    <w:rsid w:val="00331969"/>
    <w:rsid w:val="003329E5"/>
    <w:rsid w:val="00332EDC"/>
    <w:rsid w:val="00333D39"/>
    <w:rsid w:val="00334C66"/>
    <w:rsid w:val="00335B96"/>
    <w:rsid w:val="00337B74"/>
    <w:rsid w:val="003408D9"/>
    <w:rsid w:val="00341162"/>
    <w:rsid w:val="0034162B"/>
    <w:rsid w:val="003425D3"/>
    <w:rsid w:val="003449FC"/>
    <w:rsid w:val="0034518C"/>
    <w:rsid w:val="00352786"/>
    <w:rsid w:val="0035509D"/>
    <w:rsid w:val="0036063A"/>
    <w:rsid w:val="00360786"/>
    <w:rsid w:val="00361587"/>
    <w:rsid w:val="003640CC"/>
    <w:rsid w:val="003660C8"/>
    <w:rsid w:val="003664C2"/>
    <w:rsid w:val="003673E5"/>
    <w:rsid w:val="003748A4"/>
    <w:rsid w:val="00374B99"/>
    <w:rsid w:val="00374E16"/>
    <w:rsid w:val="00374FE9"/>
    <w:rsid w:val="0037645D"/>
    <w:rsid w:val="003834AA"/>
    <w:rsid w:val="003838CF"/>
    <w:rsid w:val="00384484"/>
    <w:rsid w:val="00385A37"/>
    <w:rsid w:val="003913EB"/>
    <w:rsid w:val="003917A2"/>
    <w:rsid w:val="00391BE1"/>
    <w:rsid w:val="00392A8E"/>
    <w:rsid w:val="00393003"/>
    <w:rsid w:val="0039305E"/>
    <w:rsid w:val="0039440D"/>
    <w:rsid w:val="00394637"/>
    <w:rsid w:val="0039542E"/>
    <w:rsid w:val="00395708"/>
    <w:rsid w:val="00396142"/>
    <w:rsid w:val="003A08D7"/>
    <w:rsid w:val="003A59ED"/>
    <w:rsid w:val="003A6015"/>
    <w:rsid w:val="003A6C53"/>
    <w:rsid w:val="003A7208"/>
    <w:rsid w:val="003B346A"/>
    <w:rsid w:val="003B3DE7"/>
    <w:rsid w:val="003B6EC8"/>
    <w:rsid w:val="003B7570"/>
    <w:rsid w:val="003C027B"/>
    <w:rsid w:val="003C317C"/>
    <w:rsid w:val="003C57C2"/>
    <w:rsid w:val="003C7A6C"/>
    <w:rsid w:val="003D25ED"/>
    <w:rsid w:val="003D2B46"/>
    <w:rsid w:val="003D7B2C"/>
    <w:rsid w:val="003E042B"/>
    <w:rsid w:val="003E095A"/>
    <w:rsid w:val="003E19C9"/>
    <w:rsid w:val="003E1FB3"/>
    <w:rsid w:val="003E22BA"/>
    <w:rsid w:val="003F30C0"/>
    <w:rsid w:val="003F66D0"/>
    <w:rsid w:val="003F6AA3"/>
    <w:rsid w:val="00400F35"/>
    <w:rsid w:val="004020B5"/>
    <w:rsid w:val="004042A7"/>
    <w:rsid w:val="004042ED"/>
    <w:rsid w:val="00404A92"/>
    <w:rsid w:val="00405AAC"/>
    <w:rsid w:val="00410AD4"/>
    <w:rsid w:val="0041178B"/>
    <w:rsid w:val="00412502"/>
    <w:rsid w:val="004130CE"/>
    <w:rsid w:val="00413443"/>
    <w:rsid w:val="004145BD"/>
    <w:rsid w:val="004148A9"/>
    <w:rsid w:val="00415E97"/>
    <w:rsid w:val="004160FB"/>
    <w:rsid w:val="00422E4E"/>
    <w:rsid w:val="00425BE9"/>
    <w:rsid w:val="00426105"/>
    <w:rsid w:val="0042610D"/>
    <w:rsid w:val="0043013A"/>
    <w:rsid w:val="00431A83"/>
    <w:rsid w:val="0043216F"/>
    <w:rsid w:val="00432924"/>
    <w:rsid w:val="00432EAE"/>
    <w:rsid w:val="00433BC8"/>
    <w:rsid w:val="00434A70"/>
    <w:rsid w:val="00437015"/>
    <w:rsid w:val="00442E1D"/>
    <w:rsid w:val="00452226"/>
    <w:rsid w:val="004545F7"/>
    <w:rsid w:val="00455DCF"/>
    <w:rsid w:val="004648A6"/>
    <w:rsid w:val="004652BD"/>
    <w:rsid w:val="0046699A"/>
    <w:rsid w:val="00467A17"/>
    <w:rsid w:val="00470545"/>
    <w:rsid w:val="00470D86"/>
    <w:rsid w:val="00474200"/>
    <w:rsid w:val="0047688E"/>
    <w:rsid w:val="004775EB"/>
    <w:rsid w:val="00477E9A"/>
    <w:rsid w:val="004807E0"/>
    <w:rsid w:val="00480F56"/>
    <w:rsid w:val="00481581"/>
    <w:rsid w:val="00482A8D"/>
    <w:rsid w:val="0048321E"/>
    <w:rsid w:val="004842EE"/>
    <w:rsid w:val="0048648B"/>
    <w:rsid w:val="0049057E"/>
    <w:rsid w:val="004920EE"/>
    <w:rsid w:val="00492479"/>
    <w:rsid w:val="0049262B"/>
    <w:rsid w:val="00493044"/>
    <w:rsid w:val="0049657C"/>
    <w:rsid w:val="00496962"/>
    <w:rsid w:val="00496E3A"/>
    <w:rsid w:val="0049718B"/>
    <w:rsid w:val="0049722C"/>
    <w:rsid w:val="004A0862"/>
    <w:rsid w:val="004A1AEB"/>
    <w:rsid w:val="004A4606"/>
    <w:rsid w:val="004A4EA7"/>
    <w:rsid w:val="004A58E2"/>
    <w:rsid w:val="004A603B"/>
    <w:rsid w:val="004A604F"/>
    <w:rsid w:val="004A6E63"/>
    <w:rsid w:val="004A7910"/>
    <w:rsid w:val="004B102B"/>
    <w:rsid w:val="004B28EC"/>
    <w:rsid w:val="004B31B2"/>
    <w:rsid w:val="004B3261"/>
    <w:rsid w:val="004B3B2F"/>
    <w:rsid w:val="004B3EB2"/>
    <w:rsid w:val="004B4E98"/>
    <w:rsid w:val="004B50D9"/>
    <w:rsid w:val="004B65AB"/>
    <w:rsid w:val="004C1B95"/>
    <w:rsid w:val="004C5CBB"/>
    <w:rsid w:val="004C7AF4"/>
    <w:rsid w:val="004D2A2F"/>
    <w:rsid w:val="004D40BC"/>
    <w:rsid w:val="004D575A"/>
    <w:rsid w:val="004E197F"/>
    <w:rsid w:val="004E2C55"/>
    <w:rsid w:val="004E2EFA"/>
    <w:rsid w:val="004E5208"/>
    <w:rsid w:val="004E55EB"/>
    <w:rsid w:val="004F1A2D"/>
    <w:rsid w:val="004F1D72"/>
    <w:rsid w:val="004F4901"/>
    <w:rsid w:val="004F4A38"/>
    <w:rsid w:val="00500411"/>
    <w:rsid w:val="00502573"/>
    <w:rsid w:val="00507511"/>
    <w:rsid w:val="00510180"/>
    <w:rsid w:val="00512575"/>
    <w:rsid w:val="0051287E"/>
    <w:rsid w:val="005167BF"/>
    <w:rsid w:val="0052167A"/>
    <w:rsid w:val="00523922"/>
    <w:rsid w:val="00524295"/>
    <w:rsid w:val="00524C93"/>
    <w:rsid w:val="005268A3"/>
    <w:rsid w:val="00531016"/>
    <w:rsid w:val="00531397"/>
    <w:rsid w:val="00532D66"/>
    <w:rsid w:val="0053354A"/>
    <w:rsid w:val="005367A3"/>
    <w:rsid w:val="005367BE"/>
    <w:rsid w:val="00536E2D"/>
    <w:rsid w:val="00537457"/>
    <w:rsid w:val="005447DF"/>
    <w:rsid w:val="005455FB"/>
    <w:rsid w:val="00545774"/>
    <w:rsid w:val="0055125E"/>
    <w:rsid w:val="005519C5"/>
    <w:rsid w:val="00551D8C"/>
    <w:rsid w:val="005526E5"/>
    <w:rsid w:val="00552FE8"/>
    <w:rsid w:val="00554797"/>
    <w:rsid w:val="005549AF"/>
    <w:rsid w:val="0055591B"/>
    <w:rsid w:val="0055756C"/>
    <w:rsid w:val="005578FC"/>
    <w:rsid w:val="00557F8E"/>
    <w:rsid w:val="005658CA"/>
    <w:rsid w:val="00565D32"/>
    <w:rsid w:val="00567B21"/>
    <w:rsid w:val="00572C96"/>
    <w:rsid w:val="00573D3B"/>
    <w:rsid w:val="00574002"/>
    <w:rsid w:val="0057713A"/>
    <w:rsid w:val="005843F2"/>
    <w:rsid w:val="00585A49"/>
    <w:rsid w:val="00585F80"/>
    <w:rsid w:val="0058645C"/>
    <w:rsid w:val="00587DB1"/>
    <w:rsid w:val="00590648"/>
    <w:rsid w:val="00591DC3"/>
    <w:rsid w:val="00592215"/>
    <w:rsid w:val="00594D9F"/>
    <w:rsid w:val="00594EBE"/>
    <w:rsid w:val="00597C5A"/>
    <w:rsid w:val="005A0147"/>
    <w:rsid w:val="005A06B8"/>
    <w:rsid w:val="005A0C08"/>
    <w:rsid w:val="005A0D4A"/>
    <w:rsid w:val="005B07BE"/>
    <w:rsid w:val="005B1432"/>
    <w:rsid w:val="005B380B"/>
    <w:rsid w:val="005B3BC6"/>
    <w:rsid w:val="005C0690"/>
    <w:rsid w:val="005C0990"/>
    <w:rsid w:val="005C0A47"/>
    <w:rsid w:val="005C1117"/>
    <w:rsid w:val="005C2065"/>
    <w:rsid w:val="005C366A"/>
    <w:rsid w:val="005C378E"/>
    <w:rsid w:val="005C56D8"/>
    <w:rsid w:val="005C77ED"/>
    <w:rsid w:val="005C7A88"/>
    <w:rsid w:val="005D041C"/>
    <w:rsid w:val="005D351A"/>
    <w:rsid w:val="005D5697"/>
    <w:rsid w:val="005D6E5A"/>
    <w:rsid w:val="005D7752"/>
    <w:rsid w:val="005E4696"/>
    <w:rsid w:val="005E56F0"/>
    <w:rsid w:val="005E5E7E"/>
    <w:rsid w:val="005E6C88"/>
    <w:rsid w:val="005F1A35"/>
    <w:rsid w:val="005F4693"/>
    <w:rsid w:val="005F65E3"/>
    <w:rsid w:val="005F66D2"/>
    <w:rsid w:val="005F6CA6"/>
    <w:rsid w:val="005F7E51"/>
    <w:rsid w:val="00600871"/>
    <w:rsid w:val="00603AE3"/>
    <w:rsid w:val="00603F53"/>
    <w:rsid w:val="00605A29"/>
    <w:rsid w:val="00606B82"/>
    <w:rsid w:val="00611028"/>
    <w:rsid w:val="00615DD0"/>
    <w:rsid w:val="00617588"/>
    <w:rsid w:val="00624E21"/>
    <w:rsid w:val="00625EB3"/>
    <w:rsid w:val="006271D7"/>
    <w:rsid w:val="00630005"/>
    <w:rsid w:val="00630E2B"/>
    <w:rsid w:val="006338DC"/>
    <w:rsid w:val="00634CF0"/>
    <w:rsid w:val="00634FF0"/>
    <w:rsid w:val="00636A72"/>
    <w:rsid w:val="00637668"/>
    <w:rsid w:val="006402E5"/>
    <w:rsid w:val="00642BD6"/>
    <w:rsid w:val="0064463F"/>
    <w:rsid w:val="006452D7"/>
    <w:rsid w:val="00647556"/>
    <w:rsid w:val="006502E6"/>
    <w:rsid w:val="00653AD4"/>
    <w:rsid w:val="0065559E"/>
    <w:rsid w:val="00655946"/>
    <w:rsid w:val="006627D2"/>
    <w:rsid w:val="00662ACE"/>
    <w:rsid w:val="00662DE7"/>
    <w:rsid w:val="00663AD5"/>
    <w:rsid w:val="0066498B"/>
    <w:rsid w:val="00665805"/>
    <w:rsid w:val="00667E04"/>
    <w:rsid w:val="006700CB"/>
    <w:rsid w:val="00670378"/>
    <w:rsid w:val="00673927"/>
    <w:rsid w:val="00673A40"/>
    <w:rsid w:val="00673FB3"/>
    <w:rsid w:val="00676628"/>
    <w:rsid w:val="00676D70"/>
    <w:rsid w:val="006807D8"/>
    <w:rsid w:val="00681770"/>
    <w:rsid w:val="00683279"/>
    <w:rsid w:val="00684CC7"/>
    <w:rsid w:val="006851C2"/>
    <w:rsid w:val="0068761E"/>
    <w:rsid w:val="00687FA1"/>
    <w:rsid w:val="0069230C"/>
    <w:rsid w:val="00692C63"/>
    <w:rsid w:val="006930D8"/>
    <w:rsid w:val="006930F5"/>
    <w:rsid w:val="0069569E"/>
    <w:rsid w:val="00696815"/>
    <w:rsid w:val="006A0845"/>
    <w:rsid w:val="006A1A69"/>
    <w:rsid w:val="006A5AFD"/>
    <w:rsid w:val="006A7B04"/>
    <w:rsid w:val="006A7D67"/>
    <w:rsid w:val="006B1596"/>
    <w:rsid w:val="006B19FB"/>
    <w:rsid w:val="006C5915"/>
    <w:rsid w:val="006C76CD"/>
    <w:rsid w:val="006C7B89"/>
    <w:rsid w:val="006D12FA"/>
    <w:rsid w:val="006D26B3"/>
    <w:rsid w:val="006D291C"/>
    <w:rsid w:val="006D2C56"/>
    <w:rsid w:val="006D3085"/>
    <w:rsid w:val="006D4926"/>
    <w:rsid w:val="006D4F7B"/>
    <w:rsid w:val="006D5AA9"/>
    <w:rsid w:val="006E0938"/>
    <w:rsid w:val="006E0EA5"/>
    <w:rsid w:val="006E1C55"/>
    <w:rsid w:val="006E2554"/>
    <w:rsid w:val="006E3435"/>
    <w:rsid w:val="006E3D79"/>
    <w:rsid w:val="006E421D"/>
    <w:rsid w:val="006E52C8"/>
    <w:rsid w:val="006E546B"/>
    <w:rsid w:val="006E54FA"/>
    <w:rsid w:val="006E634C"/>
    <w:rsid w:val="006E70DD"/>
    <w:rsid w:val="006F0135"/>
    <w:rsid w:val="006F3375"/>
    <w:rsid w:val="006F3C9A"/>
    <w:rsid w:val="006F43A1"/>
    <w:rsid w:val="006F5A69"/>
    <w:rsid w:val="006F7195"/>
    <w:rsid w:val="006F7FBE"/>
    <w:rsid w:val="0070049F"/>
    <w:rsid w:val="00701C25"/>
    <w:rsid w:val="00703126"/>
    <w:rsid w:val="007034AF"/>
    <w:rsid w:val="00704E42"/>
    <w:rsid w:val="007053B9"/>
    <w:rsid w:val="00706595"/>
    <w:rsid w:val="00707477"/>
    <w:rsid w:val="007076B2"/>
    <w:rsid w:val="00710168"/>
    <w:rsid w:val="00711D88"/>
    <w:rsid w:val="00712C1C"/>
    <w:rsid w:val="00712D1C"/>
    <w:rsid w:val="00713141"/>
    <w:rsid w:val="007131A4"/>
    <w:rsid w:val="00713A02"/>
    <w:rsid w:val="0071770D"/>
    <w:rsid w:val="007220F7"/>
    <w:rsid w:val="00723832"/>
    <w:rsid w:val="00725537"/>
    <w:rsid w:val="007257A2"/>
    <w:rsid w:val="00725B73"/>
    <w:rsid w:val="00726876"/>
    <w:rsid w:val="0072758F"/>
    <w:rsid w:val="0072798D"/>
    <w:rsid w:val="00730F52"/>
    <w:rsid w:val="00731589"/>
    <w:rsid w:val="00731F67"/>
    <w:rsid w:val="00732C34"/>
    <w:rsid w:val="0073336F"/>
    <w:rsid w:val="00734AC1"/>
    <w:rsid w:val="00736EAD"/>
    <w:rsid w:val="00736FBB"/>
    <w:rsid w:val="00737F46"/>
    <w:rsid w:val="00741437"/>
    <w:rsid w:val="00744931"/>
    <w:rsid w:val="0074604A"/>
    <w:rsid w:val="00746522"/>
    <w:rsid w:val="00747407"/>
    <w:rsid w:val="00747528"/>
    <w:rsid w:val="00747F96"/>
    <w:rsid w:val="00750D30"/>
    <w:rsid w:val="00751EF5"/>
    <w:rsid w:val="00752DA9"/>
    <w:rsid w:val="00754160"/>
    <w:rsid w:val="00754A6B"/>
    <w:rsid w:val="00755C25"/>
    <w:rsid w:val="0075693D"/>
    <w:rsid w:val="00756B74"/>
    <w:rsid w:val="00756F06"/>
    <w:rsid w:val="00761551"/>
    <w:rsid w:val="007616F4"/>
    <w:rsid w:val="00761D34"/>
    <w:rsid w:val="007655B3"/>
    <w:rsid w:val="00766A9C"/>
    <w:rsid w:val="007674C9"/>
    <w:rsid w:val="00767B63"/>
    <w:rsid w:val="00767FE6"/>
    <w:rsid w:val="007729E7"/>
    <w:rsid w:val="0077333C"/>
    <w:rsid w:val="00773EA3"/>
    <w:rsid w:val="00775CE2"/>
    <w:rsid w:val="0078143D"/>
    <w:rsid w:val="0078230C"/>
    <w:rsid w:val="007840C7"/>
    <w:rsid w:val="00784884"/>
    <w:rsid w:val="007864A1"/>
    <w:rsid w:val="00787EA5"/>
    <w:rsid w:val="007900BF"/>
    <w:rsid w:val="00792A59"/>
    <w:rsid w:val="00792EF6"/>
    <w:rsid w:val="00793989"/>
    <w:rsid w:val="00795562"/>
    <w:rsid w:val="007961A2"/>
    <w:rsid w:val="007974EA"/>
    <w:rsid w:val="007A280B"/>
    <w:rsid w:val="007A3E1E"/>
    <w:rsid w:val="007A6F88"/>
    <w:rsid w:val="007A70A4"/>
    <w:rsid w:val="007A7253"/>
    <w:rsid w:val="007A72B7"/>
    <w:rsid w:val="007A7491"/>
    <w:rsid w:val="007B0C06"/>
    <w:rsid w:val="007B2EA2"/>
    <w:rsid w:val="007B3FAE"/>
    <w:rsid w:val="007B4A9C"/>
    <w:rsid w:val="007B4C25"/>
    <w:rsid w:val="007B4EE3"/>
    <w:rsid w:val="007B602E"/>
    <w:rsid w:val="007C049C"/>
    <w:rsid w:val="007C443F"/>
    <w:rsid w:val="007C6B58"/>
    <w:rsid w:val="007D12B9"/>
    <w:rsid w:val="007D17A3"/>
    <w:rsid w:val="007D2168"/>
    <w:rsid w:val="007D42C2"/>
    <w:rsid w:val="007D4363"/>
    <w:rsid w:val="007D4B1A"/>
    <w:rsid w:val="007D7556"/>
    <w:rsid w:val="007E083D"/>
    <w:rsid w:val="007E0900"/>
    <w:rsid w:val="007E2901"/>
    <w:rsid w:val="007E3D79"/>
    <w:rsid w:val="007E5552"/>
    <w:rsid w:val="007E698B"/>
    <w:rsid w:val="007E6BBE"/>
    <w:rsid w:val="007F5F1E"/>
    <w:rsid w:val="007F667E"/>
    <w:rsid w:val="00800280"/>
    <w:rsid w:val="008011DD"/>
    <w:rsid w:val="008024C4"/>
    <w:rsid w:val="00803990"/>
    <w:rsid w:val="00804480"/>
    <w:rsid w:val="00804809"/>
    <w:rsid w:val="00806678"/>
    <w:rsid w:val="00807368"/>
    <w:rsid w:val="00810113"/>
    <w:rsid w:val="00810419"/>
    <w:rsid w:val="00810539"/>
    <w:rsid w:val="008105BC"/>
    <w:rsid w:val="00810C20"/>
    <w:rsid w:val="008115A6"/>
    <w:rsid w:val="00814DFD"/>
    <w:rsid w:val="00815EA3"/>
    <w:rsid w:val="00820D47"/>
    <w:rsid w:val="00820DD6"/>
    <w:rsid w:val="00820EC7"/>
    <w:rsid w:val="008214D6"/>
    <w:rsid w:val="00826C1C"/>
    <w:rsid w:val="00827CC8"/>
    <w:rsid w:val="00830EF9"/>
    <w:rsid w:val="008324BE"/>
    <w:rsid w:val="00832721"/>
    <w:rsid w:val="00833657"/>
    <w:rsid w:val="00834023"/>
    <w:rsid w:val="00834CCD"/>
    <w:rsid w:val="008350E5"/>
    <w:rsid w:val="0083737A"/>
    <w:rsid w:val="008377B9"/>
    <w:rsid w:val="00837AE4"/>
    <w:rsid w:val="00837ECA"/>
    <w:rsid w:val="0084080B"/>
    <w:rsid w:val="00841BE7"/>
    <w:rsid w:val="00842063"/>
    <w:rsid w:val="008431AA"/>
    <w:rsid w:val="00845881"/>
    <w:rsid w:val="008471FD"/>
    <w:rsid w:val="0084732D"/>
    <w:rsid w:val="00851C3E"/>
    <w:rsid w:val="00852873"/>
    <w:rsid w:val="008532AF"/>
    <w:rsid w:val="008533FF"/>
    <w:rsid w:val="00854712"/>
    <w:rsid w:val="00856516"/>
    <w:rsid w:val="008568C1"/>
    <w:rsid w:val="00857B74"/>
    <w:rsid w:val="0086469F"/>
    <w:rsid w:val="008672AF"/>
    <w:rsid w:val="00871021"/>
    <w:rsid w:val="0087531A"/>
    <w:rsid w:val="00876D4B"/>
    <w:rsid w:val="00876DBB"/>
    <w:rsid w:val="00876FE0"/>
    <w:rsid w:val="00880970"/>
    <w:rsid w:val="00881E69"/>
    <w:rsid w:val="00886CF1"/>
    <w:rsid w:val="0088799F"/>
    <w:rsid w:val="00887D76"/>
    <w:rsid w:val="00890F93"/>
    <w:rsid w:val="008921C3"/>
    <w:rsid w:val="00892621"/>
    <w:rsid w:val="00892BAA"/>
    <w:rsid w:val="0089358E"/>
    <w:rsid w:val="00895B6E"/>
    <w:rsid w:val="00896F7F"/>
    <w:rsid w:val="008A01E5"/>
    <w:rsid w:val="008A2D95"/>
    <w:rsid w:val="008A32B9"/>
    <w:rsid w:val="008A3995"/>
    <w:rsid w:val="008A3E8E"/>
    <w:rsid w:val="008A4136"/>
    <w:rsid w:val="008A6D13"/>
    <w:rsid w:val="008B1ADD"/>
    <w:rsid w:val="008B386A"/>
    <w:rsid w:val="008B40ED"/>
    <w:rsid w:val="008B5157"/>
    <w:rsid w:val="008B5A77"/>
    <w:rsid w:val="008C1096"/>
    <w:rsid w:val="008C1DF6"/>
    <w:rsid w:val="008C377A"/>
    <w:rsid w:val="008C6118"/>
    <w:rsid w:val="008C72C3"/>
    <w:rsid w:val="008D0ACA"/>
    <w:rsid w:val="008D136E"/>
    <w:rsid w:val="008D44FD"/>
    <w:rsid w:val="008D4DDC"/>
    <w:rsid w:val="008D5CC9"/>
    <w:rsid w:val="008D66F1"/>
    <w:rsid w:val="008E22F4"/>
    <w:rsid w:val="008E3A3D"/>
    <w:rsid w:val="008E4C26"/>
    <w:rsid w:val="008E5D36"/>
    <w:rsid w:val="008F0A21"/>
    <w:rsid w:val="008F1091"/>
    <w:rsid w:val="008F19DE"/>
    <w:rsid w:val="008F28B3"/>
    <w:rsid w:val="008F33E1"/>
    <w:rsid w:val="008F443B"/>
    <w:rsid w:val="008F4D15"/>
    <w:rsid w:val="008F5915"/>
    <w:rsid w:val="008F62AC"/>
    <w:rsid w:val="00901503"/>
    <w:rsid w:val="00902A12"/>
    <w:rsid w:val="00905976"/>
    <w:rsid w:val="00912BB7"/>
    <w:rsid w:val="009158D6"/>
    <w:rsid w:val="00916653"/>
    <w:rsid w:val="00917198"/>
    <w:rsid w:val="009176C6"/>
    <w:rsid w:val="00917E6E"/>
    <w:rsid w:val="00920F34"/>
    <w:rsid w:val="00922117"/>
    <w:rsid w:val="009234E5"/>
    <w:rsid w:val="00923689"/>
    <w:rsid w:val="00923F60"/>
    <w:rsid w:val="009318A0"/>
    <w:rsid w:val="00933C7C"/>
    <w:rsid w:val="009431AF"/>
    <w:rsid w:val="0094370D"/>
    <w:rsid w:val="00944165"/>
    <w:rsid w:val="009441C5"/>
    <w:rsid w:val="00950C7E"/>
    <w:rsid w:val="009510B0"/>
    <w:rsid w:val="00952CF7"/>
    <w:rsid w:val="0095438E"/>
    <w:rsid w:val="009624F7"/>
    <w:rsid w:val="00962523"/>
    <w:rsid w:val="00962A5C"/>
    <w:rsid w:val="00963F63"/>
    <w:rsid w:val="0096401D"/>
    <w:rsid w:val="00965778"/>
    <w:rsid w:val="0096631E"/>
    <w:rsid w:val="00966F19"/>
    <w:rsid w:val="00971EB9"/>
    <w:rsid w:val="0097268F"/>
    <w:rsid w:val="009760B3"/>
    <w:rsid w:val="00977274"/>
    <w:rsid w:val="009815E0"/>
    <w:rsid w:val="00987100"/>
    <w:rsid w:val="00987F44"/>
    <w:rsid w:val="00995A2E"/>
    <w:rsid w:val="00996D8B"/>
    <w:rsid w:val="009A5F0D"/>
    <w:rsid w:val="009A666D"/>
    <w:rsid w:val="009B3FC0"/>
    <w:rsid w:val="009C0791"/>
    <w:rsid w:val="009C17B4"/>
    <w:rsid w:val="009C19A3"/>
    <w:rsid w:val="009C511C"/>
    <w:rsid w:val="009D08F7"/>
    <w:rsid w:val="009D3505"/>
    <w:rsid w:val="009D684D"/>
    <w:rsid w:val="009E022C"/>
    <w:rsid w:val="009E0DDD"/>
    <w:rsid w:val="009E117F"/>
    <w:rsid w:val="009E3E1C"/>
    <w:rsid w:val="009E51BF"/>
    <w:rsid w:val="009E5FFE"/>
    <w:rsid w:val="009E70D2"/>
    <w:rsid w:val="009F0064"/>
    <w:rsid w:val="009F5E84"/>
    <w:rsid w:val="00A02156"/>
    <w:rsid w:val="00A03650"/>
    <w:rsid w:val="00A0525A"/>
    <w:rsid w:val="00A0525E"/>
    <w:rsid w:val="00A05CAE"/>
    <w:rsid w:val="00A06F76"/>
    <w:rsid w:val="00A076D0"/>
    <w:rsid w:val="00A078BC"/>
    <w:rsid w:val="00A116B4"/>
    <w:rsid w:val="00A119C3"/>
    <w:rsid w:val="00A122A5"/>
    <w:rsid w:val="00A12E22"/>
    <w:rsid w:val="00A14DB9"/>
    <w:rsid w:val="00A166A5"/>
    <w:rsid w:val="00A16D48"/>
    <w:rsid w:val="00A2097F"/>
    <w:rsid w:val="00A2490D"/>
    <w:rsid w:val="00A25976"/>
    <w:rsid w:val="00A278FE"/>
    <w:rsid w:val="00A3030A"/>
    <w:rsid w:val="00A3055D"/>
    <w:rsid w:val="00A34360"/>
    <w:rsid w:val="00A35F13"/>
    <w:rsid w:val="00A35F5B"/>
    <w:rsid w:val="00A40F59"/>
    <w:rsid w:val="00A415F9"/>
    <w:rsid w:val="00A41E6B"/>
    <w:rsid w:val="00A43080"/>
    <w:rsid w:val="00A433F4"/>
    <w:rsid w:val="00A43EBF"/>
    <w:rsid w:val="00A4613D"/>
    <w:rsid w:val="00A5298C"/>
    <w:rsid w:val="00A54B53"/>
    <w:rsid w:val="00A5650A"/>
    <w:rsid w:val="00A5666C"/>
    <w:rsid w:val="00A57A3A"/>
    <w:rsid w:val="00A57A97"/>
    <w:rsid w:val="00A62942"/>
    <w:rsid w:val="00A63EFA"/>
    <w:rsid w:val="00A66336"/>
    <w:rsid w:val="00A672CA"/>
    <w:rsid w:val="00A67721"/>
    <w:rsid w:val="00A71321"/>
    <w:rsid w:val="00A73A9E"/>
    <w:rsid w:val="00A74866"/>
    <w:rsid w:val="00A752F4"/>
    <w:rsid w:val="00A75B71"/>
    <w:rsid w:val="00A76BBA"/>
    <w:rsid w:val="00A77CF4"/>
    <w:rsid w:val="00A8021E"/>
    <w:rsid w:val="00A80952"/>
    <w:rsid w:val="00A8385F"/>
    <w:rsid w:val="00A845EE"/>
    <w:rsid w:val="00A84BE1"/>
    <w:rsid w:val="00A903E6"/>
    <w:rsid w:val="00A90EFE"/>
    <w:rsid w:val="00A91C11"/>
    <w:rsid w:val="00A9301C"/>
    <w:rsid w:val="00A9404A"/>
    <w:rsid w:val="00A9473C"/>
    <w:rsid w:val="00A96C66"/>
    <w:rsid w:val="00A979C7"/>
    <w:rsid w:val="00A97D40"/>
    <w:rsid w:val="00A97FC3"/>
    <w:rsid w:val="00AA2BD7"/>
    <w:rsid w:val="00AA336C"/>
    <w:rsid w:val="00AA7F66"/>
    <w:rsid w:val="00AB002B"/>
    <w:rsid w:val="00AB2CA8"/>
    <w:rsid w:val="00AB33AA"/>
    <w:rsid w:val="00AB400D"/>
    <w:rsid w:val="00AC076B"/>
    <w:rsid w:val="00AC0C1B"/>
    <w:rsid w:val="00AC23BE"/>
    <w:rsid w:val="00AC24AB"/>
    <w:rsid w:val="00AD0BA6"/>
    <w:rsid w:val="00AD1F8C"/>
    <w:rsid w:val="00AD2D29"/>
    <w:rsid w:val="00AD3E37"/>
    <w:rsid w:val="00AE578A"/>
    <w:rsid w:val="00AE7830"/>
    <w:rsid w:val="00AF023F"/>
    <w:rsid w:val="00AF06E9"/>
    <w:rsid w:val="00AF0CE7"/>
    <w:rsid w:val="00AF2AC1"/>
    <w:rsid w:val="00AF3FCA"/>
    <w:rsid w:val="00AF483C"/>
    <w:rsid w:val="00AF48C2"/>
    <w:rsid w:val="00AF5167"/>
    <w:rsid w:val="00AF674F"/>
    <w:rsid w:val="00B00B76"/>
    <w:rsid w:val="00B01996"/>
    <w:rsid w:val="00B03248"/>
    <w:rsid w:val="00B13074"/>
    <w:rsid w:val="00B14F00"/>
    <w:rsid w:val="00B17DE0"/>
    <w:rsid w:val="00B22E0E"/>
    <w:rsid w:val="00B25E46"/>
    <w:rsid w:val="00B2601F"/>
    <w:rsid w:val="00B2749C"/>
    <w:rsid w:val="00B32E42"/>
    <w:rsid w:val="00B33AC8"/>
    <w:rsid w:val="00B3417F"/>
    <w:rsid w:val="00B348CB"/>
    <w:rsid w:val="00B3569E"/>
    <w:rsid w:val="00B35C51"/>
    <w:rsid w:val="00B36FE2"/>
    <w:rsid w:val="00B40540"/>
    <w:rsid w:val="00B40D69"/>
    <w:rsid w:val="00B45B36"/>
    <w:rsid w:val="00B47C4A"/>
    <w:rsid w:val="00B50D39"/>
    <w:rsid w:val="00B52C29"/>
    <w:rsid w:val="00B539D7"/>
    <w:rsid w:val="00B53A00"/>
    <w:rsid w:val="00B54CCD"/>
    <w:rsid w:val="00B5762E"/>
    <w:rsid w:val="00B628E9"/>
    <w:rsid w:val="00B65181"/>
    <w:rsid w:val="00B708CF"/>
    <w:rsid w:val="00B7472A"/>
    <w:rsid w:val="00B74B0A"/>
    <w:rsid w:val="00B762BA"/>
    <w:rsid w:val="00B76473"/>
    <w:rsid w:val="00B76985"/>
    <w:rsid w:val="00B85262"/>
    <w:rsid w:val="00B8534E"/>
    <w:rsid w:val="00B85C7D"/>
    <w:rsid w:val="00B85EEA"/>
    <w:rsid w:val="00B86526"/>
    <w:rsid w:val="00B86CED"/>
    <w:rsid w:val="00B902A1"/>
    <w:rsid w:val="00B907E6"/>
    <w:rsid w:val="00B9227D"/>
    <w:rsid w:val="00B93E86"/>
    <w:rsid w:val="00B9405E"/>
    <w:rsid w:val="00B94B9A"/>
    <w:rsid w:val="00B94DD5"/>
    <w:rsid w:val="00B953F3"/>
    <w:rsid w:val="00BA0E04"/>
    <w:rsid w:val="00BA1193"/>
    <w:rsid w:val="00BA339D"/>
    <w:rsid w:val="00BA3C6F"/>
    <w:rsid w:val="00BA3E18"/>
    <w:rsid w:val="00BA43EB"/>
    <w:rsid w:val="00BA4C11"/>
    <w:rsid w:val="00BA63E7"/>
    <w:rsid w:val="00BB3604"/>
    <w:rsid w:val="00BB3CD6"/>
    <w:rsid w:val="00BB7E39"/>
    <w:rsid w:val="00BC0E77"/>
    <w:rsid w:val="00BC12EF"/>
    <w:rsid w:val="00BC1E13"/>
    <w:rsid w:val="00BC26F7"/>
    <w:rsid w:val="00BC2882"/>
    <w:rsid w:val="00BC34AA"/>
    <w:rsid w:val="00BC4DB4"/>
    <w:rsid w:val="00BC4EEF"/>
    <w:rsid w:val="00BC5175"/>
    <w:rsid w:val="00BC5433"/>
    <w:rsid w:val="00BC5B97"/>
    <w:rsid w:val="00BC753C"/>
    <w:rsid w:val="00BD029C"/>
    <w:rsid w:val="00BD4790"/>
    <w:rsid w:val="00BD5A0C"/>
    <w:rsid w:val="00BD6692"/>
    <w:rsid w:val="00BD67F1"/>
    <w:rsid w:val="00BD7A81"/>
    <w:rsid w:val="00BD7E15"/>
    <w:rsid w:val="00BE1632"/>
    <w:rsid w:val="00BE2272"/>
    <w:rsid w:val="00BE3BCA"/>
    <w:rsid w:val="00BE4716"/>
    <w:rsid w:val="00BE59AB"/>
    <w:rsid w:val="00BF2406"/>
    <w:rsid w:val="00BF3564"/>
    <w:rsid w:val="00BF5C00"/>
    <w:rsid w:val="00BF7640"/>
    <w:rsid w:val="00C00D06"/>
    <w:rsid w:val="00C02FB8"/>
    <w:rsid w:val="00C03A31"/>
    <w:rsid w:val="00C04955"/>
    <w:rsid w:val="00C05827"/>
    <w:rsid w:val="00C06C07"/>
    <w:rsid w:val="00C10A3E"/>
    <w:rsid w:val="00C1145A"/>
    <w:rsid w:val="00C11EA4"/>
    <w:rsid w:val="00C13817"/>
    <w:rsid w:val="00C13E06"/>
    <w:rsid w:val="00C16855"/>
    <w:rsid w:val="00C21865"/>
    <w:rsid w:val="00C226CA"/>
    <w:rsid w:val="00C24150"/>
    <w:rsid w:val="00C33627"/>
    <w:rsid w:val="00C350FE"/>
    <w:rsid w:val="00C362E4"/>
    <w:rsid w:val="00C378F7"/>
    <w:rsid w:val="00C37F45"/>
    <w:rsid w:val="00C40AC5"/>
    <w:rsid w:val="00C45428"/>
    <w:rsid w:val="00C467B9"/>
    <w:rsid w:val="00C46D38"/>
    <w:rsid w:val="00C46EB3"/>
    <w:rsid w:val="00C502EC"/>
    <w:rsid w:val="00C50DC9"/>
    <w:rsid w:val="00C515B1"/>
    <w:rsid w:val="00C51834"/>
    <w:rsid w:val="00C51A47"/>
    <w:rsid w:val="00C520F5"/>
    <w:rsid w:val="00C5266A"/>
    <w:rsid w:val="00C52DD0"/>
    <w:rsid w:val="00C56423"/>
    <w:rsid w:val="00C57D38"/>
    <w:rsid w:val="00C60351"/>
    <w:rsid w:val="00C60C6D"/>
    <w:rsid w:val="00C61D99"/>
    <w:rsid w:val="00C62B74"/>
    <w:rsid w:val="00C660D8"/>
    <w:rsid w:val="00C66F3A"/>
    <w:rsid w:val="00C71198"/>
    <w:rsid w:val="00C72BB0"/>
    <w:rsid w:val="00C742E8"/>
    <w:rsid w:val="00C74C5F"/>
    <w:rsid w:val="00C80569"/>
    <w:rsid w:val="00C81033"/>
    <w:rsid w:val="00C83683"/>
    <w:rsid w:val="00C862CD"/>
    <w:rsid w:val="00C8646D"/>
    <w:rsid w:val="00C86605"/>
    <w:rsid w:val="00C8784B"/>
    <w:rsid w:val="00C93D5D"/>
    <w:rsid w:val="00C94466"/>
    <w:rsid w:val="00C95B87"/>
    <w:rsid w:val="00C96C69"/>
    <w:rsid w:val="00CA0715"/>
    <w:rsid w:val="00CA4E9D"/>
    <w:rsid w:val="00CA4F38"/>
    <w:rsid w:val="00CA62D8"/>
    <w:rsid w:val="00CB0148"/>
    <w:rsid w:val="00CB0DF8"/>
    <w:rsid w:val="00CB3740"/>
    <w:rsid w:val="00CB6B83"/>
    <w:rsid w:val="00CB7815"/>
    <w:rsid w:val="00CC0125"/>
    <w:rsid w:val="00CC120E"/>
    <w:rsid w:val="00CC1FED"/>
    <w:rsid w:val="00CC2F5B"/>
    <w:rsid w:val="00CC2F67"/>
    <w:rsid w:val="00CC39C5"/>
    <w:rsid w:val="00CC3D05"/>
    <w:rsid w:val="00CC3F9C"/>
    <w:rsid w:val="00CC4D61"/>
    <w:rsid w:val="00CC5695"/>
    <w:rsid w:val="00CC5B62"/>
    <w:rsid w:val="00CC7CCA"/>
    <w:rsid w:val="00CD0F4C"/>
    <w:rsid w:val="00CD16B7"/>
    <w:rsid w:val="00CD2C0B"/>
    <w:rsid w:val="00CD2CD9"/>
    <w:rsid w:val="00CD4E46"/>
    <w:rsid w:val="00CD6340"/>
    <w:rsid w:val="00CE30A0"/>
    <w:rsid w:val="00CE34BC"/>
    <w:rsid w:val="00CE6C57"/>
    <w:rsid w:val="00CF0D3E"/>
    <w:rsid w:val="00CF4000"/>
    <w:rsid w:val="00CF4633"/>
    <w:rsid w:val="00CF6985"/>
    <w:rsid w:val="00D0053C"/>
    <w:rsid w:val="00D03891"/>
    <w:rsid w:val="00D064B0"/>
    <w:rsid w:val="00D068B1"/>
    <w:rsid w:val="00D10CD6"/>
    <w:rsid w:val="00D124E6"/>
    <w:rsid w:val="00D14079"/>
    <w:rsid w:val="00D145F6"/>
    <w:rsid w:val="00D218E3"/>
    <w:rsid w:val="00D23A9A"/>
    <w:rsid w:val="00D242DB"/>
    <w:rsid w:val="00D24774"/>
    <w:rsid w:val="00D24A95"/>
    <w:rsid w:val="00D26156"/>
    <w:rsid w:val="00D315F7"/>
    <w:rsid w:val="00D331EE"/>
    <w:rsid w:val="00D37DFA"/>
    <w:rsid w:val="00D406E6"/>
    <w:rsid w:val="00D40BEE"/>
    <w:rsid w:val="00D41CFA"/>
    <w:rsid w:val="00D433CB"/>
    <w:rsid w:val="00D43FC9"/>
    <w:rsid w:val="00D45852"/>
    <w:rsid w:val="00D45A7C"/>
    <w:rsid w:val="00D4608B"/>
    <w:rsid w:val="00D46CB4"/>
    <w:rsid w:val="00D4769E"/>
    <w:rsid w:val="00D52DDE"/>
    <w:rsid w:val="00D531C0"/>
    <w:rsid w:val="00D5359B"/>
    <w:rsid w:val="00D53D83"/>
    <w:rsid w:val="00D62511"/>
    <w:rsid w:val="00D62E34"/>
    <w:rsid w:val="00D67434"/>
    <w:rsid w:val="00D67558"/>
    <w:rsid w:val="00D67A53"/>
    <w:rsid w:val="00D70B3B"/>
    <w:rsid w:val="00D712AF"/>
    <w:rsid w:val="00D727BE"/>
    <w:rsid w:val="00D76E77"/>
    <w:rsid w:val="00D84F10"/>
    <w:rsid w:val="00D85C23"/>
    <w:rsid w:val="00D8731F"/>
    <w:rsid w:val="00D902C9"/>
    <w:rsid w:val="00D903FF"/>
    <w:rsid w:val="00D90581"/>
    <w:rsid w:val="00D918B2"/>
    <w:rsid w:val="00D94030"/>
    <w:rsid w:val="00D94832"/>
    <w:rsid w:val="00DA0253"/>
    <w:rsid w:val="00DA11D6"/>
    <w:rsid w:val="00DA1D32"/>
    <w:rsid w:val="00DA6F91"/>
    <w:rsid w:val="00DA7CE4"/>
    <w:rsid w:val="00DB1755"/>
    <w:rsid w:val="00DB3FC5"/>
    <w:rsid w:val="00DB440C"/>
    <w:rsid w:val="00DC0BDE"/>
    <w:rsid w:val="00DC1A93"/>
    <w:rsid w:val="00DC68B2"/>
    <w:rsid w:val="00DC6CBD"/>
    <w:rsid w:val="00DC6CDC"/>
    <w:rsid w:val="00DC76BF"/>
    <w:rsid w:val="00DD304B"/>
    <w:rsid w:val="00DD46F5"/>
    <w:rsid w:val="00DE0743"/>
    <w:rsid w:val="00DE1D2E"/>
    <w:rsid w:val="00DE22C0"/>
    <w:rsid w:val="00DE38A2"/>
    <w:rsid w:val="00DE38F4"/>
    <w:rsid w:val="00DE59C0"/>
    <w:rsid w:val="00DF0853"/>
    <w:rsid w:val="00DF08E7"/>
    <w:rsid w:val="00DF0BC2"/>
    <w:rsid w:val="00DF1680"/>
    <w:rsid w:val="00DF2E33"/>
    <w:rsid w:val="00DF3B85"/>
    <w:rsid w:val="00DF7FC8"/>
    <w:rsid w:val="00E00AD3"/>
    <w:rsid w:val="00E01B5E"/>
    <w:rsid w:val="00E041EC"/>
    <w:rsid w:val="00E049BE"/>
    <w:rsid w:val="00E0500F"/>
    <w:rsid w:val="00E072A0"/>
    <w:rsid w:val="00E07D29"/>
    <w:rsid w:val="00E11713"/>
    <w:rsid w:val="00E12104"/>
    <w:rsid w:val="00E1228E"/>
    <w:rsid w:val="00E12DD3"/>
    <w:rsid w:val="00E13BEB"/>
    <w:rsid w:val="00E14848"/>
    <w:rsid w:val="00E158DD"/>
    <w:rsid w:val="00E15B97"/>
    <w:rsid w:val="00E22EA2"/>
    <w:rsid w:val="00E23313"/>
    <w:rsid w:val="00E24BEE"/>
    <w:rsid w:val="00E275E4"/>
    <w:rsid w:val="00E31C1F"/>
    <w:rsid w:val="00E3455F"/>
    <w:rsid w:val="00E41CCF"/>
    <w:rsid w:val="00E41CD6"/>
    <w:rsid w:val="00E43C66"/>
    <w:rsid w:val="00E440EF"/>
    <w:rsid w:val="00E4432C"/>
    <w:rsid w:val="00E46243"/>
    <w:rsid w:val="00E46C1D"/>
    <w:rsid w:val="00E4796D"/>
    <w:rsid w:val="00E515D0"/>
    <w:rsid w:val="00E5568B"/>
    <w:rsid w:val="00E57105"/>
    <w:rsid w:val="00E60011"/>
    <w:rsid w:val="00E621E3"/>
    <w:rsid w:val="00E62F71"/>
    <w:rsid w:val="00E63171"/>
    <w:rsid w:val="00E666D9"/>
    <w:rsid w:val="00E700F8"/>
    <w:rsid w:val="00E701AF"/>
    <w:rsid w:val="00E70511"/>
    <w:rsid w:val="00E71BE7"/>
    <w:rsid w:val="00E75A95"/>
    <w:rsid w:val="00E76015"/>
    <w:rsid w:val="00E8180A"/>
    <w:rsid w:val="00E84300"/>
    <w:rsid w:val="00E85CDD"/>
    <w:rsid w:val="00E85E1E"/>
    <w:rsid w:val="00E86106"/>
    <w:rsid w:val="00E86C46"/>
    <w:rsid w:val="00E8713E"/>
    <w:rsid w:val="00E8746A"/>
    <w:rsid w:val="00E90F52"/>
    <w:rsid w:val="00E916AE"/>
    <w:rsid w:val="00E93DFA"/>
    <w:rsid w:val="00E97A16"/>
    <w:rsid w:val="00E97A58"/>
    <w:rsid w:val="00E97DA5"/>
    <w:rsid w:val="00EA38E9"/>
    <w:rsid w:val="00EA422A"/>
    <w:rsid w:val="00EA5487"/>
    <w:rsid w:val="00EA70E6"/>
    <w:rsid w:val="00EB3690"/>
    <w:rsid w:val="00EB528D"/>
    <w:rsid w:val="00EC0E6A"/>
    <w:rsid w:val="00EC13C5"/>
    <w:rsid w:val="00EC3610"/>
    <w:rsid w:val="00EC67F2"/>
    <w:rsid w:val="00ED0580"/>
    <w:rsid w:val="00ED05BA"/>
    <w:rsid w:val="00ED2995"/>
    <w:rsid w:val="00ED65CC"/>
    <w:rsid w:val="00ED67C2"/>
    <w:rsid w:val="00EE0980"/>
    <w:rsid w:val="00EE1679"/>
    <w:rsid w:val="00EE435D"/>
    <w:rsid w:val="00EE6FF5"/>
    <w:rsid w:val="00EF14E7"/>
    <w:rsid w:val="00EF1F20"/>
    <w:rsid w:val="00EF29B5"/>
    <w:rsid w:val="00EF55CB"/>
    <w:rsid w:val="00EF70A1"/>
    <w:rsid w:val="00EF71E0"/>
    <w:rsid w:val="00F02265"/>
    <w:rsid w:val="00F02CA7"/>
    <w:rsid w:val="00F039C5"/>
    <w:rsid w:val="00F0425C"/>
    <w:rsid w:val="00F044E7"/>
    <w:rsid w:val="00F07180"/>
    <w:rsid w:val="00F079A6"/>
    <w:rsid w:val="00F07B2D"/>
    <w:rsid w:val="00F10893"/>
    <w:rsid w:val="00F11054"/>
    <w:rsid w:val="00F14DD5"/>
    <w:rsid w:val="00F14FBD"/>
    <w:rsid w:val="00F15228"/>
    <w:rsid w:val="00F15C9B"/>
    <w:rsid w:val="00F2122C"/>
    <w:rsid w:val="00F216A0"/>
    <w:rsid w:val="00F21EDF"/>
    <w:rsid w:val="00F22381"/>
    <w:rsid w:val="00F2267B"/>
    <w:rsid w:val="00F237BE"/>
    <w:rsid w:val="00F23BBB"/>
    <w:rsid w:val="00F25DD3"/>
    <w:rsid w:val="00F315EE"/>
    <w:rsid w:val="00F31EC1"/>
    <w:rsid w:val="00F33F43"/>
    <w:rsid w:val="00F353E6"/>
    <w:rsid w:val="00F41CE3"/>
    <w:rsid w:val="00F4248D"/>
    <w:rsid w:val="00F42722"/>
    <w:rsid w:val="00F4344A"/>
    <w:rsid w:val="00F4647D"/>
    <w:rsid w:val="00F46E8A"/>
    <w:rsid w:val="00F50256"/>
    <w:rsid w:val="00F50BF7"/>
    <w:rsid w:val="00F51E27"/>
    <w:rsid w:val="00F52410"/>
    <w:rsid w:val="00F5472C"/>
    <w:rsid w:val="00F5676B"/>
    <w:rsid w:val="00F615F8"/>
    <w:rsid w:val="00F643D2"/>
    <w:rsid w:val="00F64554"/>
    <w:rsid w:val="00F64ACA"/>
    <w:rsid w:val="00F66CCE"/>
    <w:rsid w:val="00F72664"/>
    <w:rsid w:val="00F737D6"/>
    <w:rsid w:val="00F74DFF"/>
    <w:rsid w:val="00F752AA"/>
    <w:rsid w:val="00F82AD0"/>
    <w:rsid w:val="00F8378C"/>
    <w:rsid w:val="00F8432C"/>
    <w:rsid w:val="00F856C7"/>
    <w:rsid w:val="00F85E9C"/>
    <w:rsid w:val="00F86309"/>
    <w:rsid w:val="00F870B7"/>
    <w:rsid w:val="00F933B1"/>
    <w:rsid w:val="00F936AF"/>
    <w:rsid w:val="00F95BA1"/>
    <w:rsid w:val="00F979B2"/>
    <w:rsid w:val="00F97A3A"/>
    <w:rsid w:val="00FA022A"/>
    <w:rsid w:val="00FA5BDB"/>
    <w:rsid w:val="00FA6B1C"/>
    <w:rsid w:val="00FA71CC"/>
    <w:rsid w:val="00FA7542"/>
    <w:rsid w:val="00FA7D0A"/>
    <w:rsid w:val="00FB3317"/>
    <w:rsid w:val="00FC1088"/>
    <w:rsid w:val="00FC29BC"/>
    <w:rsid w:val="00FC4AD9"/>
    <w:rsid w:val="00FC5348"/>
    <w:rsid w:val="00FD2394"/>
    <w:rsid w:val="00FD3025"/>
    <w:rsid w:val="00FD4289"/>
    <w:rsid w:val="00FD42A7"/>
    <w:rsid w:val="00FD45AD"/>
    <w:rsid w:val="00FD579F"/>
    <w:rsid w:val="00FD63C2"/>
    <w:rsid w:val="00FD71B8"/>
    <w:rsid w:val="00FD73DE"/>
    <w:rsid w:val="00FE012F"/>
    <w:rsid w:val="00FE0EB2"/>
    <w:rsid w:val="00FE19B0"/>
    <w:rsid w:val="00FE4351"/>
    <w:rsid w:val="00FE4869"/>
    <w:rsid w:val="00FE5C1F"/>
    <w:rsid w:val="00FF116D"/>
    <w:rsid w:val="00FF1475"/>
    <w:rsid w:val="00FF3B6D"/>
    <w:rsid w:val="00FF3E50"/>
    <w:rsid w:val="00FF4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57A6B"/>
  <w15:docId w15:val="{96478D3A-89AE-4B07-A6A2-02897EF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80B"/>
    <w:rPr>
      <w:rFonts w:ascii="Arial" w:hAnsi="Arial"/>
      <w:lang w:val="en-US"/>
    </w:rPr>
  </w:style>
  <w:style w:type="paragraph" w:styleId="Heading1">
    <w:name w:val="heading 1"/>
    <w:basedOn w:val="Normal"/>
    <w:next w:val="Normal"/>
    <w:qFormat/>
    <w:rsid w:val="005C378E"/>
    <w:pPr>
      <w:keepNext/>
      <w:outlineLvl w:val="0"/>
    </w:pPr>
    <w:rPr>
      <w:b/>
      <w:color w:val="F58220" w:themeColor="background2"/>
      <w:sz w:val="48"/>
    </w:rPr>
  </w:style>
  <w:style w:type="paragraph" w:styleId="Heading2">
    <w:name w:val="heading 2"/>
    <w:basedOn w:val="Normal"/>
    <w:next w:val="Normal"/>
    <w:qFormat/>
    <w:rsid w:val="001C68DB"/>
    <w:pPr>
      <w:keepNext/>
      <w:widowControl w:val="0"/>
      <w:suppressAutoHyphens/>
      <w:spacing w:before="240" w:after="240"/>
      <w:ind w:left="5041" w:firstLine="720"/>
      <w:outlineLvl w:val="1"/>
    </w:pPr>
    <w:rPr>
      <w:b/>
      <w:sz w:val="32"/>
      <w:lang w:val="en-AU"/>
    </w:rPr>
  </w:style>
  <w:style w:type="paragraph" w:styleId="Heading3">
    <w:name w:val="heading 3"/>
    <w:basedOn w:val="Normal"/>
    <w:next w:val="Normal"/>
    <w:qFormat/>
    <w:rsid w:val="001C68DB"/>
    <w:pPr>
      <w:keepNext/>
      <w:spacing w:before="120" w:after="120"/>
      <w:jc w:val="right"/>
      <w:outlineLvl w:val="2"/>
    </w:pPr>
    <w:rPr>
      <w:b/>
      <w:color w:val="F58220"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5552"/>
    <w:rPr>
      <w:rFonts w:ascii="Tahoma" w:hAnsi="Tahoma" w:cs="Tahoma"/>
      <w:sz w:val="16"/>
      <w:szCs w:val="16"/>
    </w:rPr>
  </w:style>
  <w:style w:type="paragraph" w:styleId="Header">
    <w:name w:val="header"/>
    <w:basedOn w:val="Normal"/>
    <w:rsid w:val="00AD2D29"/>
    <w:pPr>
      <w:tabs>
        <w:tab w:val="center" w:pos="4153"/>
        <w:tab w:val="right" w:pos="8306"/>
      </w:tabs>
    </w:pPr>
    <w:rPr>
      <w:sz w:val="24"/>
      <w:szCs w:val="24"/>
      <w:lang w:val="en-AU" w:eastAsia="en-US"/>
    </w:rPr>
  </w:style>
  <w:style w:type="paragraph" w:styleId="Footer">
    <w:name w:val="footer"/>
    <w:basedOn w:val="Normal"/>
    <w:rsid w:val="00AD2D29"/>
    <w:pPr>
      <w:tabs>
        <w:tab w:val="center" w:pos="4153"/>
        <w:tab w:val="right" w:pos="8306"/>
      </w:tabs>
    </w:pPr>
  </w:style>
  <w:style w:type="character" w:styleId="PageNumber">
    <w:name w:val="page number"/>
    <w:basedOn w:val="DefaultParagraphFont"/>
    <w:rsid w:val="00AD2D29"/>
  </w:style>
  <w:style w:type="paragraph" w:styleId="DocumentMap">
    <w:name w:val="Document Map"/>
    <w:basedOn w:val="Normal"/>
    <w:semiHidden/>
    <w:rsid w:val="00415E97"/>
    <w:pPr>
      <w:shd w:val="clear" w:color="auto" w:fill="000080"/>
    </w:pPr>
    <w:rPr>
      <w:rFonts w:ascii="Tahoma" w:hAnsi="Tahoma" w:cs="Tahoma"/>
    </w:rPr>
  </w:style>
  <w:style w:type="paragraph" w:styleId="BodyText">
    <w:name w:val="Body Text"/>
    <w:basedOn w:val="Normal"/>
    <w:rsid w:val="00D4769E"/>
    <w:pPr>
      <w:numPr>
        <w:numId w:val="1"/>
      </w:numPr>
      <w:spacing w:after="120"/>
    </w:pPr>
  </w:style>
  <w:style w:type="paragraph" w:customStyle="1" w:styleId="normalbold">
    <w:name w:val="normal bold"/>
    <w:basedOn w:val="Normal"/>
    <w:link w:val="normalboldChar"/>
    <w:rsid w:val="005B380B"/>
    <w:rPr>
      <w:b/>
      <w:lang w:val="en-AU"/>
    </w:rPr>
  </w:style>
  <w:style w:type="character" w:customStyle="1" w:styleId="normalboldChar">
    <w:name w:val="normal bold Char"/>
    <w:link w:val="normalbold"/>
    <w:rsid w:val="005B380B"/>
    <w:rPr>
      <w:rFonts w:ascii="Arial" w:hAnsi="Arial"/>
      <w:b/>
    </w:rPr>
  </w:style>
  <w:style w:type="character" w:styleId="CommentReference">
    <w:name w:val="annotation reference"/>
    <w:semiHidden/>
    <w:rsid w:val="00815EA3"/>
    <w:rPr>
      <w:sz w:val="16"/>
      <w:szCs w:val="16"/>
    </w:rPr>
  </w:style>
  <w:style w:type="paragraph" w:styleId="CommentText">
    <w:name w:val="annotation text"/>
    <w:basedOn w:val="Normal"/>
    <w:semiHidden/>
    <w:rsid w:val="00815EA3"/>
  </w:style>
  <w:style w:type="paragraph" w:styleId="CommentSubject">
    <w:name w:val="annotation subject"/>
    <w:basedOn w:val="CommentText"/>
    <w:next w:val="CommentText"/>
    <w:semiHidden/>
    <w:rsid w:val="00815EA3"/>
    <w:rPr>
      <w:b/>
      <w:bCs/>
    </w:rPr>
  </w:style>
  <w:style w:type="paragraph" w:customStyle="1" w:styleId="StyleHeaderArial10ptBoldBefore6pt">
    <w:name w:val="Style Header + Arial 10 pt Bold Before:  6 pt"/>
    <w:basedOn w:val="Header"/>
    <w:rsid w:val="005F66D2"/>
    <w:pPr>
      <w:spacing w:before="120"/>
    </w:pPr>
    <w:rPr>
      <w:b/>
      <w:bCs/>
      <w:sz w:val="20"/>
      <w:szCs w:val="20"/>
    </w:rPr>
  </w:style>
  <w:style w:type="paragraph" w:customStyle="1" w:styleId="StyleHeaderArial10ptBoldBefore4pt">
    <w:name w:val="Style Header + Arial 10 pt Bold Before:  4 pt"/>
    <w:basedOn w:val="Header"/>
    <w:rsid w:val="00842063"/>
    <w:pPr>
      <w:spacing w:before="80"/>
    </w:pPr>
    <w:rPr>
      <w:b/>
      <w:bCs/>
      <w:szCs w:val="20"/>
    </w:rPr>
  </w:style>
  <w:style w:type="numbering" w:styleId="111111">
    <w:name w:val="Outline List 2"/>
    <w:basedOn w:val="NoList"/>
    <w:rsid w:val="00842063"/>
    <w:pPr>
      <w:numPr>
        <w:numId w:val="2"/>
      </w:numPr>
    </w:pPr>
  </w:style>
  <w:style w:type="paragraph" w:customStyle="1" w:styleId="StyleHeaderArial10ptBold">
    <w:name w:val="Style Header + Arial 10 pt Bold"/>
    <w:basedOn w:val="Header"/>
    <w:rsid w:val="00842063"/>
    <w:pPr>
      <w:spacing w:before="80"/>
    </w:pPr>
    <w:rPr>
      <w:b/>
      <w:bCs/>
      <w:sz w:val="20"/>
    </w:rPr>
  </w:style>
  <w:style w:type="paragraph" w:styleId="ListParagraph">
    <w:name w:val="List Paragraph"/>
    <w:aliases w:val="Recommendation,List Paragraph1,List Paragraph11,Bullet copy,Bulletr List Paragraph,FooterText,L,List Paragraph2,List Paragraph21,Listeafsnit1,NFP GP Bulleted List,Paragraphe de liste1,Parágrafo da Lista1,Párrafo de lista1,numbered,リスト段落1"/>
    <w:basedOn w:val="Normal"/>
    <w:link w:val="ListParagraphChar"/>
    <w:uiPriority w:val="34"/>
    <w:qFormat/>
    <w:rsid w:val="00DE0743"/>
    <w:pPr>
      <w:ind w:left="720"/>
      <w:contextualSpacing/>
    </w:pPr>
  </w:style>
  <w:style w:type="character" w:customStyle="1" w:styleId="ListParagraphChar">
    <w:name w:val="List Paragraph Char"/>
    <w:aliases w:val="Recommendation Char,List Paragraph1 Char,List Paragraph11 Char,Bullet copy Char,Bulletr List Paragraph Char,FooterText Char,L Char,List Paragraph2 Char,List Paragraph21 Char,Listeafsnit1 Char,NFP GP Bulleted List Char,numbered Char"/>
    <w:link w:val="ListParagraph"/>
    <w:uiPriority w:val="34"/>
    <w:qFormat/>
    <w:rsid w:val="005526E5"/>
    <w:rPr>
      <w:rFonts w:ascii="Arial" w:hAnsi="Arial"/>
      <w:lang w:val="en-US"/>
    </w:rPr>
  </w:style>
  <w:style w:type="character" w:styleId="Hyperlink">
    <w:name w:val="Hyperlink"/>
    <w:basedOn w:val="DefaultParagraphFont"/>
    <w:uiPriority w:val="99"/>
    <w:unhideWhenUsed/>
    <w:rsid w:val="00050018"/>
    <w:rPr>
      <w:strike w:val="0"/>
      <w:dstrike w:val="0"/>
      <w:color w:val="0066CC"/>
      <w:u w:val="none"/>
      <w:effect w:val="none"/>
    </w:rPr>
  </w:style>
  <w:style w:type="paragraph" w:styleId="PlainText">
    <w:name w:val="Plain Text"/>
    <w:basedOn w:val="Normal"/>
    <w:link w:val="PlainTextChar"/>
    <w:uiPriority w:val="99"/>
    <w:unhideWhenUsed/>
    <w:rsid w:val="006271D7"/>
    <w:rPr>
      <w:rFonts w:ascii="Calibri" w:hAnsi="Calibri" w:cs="Calibri"/>
      <w:sz w:val="22"/>
      <w:szCs w:val="22"/>
      <w:lang w:val="en-AU" w:eastAsia="en-US"/>
    </w:rPr>
  </w:style>
  <w:style w:type="character" w:customStyle="1" w:styleId="PlainTextChar">
    <w:name w:val="Plain Text Char"/>
    <w:basedOn w:val="DefaultParagraphFont"/>
    <w:link w:val="PlainText"/>
    <w:uiPriority w:val="99"/>
    <w:rsid w:val="006271D7"/>
    <w:rPr>
      <w:rFonts w:ascii="Calibri" w:hAnsi="Calibri" w:cs="Calibri"/>
      <w:sz w:val="22"/>
      <w:szCs w:val="22"/>
      <w:lang w:eastAsia="en-US"/>
    </w:rPr>
  </w:style>
  <w:style w:type="character" w:styleId="UnresolvedMention">
    <w:name w:val="Unresolved Mention"/>
    <w:basedOn w:val="DefaultParagraphFont"/>
    <w:uiPriority w:val="99"/>
    <w:semiHidden/>
    <w:unhideWhenUsed/>
    <w:rsid w:val="00244C14"/>
    <w:rPr>
      <w:color w:val="605E5C"/>
      <w:shd w:val="clear" w:color="auto" w:fill="E1DFDD"/>
    </w:rPr>
  </w:style>
  <w:style w:type="paragraph" w:customStyle="1" w:styleId="xmsonormal">
    <w:name w:val="x_msonormal"/>
    <w:basedOn w:val="Normal"/>
    <w:rsid w:val="00B86CED"/>
    <w:pPr>
      <w:spacing w:before="100" w:beforeAutospacing="1" w:after="100" w:afterAutospacing="1"/>
    </w:pPr>
    <w:rPr>
      <w:rFonts w:ascii="Calibri" w:eastAsiaTheme="minorHAnsi" w:hAnsi="Calibri" w:cs="Calibri"/>
      <w:sz w:val="22"/>
      <w:szCs w:val="22"/>
      <w:lang w:val="en-AU"/>
    </w:rPr>
  </w:style>
  <w:style w:type="paragraph" w:styleId="NormalWeb">
    <w:name w:val="Normal (Web)"/>
    <w:basedOn w:val="Normal"/>
    <w:uiPriority w:val="99"/>
    <w:rsid w:val="00C72BB0"/>
    <w:pPr>
      <w:spacing w:before="100" w:beforeAutospacing="1" w:after="100" w:afterAutospacing="1"/>
    </w:pPr>
    <w:rPr>
      <w:rFonts w:ascii="Times New Roman" w:hAnsi="Times New Roman"/>
      <w:sz w:val="24"/>
      <w:szCs w:val="24"/>
      <w:lang w:val="en-AU"/>
    </w:rPr>
  </w:style>
  <w:style w:type="character" w:customStyle="1" w:styleId="meta">
    <w:name w:val="meta"/>
    <w:basedOn w:val="DefaultParagraphFont"/>
    <w:rsid w:val="007729E7"/>
  </w:style>
  <w:style w:type="character" w:customStyle="1" w:styleId="filetype">
    <w:name w:val="filetype"/>
    <w:basedOn w:val="DefaultParagraphFont"/>
    <w:rsid w:val="007729E7"/>
  </w:style>
  <w:style w:type="character" w:customStyle="1" w:styleId="offscreen">
    <w:name w:val="offscreen"/>
    <w:basedOn w:val="DefaultParagraphFont"/>
    <w:rsid w:val="007729E7"/>
  </w:style>
  <w:style w:type="character" w:styleId="Emphasis">
    <w:name w:val="Emphasis"/>
    <w:basedOn w:val="DefaultParagraphFont"/>
    <w:uiPriority w:val="20"/>
    <w:qFormat/>
    <w:rsid w:val="007729E7"/>
    <w:rPr>
      <w:i/>
      <w:iCs/>
    </w:rPr>
  </w:style>
  <w:style w:type="paragraph" w:customStyle="1" w:styleId="TableParagraph">
    <w:name w:val="Table Paragraph"/>
    <w:basedOn w:val="Normal"/>
    <w:uiPriority w:val="1"/>
    <w:qFormat/>
    <w:rsid w:val="00DC76BF"/>
    <w:pPr>
      <w:widowControl w:val="0"/>
    </w:pPr>
    <w:rPr>
      <w:rFonts w:asciiTheme="minorHAnsi" w:eastAsiaTheme="minorHAnsi" w:hAnsiTheme="minorHAnsi" w:cstheme="minorBidi"/>
      <w:sz w:val="22"/>
      <w:szCs w:val="22"/>
      <w:lang w:eastAsia="en-US"/>
    </w:rPr>
  </w:style>
  <w:style w:type="paragraph" w:customStyle="1" w:styleId="TableText">
    <w:name w:val="Table Text"/>
    <w:basedOn w:val="Normal"/>
    <w:uiPriority w:val="4"/>
    <w:qFormat/>
    <w:rsid w:val="00A05CAE"/>
    <w:pPr>
      <w:spacing w:before="60" w:after="60"/>
    </w:pPr>
    <w:rPr>
      <w:szCs w:val="22"/>
      <w:lang w:val="en-AU" w:eastAsia="en-US"/>
    </w:rPr>
  </w:style>
  <w:style w:type="paragraph" w:styleId="Revision">
    <w:name w:val="Revision"/>
    <w:hidden/>
    <w:uiPriority w:val="99"/>
    <w:semiHidden/>
    <w:rsid w:val="00C56423"/>
    <w:rPr>
      <w:rFonts w:ascii="Arial" w:hAnsi="Arial"/>
      <w:lang w:val="en-US"/>
    </w:rPr>
  </w:style>
  <w:style w:type="character" w:customStyle="1" w:styleId="ui-provider">
    <w:name w:val="ui-provider"/>
    <w:basedOn w:val="DefaultParagraphFont"/>
    <w:rsid w:val="00B54CCD"/>
  </w:style>
  <w:style w:type="character" w:styleId="FollowedHyperlink">
    <w:name w:val="FollowedHyperlink"/>
    <w:basedOn w:val="DefaultParagraphFont"/>
    <w:rsid w:val="000F0D7B"/>
    <w:rPr>
      <w:color w:val="00A7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312">
      <w:bodyDiv w:val="1"/>
      <w:marLeft w:val="0"/>
      <w:marRight w:val="0"/>
      <w:marTop w:val="0"/>
      <w:marBottom w:val="0"/>
      <w:divBdr>
        <w:top w:val="none" w:sz="0" w:space="0" w:color="auto"/>
        <w:left w:val="none" w:sz="0" w:space="0" w:color="auto"/>
        <w:bottom w:val="none" w:sz="0" w:space="0" w:color="auto"/>
        <w:right w:val="none" w:sz="0" w:space="0" w:color="auto"/>
      </w:divBdr>
    </w:div>
    <w:div w:id="146677844">
      <w:bodyDiv w:val="1"/>
      <w:marLeft w:val="0"/>
      <w:marRight w:val="0"/>
      <w:marTop w:val="0"/>
      <w:marBottom w:val="0"/>
      <w:divBdr>
        <w:top w:val="none" w:sz="0" w:space="0" w:color="auto"/>
        <w:left w:val="none" w:sz="0" w:space="0" w:color="auto"/>
        <w:bottom w:val="none" w:sz="0" w:space="0" w:color="auto"/>
        <w:right w:val="none" w:sz="0" w:space="0" w:color="auto"/>
      </w:divBdr>
      <w:divsChild>
        <w:div w:id="1102996153">
          <w:marLeft w:val="0"/>
          <w:marRight w:val="0"/>
          <w:marTop w:val="0"/>
          <w:marBottom w:val="0"/>
          <w:divBdr>
            <w:top w:val="none" w:sz="0" w:space="0" w:color="auto"/>
            <w:left w:val="none" w:sz="0" w:space="0" w:color="auto"/>
            <w:bottom w:val="none" w:sz="0" w:space="0" w:color="auto"/>
            <w:right w:val="none" w:sz="0" w:space="0" w:color="auto"/>
          </w:divBdr>
          <w:divsChild>
            <w:div w:id="62873750">
              <w:marLeft w:val="0"/>
              <w:marRight w:val="0"/>
              <w:marTop w:val="0"/>
              <w:marBottom w:val="0"/>
              <w:divBdr>
                <w:top w:val="none" w:sz="0" w:space="0" w:color="auto"/>
                <w:left w:val="none" w:sz="0" w:space="0" w:color="auto"/>
                <w:bottom w:val="none" w:sz="0" w:space="0" w:color="auto"/>
                <w:right w:val="none" w:sz="0" w:space="0" w:color="auto"/>
              </w:divBdr>
            </w:div>
            <w:div w:id="1933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9981">
      <w:bodyDiv w:val="1"/>
      <w:marLeft w:val="0"/>
      <w:marRight w:val="0"/>
      <w:marTop w:val="0"/>
      <w:marBottom w:val="0"/>
      <w:divBdr>
        <w:top w:val="none" w:sz="0" w:space="0" w:color="auto"/>
        <w:left w:val="none" w:sz="0" w:space="0" w:color="auto"/>
        <w:bottom w:val="none" w:sz="0" w:space="0" w:color="auto"/>
        <w:right w:val="none" w:sz="0" w:space="0" w:color="auto"/>
      </w:divBdr>
    </w:div>
    <w:div w:id="335571362">
      <w:bodyDiv w:val="1"/>
      <w:marLeft w:val="0"/>
      <w:marRight w:val="0"/>
      <w:marTop w:val="0"/>
      <w:marBottom w:val="0"/>
      <w:divBdr>
        <w:top w:val="none" w:sz="0" w:space="0" w:color="auto"/>
        <w:left w:val="none" w:sz="0" w:space="0" w:color="auto"/>
        <w:bottom w:val="none" w:sz="0" w:space="0" w:color="auto"/>
        <w:right w:val="none" w:sz="0" w:space="0" w:color="auto"/>
      </w:divBdr>
    </w:div>
    <w:div w:id="360282440">
      <w:bodyDiv w:val="1"/>
      <w:marLeft w:val="0"/>
      <w:marRight w:val="0"/>
      <w:marTop w:val="0"/>
      <w:marBottom w:val="0"/>
      <w:divBdr>
        <w:top w:val="none" w:sz="0" w:space="0" w:color="auto"/>
        <w:left w:val="none" w:sz="0" w:space="0" w:color="auto"/>
        <w:bottom w:val="none" w:sz="0" w:space="0" w:color="auto"/>
        <w:right w:val="none" w:sz="0" w:space="0" w:color="auto"/>
      </w:divBdr>
    </w:div>
    <w:div w:id="480121335">
      <w:bodyDiv w:val="1"/>
      <w:marLeft w:val="0"/>
      <w:marRight w:val="0"/>
      <w:marTop w:val="0"/>
      <w:marBottom w:val="0"/>
      <w:divBdr>
        <w:top w:val="none" w:sz="0" w:space="0" w:color="auto"/>
        <w:left w:val="none" w:sz="0" w:space="0" w:color="auto"/>
        <w:bottom w:val="none" w:sz="0" w:space="0" w:color="auto"/>
        <w:right w:val="none" w:sz="0" w:space="0" w:color="auto"/>
      </w:divBdr>
    </w:div>
    <w:div w:id="575364149">
      <w:bodyDiv w:val="1"/>
      <w:marLeft w:val="0"/>
      <w:marRight w:val="0"/>
      <w:marTop w:val="0"/>
      <w:marBottom w:val="0"/>
      <w:divBdr>
        <w:top w:val="none" w:sz="0" w:space="0" w:color="auto"/>
        <w:left w:val="none" w:sz="0" w:space="0" w:color="auto"/>
        <w:bottom w:val="none" w:sz="0" w:space="0" w:color="auto"/>
        <w:right w:val="none" w:sz="0" w:space="0" w:color="auto"/>
      </w:divBdr>
    </w:div>
    <w:div w:id="658580532">
      <w:bodyDiv w:val="1"/>
      <w:marLeft w:val="0"/>
      <w:marRight w:val="0"/>
      <w:marTop w:val="0"/>
      <w:marBottom w:val="0"/>
      <w:divBdr>
        <w:top w:val="none" w:sz="0" w:space="0" w:color="auto"/>
        <w:left w:val="none" w:sz="0" w:space="0" w:color="auto"/>
        <w:bottom w:val="none" w:sz="0" w:space="0" w:color="auto"/>
        <w:right w:val="none" w:sz="0" w:space="0" w:color="auto"/>
      </w:divBdr>
    </w:div>
    <w:div w:id="711229257">
      <w:bodyDiv w:val="1"/>
      <w:marLeft w:val="0"/>
      <w:marRight w:val="0"/>
      <w:marTop w:val="0"/>
      <w:marBottom w:val="0"/>
      <w:divBdr>
        <w:top w:val="none" w:sz="0" w:space="0" w:color="auto"/>
        <w:left w:val="none" w:sz="0" w:space="0" w:color="auto"/>
        <w:bottom w:val="none" w:sz="0" w:space="0" w:color="auto"/>
        <w:right w:val="none" w:sz="0" w:space="0" w:color="auto"/>
      </w:divBdr>
    </w:div>
    <w:div w:id="759330052">
      <w:bodyDiv w:val="1"/>
      <w:marLeft w:val="0"/>
      <w:marRight w:val="0"/>
      <w:marTop w:val="0"/>
      <w:marBottom w:val="0"/>
      <w:divBdr>
        <w:top w:val="none" w:sz="0" w:space="0" w:color="auto"/>
        <w:left w:val="none" w:sz="0" w:space="0" w:color="auto"/>
        <w:bottom w:val="none" w:sz="0" w:space="0" w:color="auto"/>
        <w:right w:val="none" w:sz="0" w:space="0" w:color="auto"/>
      </w:divBdr>
    </w:div>
    <w:div w:id="770004617">
      <w:bodyDiv w:val="1"/>
      <w:marLeft w:val="0"/>
      <w:marRight w:val="0"/>
      <w:marTop w:val="0"/>
      <w:marBottom w:val="0"/>
      <w:divBdr>
        <w:top w:val="none" w:sz="0" w:space="0" w:color="auto"/>
        <w:left w:val="none" w:sz="0" w:space="0" w:color="auto"/>
        <w:bottom w:val="none" w:sz="0" w:space="0" w:color="auto"/>
        <w:right w:val="none" w:sz="0" w:space="0" w:color="auto"/>
      </w:divBdr>
    </w:div>
    <w:div w:id="797407171">
      <w:bodyDiv w:val="1"/>
      <w:marLeft w:val="0"/>
      <w:marRight w:val="0"/>
      <w:marTop w:val="0"/>
      <w:marBottom w:val="0"/>
      <w:divBdr>
        <w:top w:val="none" w:sz="0" w:space="0" w:color="auto"/>
        <w:left w:val="none" w:sz="0" w:space="0" w:color="auto"/>
        <w:bottom w:val="none" w:sz="0" w:space="0" w:color="auto"/>
        <w:right w:val="none" w:sz="0" w:space="0" w:color="auto"/>
      </w:divBdr>
    </w:div>
    <w:div w:id="833683928">
      <w:bodyDiv w:val="1"/>
      <w:marLeft w:val="0"/>
      <w:marRight w:val="0"/>
      <w:marTop w:val="0"/>
      <w:marBottom w:val="0"/>
      <w:divBdr>
        <w:top w:val="none" w:sz="0" w:space="0" w:color="auto"/>
        <w:left w:val="none" w:sz="0" w:space="0" w:color="auto"/>
        <w:bottom w:val="none" w:sz="0" w:space="0" w:color="auto"/>
        <w:right w:val="none" w:sz="0" w:space="0" w:color="auto"/>
      </w:divBdr>
    </w:div>
    <w:div w:id="866482083">
      <w:bodyDiv w:val="1"/>
      <w:marLeft w:val="0"/>
      <w:marRight w:val="0"/>
      <w:marTop w:val="0"/>
      <w:marBottom w:val="0"/>
      <w:divBdr>
        <w:top w:val="none" w:sz="0" w:space="0" w:color="auto"/>
        <w:left w:val="none" w:sz="0" w:space="0" w:color="auto"/>
        <w:bottom w:val="none" w:sz="0" w:space="0" w:color="auto"/>
        <w:right w:val="none" w:sz="0" w:space="0" w:color="auto"/>
      </w:divBdr>
    </w:div>
    <w:div w:id="1163551426">
      <w:bodyDiv w:val="1"/>
      <w:marLeft w:val="0"/>
      <w:marRight w:val="0"/>
      <w:marTop w:val="0"/>
      <w:marBottom w:val="0"/>
      <w:divBdr>
        <w:top w:val="none" w:sz="0" w:space="0" w:color="auto"/>
        <w:left w:val="none" w:sz="0" w:space="0" w:color="auto"/>
        <w:bottom w:val="none" w:sz="0" w:space="0" w:color="auto"/>
        <w:right w:val="none" w:sz="0" w:space="0" w:color="auto"/>
      </w:divBdr>
    </w:div>
    <w:div w:id="1188060384">
      <w:bodyDiv w:val="1"/>
      <w:marLeft w:val="0"/>
      <w:marRight w:val="0"/>
      <w:marTop w:val="0"/>
      <w:marBottom w:val="0"/>
      <w:divBdr>
        <w:top w:val="none" w:sz="0" w:space="0" w:color="auto"/>
        <w:left w:val="none" w:sz="0" w:space="0" w:color="auto"/>
        <w:bottom w:val="none" w:sz="0" w:space="0" w:color="auto"/>
        <w:right w:val="none" w:sz="0" w:space="0" w:color="auto"/>
      </w:divBdr>
    </w:div>
    <w:div w:id="1281955572">
      <w:bodyDiv w:val="1"/>
      <w:marLeft w:val="0"/>
      <w:marRight w:val="0"/>
      <w:marTop w:val="0"/>
      <w:marBottom w:val="0"/>
      <w:divBdr>
        <w:top w:val="none" w:sz="0" w:space="0" w:color="auto"/>
        <w:left w:val="none" w:sz="0" w:space="0" w:color="auto"/>
        <w:bottom w:val="none" w:sz="0" w:space="0" w:color="auto"/>
        <w:right w:val="none" w:sz="0" w:space="0" w:color="auto"/>
      </w:divBdr>
    </w:div>
    <w:div w:id="1460345963">
      <w:bodyDiv w:val="1"/>
      <w:marLeft w:val="0"/>
      <w:marRight w:val="0"/>
      <w:marTop w:val="0"/>
      <w:marBottom w:val="0"/>
      <w:divBdr>
        <w:top w:val="none" w:sz="0" w:space="0" w:color="auto"/>
        <w:left w:val="none" w:sz="0" w:space="0" w:color="auto"/>
        <w:bottom w:val="none" w:sz="0" w:space="0" w:color="auto"/>
        <w:right w:val="none" w:sz="0" w:space="0" w:color="auto"/>
      </w:divBdr>
    </w:div>
    <w:div w:id="1528636432">
      <w:bodyDiv w:val="1"/>
      <w:marLeft w:val="0"/>
      <w:marRight w:val="0"/>
      <w:marTop w:val="0"/>
      <w:marBottom w:val="0"/>
      <w:divBdr>
        <w:top w:val="none" w:sz="0" w:space="0" w:color="auto"/>
        <w:left w:val="none" w:sz="0" w:space="0" w:color="auto"/>
        <w:bottom w:val="none" w:sz="0" w:space="0" w:color="auto"/>
        <w:right w:val="none" w:sz="0" w:space="0" w:color="auto"/>
      </w:divBdr>
    </w:div>
    <w:div w:id="1970158910">
      <w:bodyDiv w:val="1"/>
      <w:marLeft w:val="0"/>
      <w:marRight w:val="0"/>
      <w:marTop w:val="0"/>
      <w:marBottom w:val="0"/>
      <w:divBdr>
        <w:top w:val="none" w:sz="0" w:space="0" w:color="auto"/>
        <w:left w:val="none" w:sz="0" w:space="0" w:color="auto"/>
        <w:bottom w:val="none" w:sz="0" w:space="0" w:color="auto"/>
        <w:right w:val="none" w:sz="0" w:space="0" w:color="auto"/>
      </w:divBdr>
    </w:div>
    <w:div w:id="1991053765">
      <w:bodyDiv w:val="1"/>
      <w:marLeft w:val="0"/>
      <w:marRight w:val="0"/>
      <w:marTop w:val="0"/>
      <w:marBottom w:val="0"/>
      <w:divBdr>
        <w:top w:val="none" w:sz="0" w:space="0" w:color="auto"/>
        <w:left w:val="none" w:sz="0" w:space="0" w:color="auto"/>
        <w:bottom w:val="none" w:sz="0" w:space="0" w:color="auto"/>
        <w:right w:val="none" w:sz="0" w:space="0" w:color="auto"/>
      </w:divBdr>
    </w:div>
    <w:div w:id="20564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dcssds.qld.gov.au/our-work/child-safety/aboriginal-torres-strait-islander-families/queensland-first-children-families-board" TargetMode="External" Type="http://schemas.openxmlformats.org/officeDocument/2006/relationships/hyperlink"/>
<Relationship Id="rId11" Target="mailto:qfcfbsec@cyjma.qld.gov.au" TargetMode="External" Type="http://schemas.openxmlformats.org/officeDocument/2006/relationships/hyperlink"/>
<Relationship Id="rId12" Target="header1.xml" Type="http://schemas.openxmlformats.org/officeDocument/2006/relationships/header"/>
<Relationship Id="rId13" Target="header2.xml" Type="http://schemas.openxmlformats.org/officeDocument/2006/relationships/header"/>
<Relationship Id="rId14" Target="footer1.xml" Type="http://schemas.openxmlformats.org/officeDocument/2006/relationships/footer"/>
<Relationship Id="rId15" Target="footer2.xml" Type="http://schemas.openxmlformats.org/officeDocument/2006/relationships/footer"/>
<Relationship Id="rId16" Target="header3.xml" Type="http://schemas.openxmlformats.org/officeDocument/2006/relationships/header"/>
<Relationship Id="rId17" Target="footer3.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dcssds.qld.gov.au/about-us/our-department/corporate-publications/yangaa-dahgu-mekem-gen-reframing-relationship-roadmap" TargetMode="External" Type="http://schemas.openxmlformats.org/officeDocument/2006/relationships/hyperlink"/>
<Relationship Id="rId9" Target="https://www.dcssds.qld.gov.au/about-us/our-department/corporate-publications/yangaa-dahgu-mekem-gen-reframing-relationship-roadmap"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PROGRA~1/MICROS~1/Templates/memo_communities.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ur Way colours">
      <a:dk1>
        <a:srgbClr val="000000"/>
      </a:dk1>
      <a:lt1>
        <a:sysClr val="window" lastClr="FFFFFF"/>
      </a:lt1>
      <a:dk2>
        <a:srgbClr val="00ACE0"/>
      </a:dk2>
      <a:lt2>
        <a:srgbClr val="F58220"/>
      </a:lt2>
      <a:accent1>
        <a:srgbClr val="C11C7C"/>
      </a:accent1>
      <a:accent2>
        <a:srgbClr val="FCB325"/>
      </a:accent2>
      <a:accent3>
        <a:srgbClr val="EECAE0"/>
      </a:accent3>
      <a:accent4>
        <a:srgbClr val="D81B5E"/>
      </a:accent4>
      <a:accent5>
        <a:srgbClr val="00A79D"/>
      </a:accent5>
      <a:accent6>
        <a:srgbClr val="39B54A"/>
      </a:accent6>
      <a:hlink>
        <a:srgbClr val="00ACE0"/>
      </a:hlink>
      <a:folHlink>
        <a:srgbClr val="00A7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4ABB-16E7-46D4-B803-65481207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memo_communities.dot</Template>
  <TotalTime>23</TotalTime>
  <Pages>3</Pages>
  <Words>1115</Words>
  <Characters>6617</Characters>
  <Application>Microsoft Office Word</Application>
  <DocSecurity>0</DocSecurity>
  <Lines>110</Lines>
  <Paragraphs>28</Paragraphs>
  <ScaleCrop>false</ScaleCrop>
  <HeadingPairs>
    <vt:vector size="2" baseType="variant">
      <vt:variant>
        <vt:lpstr>Title</vt:lpstr>
      </vt:variant>
      <vt:variant>
        <vt:i4>1</vt:i4>
      </vt:variant>
    </vt:vector>
  </HeadingPairs>
  <TitlesOfParts>
    <vt:vector size="1" baseType="lpstr">
      <vt:lpstr>Agenda</vt:lpstr>
    </vt:vector>
  </TitlesOfParts>
  <Manager/>
  <Company/>
  <LinksUpToDate>false</LinksUpToDate>
  <CharactersWithSpaces>7731</CharactersWithSpaces>
  <SharedDoc>false</SharedDoc>
  <HLinks>
    <vt:vector size="6" baseType="variant">
      <vt:variant>
        <vt:i4>3604544</vt:i4>
      </vt:variant>
      <vt:variant>
        <vt:i4>-1</vt:i4>
      </vt:variant>
      <vt:variant>
        <vt:i4>2073</vt:i4>
      </vt:variant>
      <vt:variant>
        <vt:i4>1</vt:i4>
      </vt:variant>
      <vt:variant>
        <vt:lpwstr>HeaderFooters-3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2024-02-14T03:55:00Z</dcterms:created>
  <dc:creator>Queensland Government</dc:creator>
  <cp:keywords>meeting, minutes, QFCFB, board meeting</cp:keywords>
  <cp:lastModifiedBy>Michelle McCarron</cp:lastModifiedBy>
  <cp:lastPrinted>2024-02-14T04:11:00Z</cp:lastPrinted>
  <dcterms:modified xsi:type="dcterms:W3CDTF">2024-02-14T04:11:00Z</dcterms:modified>
  <cp:revision>3</cp:revision>
  <dc:subject>December 2023 communique</dc:subject>
  <dc:title>Queensland First Children Families Board Communique 13-14 December 2023</dc:title>
</cp:coreProperties>
</file>