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A4D5E" w14:textId="646826F7" w:rsidR="0028421C" w:rsidRPr="006E3DA5" w:rsidRDefault="00494637" w:rsidP="00D02C66">
      <w:pPr>
        <w:spacing w:after="0" w:line="240" w:lineRule="auto"/>
        <w:jc w:val="center"/>
        <w:rPr>
          <w:b/>
          <w:szCs w:val="22"/>
        </w:rPr>
      </w:pPr>
      <w:bookmarkStart w:id="0" w:name="_GoBack"/>
      <w:bookmarkEnd w:id="0"/>
      <w:r w:rsidRPr="006E3DA5">
        <w:rPr>
          <w:b/>
          <w:szCs w:val="22"/>
        </w:rPr>
        <w:t>Meeting of the Truth, Healing and Reconciliation Taskforce</w:t>
      </w:r>
      <w:r w:rsidR="00145562">
        <w:rPr>
          <w:b/>
          <w:szCs w:val="22"/>
        </w:rPr>
        <w:t xml:space="preserve">  </w:t>
      </w:r>
    </w:p>
    <w:p w14:paraId="09E70743" w14:textId="77777777" w:rsidR="00494637" w:rsidRPr="006E3DA5" w:rsidRDefault="00494637" w:rsidP="00D02C66">
      <w:pPr>
        <w:spacing w:after="0" w:line="240" w:lineRule="auto"/>
        <w:jc w:val="center"/>
        <w:rPr>
          <w:szCs w:val="22"/>
        </w:rPr>
      </w:pPr>
    </w:p>
    <w:p w14:paraId="7F0E4F68" w14:textId="77777777" w:rsidR="00494637" w:rsidRPr="006E3DA5" w:rsidRDefault="004A6399" w:rsidP="00D02C66">
      <w:pPr>
        <w:spacing w:after="0" w:line="240" w:lineRule="auto"/>
        <w:jc w:val="center"/>
        <w:rPr>
          <w:szCs w:val="22"/>
        </w:rPr>
      </w:pPr>
      <w:proofErr w:type="spellStart"/>
      <w:r w:rsidRPr="006E3DA5">
        <w:rPr>
          <w:szCs w:val="22"/>
        </w:rPr>
        <w:t>Telelink</w:t>
      </w:r>
      <w:proofErr w:type="spellEnd"/>
      <w:r w:rsidR="00D51106" w:rsidRPr="006E3DA5">
        <w:rPr>
          <w:szCs w:val="22"/>
        </w:rPr>
        <w:t xml:space="preserve"> – </w:t>
      </w:r>
      <w:r w:rsidRPr="006E3DA5">
        <w:rPr>
          <w:szCs w:val="22"/>
        </w:rPr>
        <w:t>14 May</w:t>
      </w:r>
      <w:r w:rsidR="00D51106" w:rsidRPr="006E3DA5">
        <w:rPr>
          <w:szCs w:val="22"/>
        </w:rPr>
        <w:t xml:space="preserve"> 2020</w:t>
      </w:r>
    </w:p>
    <w:p w14:paraId="63094037" w14:textId="77777777" w:rsidR="00494637" w:rsidRPr="006E3DA5" w:rsidRDefault="00494637" w:rsidP="00D02C66">
      <w:pPr>
        <w:spacing w:after="0" w:line="240" w:lineRule="auto"/>
        <w:jc w:val="center"/>
        <w:rPr>
          <w:szCs w:val="22"/>
        </w:rPr>
      </w:pPr>
    </w:p>
    <w:p w14:paraId="74F16C7F" w14:textId="77777777" w:rsidR="00494637" w:rsidRPr="006E3DA5" w:rsidRDefault="00494637" w:rsidP="00D02C66">
      <w:pPr>
        <w:spacing w:after="0" w:line="240" w:lineRule="auto"/>
        <w:jc w:val="center"/>
        <w:rPr>
          <w:szCs w:val="22"/>
        </w:rPr>
      </w:pPr>
      <w:r w:rsidRPr="006E3DA5">
        <w:rPr>
          <w:szCs w:val="22"/>
        </w:rPr>
        <w:t>COMMUNIQUE</w:t>
      </w:r>
    </w:p>
    <w:p w14:paraId="7B1783D6" w14:textId="77777777" w:rsidR="00FA42CC" w:rsidRDefault="00FA42CC" w:rsidP="00D02C66">
      <w:pPr>
        <w:spacing w:after="0" w:line="240" w:lineRule="auto"/>
        <w:rPr>
          <w:rFonts w:cs="Arial"/>
          <w:szCs w:val="22"/>
        </w:rPr>
      </w:pPr>
    </w:p>
    <w:p w14:paraId="17AA9A04" w14:textId="04ADF220" w:rsidR="00145562" w:rsidRDefault="00FA42CC" w:rsidP="00D02C6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>T</w:t>
      </w:r>
      <w:r w:rsidR="00494637" w:rsidRPr="006E3DA5">
        <w:rPr>
          <w:rFonts w:cs="Arial"/>
          <w:szCs w:val="22"/>
        </w:rPr>
        <w:t>he Truth, Healing and Reconciliation Taskforce (the Taskforce)</w:t>
      </w:r>
      <w:r w:rsidR="004A6399" w:rsidRPr="006E3DA5">
        <w:rPr>
          <w:rFonts w:cs="Arial"/>
          <w:szCs w:val="22"/>
        </w:rPr>
        <w:t xml:space="preserve"> </w:t>
      </w:r>
      <w:r w:rsidR="0040516F" w:rsidRPr="006E3DA5">
        <w:rPr>
          <w:rFonts w:cs="Arial"/>
          <w:szCs w:val="22"/>
        </w:rPr>
        <w:t xml:space="preserve">held a </w:t>
      </w:r>
      <w:proofErr w:type="spellStart"/>
      <w:r w:rsidR="0040516F" w:rsidRPr="006E3DA5">
        <w:rPr>
          <w:rFonts w:cs="Arial"/>
          <w:szCs w:val="22"/>
        </w:rPr>
        <w:t>telelink</w:t>
      </w:r>
      <w:proofErr w:type="spellEnd"/>
      <w:r w:rsidR="0040516F" w:rsidRPr="006E3DA5">
        <w:rPr>
          <w:rFonts w:cs="Arial"/>
          <w:szCs w:val="22"/>
        </w:rPr>
        <w:t xml:space="preserve"> meeting, where</w:t>
      </w:r>
      <w:r w:rsidR="004A6399" w:rsidRPr="006E3DA5">
        <w:rPr>
          <w:rFonts w:cs="Arial"/>
          <w:szCs w:val="22"/>
        </w:rPr>
        <w:t xml:space="preserve"> </w:t>
      </w:r>
      <w:r w:rsidR="00FF19B4" w:rsidRPr="006E3DA5">
        <w:rPr>
          <w:rFonts w:cs="Arial"/>
          <w:szCs w:val="22"/>
        </w:rPr>
        <w:t xml:space="preserve">members discussed </w:t>
      </w:r>
      <w:r w:rsidR="00145562">
        <w:rPr>
          <w:rFonts w:cs="Arial"/>
          <w:szCs w:val="22"/>
        </w:rPr>
        <w:t xml:space="preserve">the impact of COVID-19 on people with lived experience of institutional child abuse and their families and </w:t>
      </w:r>
      <w:r w:rsidR="005561D2">
        <w:rPr>
          <w:rFonts w:cs="Arial"/>
          <w:szCs w:val="22"/>
        </w:rPr>
        <w:t>supporters</w:t>
      </w:r>
      <w:r w:rsidR="00145562">
        <w:rPr>
          <w:rFonts w:cs="Arial"/>
          <w:szCs w:val="22"/>
        </w:rPr>
        <w:t>.</w:t>
      </w:r>
      <w:r w:rsidR="00103F4B">
        <w:rPr>
          <w:rFonts w:cs="Arial"/>
          <w:szCs w:val="22"/>
        </w:rPr>
        <w:t xml:space="preserve"> </w:t>
      </w:r>
      <w:r w:rsidR="00970DBD">
        <w:rPr>
          <w:rFonts w:cs="Arial"/>
          <w:szCs w:val="22"/>
        </w:rPr>
        <w:t xml:space="preserve">Members raised the importance of the National Redress Scheme continuing to process applications in a timely </w:t>
      </w:r>
      <w:r w:rsidR="00774992">
        <w:rPr>
          <w:rFonts w:cs="Arial"/>
          <w:szCs w:val="22"/>
        </w:rPr>
        <w:t xml:space="preserve">and sensitive </w:t>
      </w:r>
      <w:r w:rsidR="00970DBD">
        <w:rPr>
          <w:rFonts w:cs="Arial"/>
          <w:szCs w:val="22"/>
        </w:rPr>
        <w:t>manner</w:t>
      </w:r>
      <w:r w:rsidR="00774992">
        <w:rPr>
          <w:rFonts w:cs="Arial"/>
          <w:szCs w:val="22"/>
        </w:rPr>
        <w:t>.</w:t>
      </w:r>
      <w:r w:rsidR="00970DBD">
        <w:rPr>
          <w:rFonts w:cs="Arial"/>
          <w:szCs w:val="22"/>
        </w:rPr>
        <w:t xml:space="preserve"> </w:t>
      </w:r>
      <w:r w:rsidR="00774992">
        <w:rPr>
          <w:rFonts w:cs="Arial"/>
          <w:szCs w:val="22"/>
        </w:rPr>
        <w:t xml:space="preserve">The Taskforce discussed the significance of legislative reforms to date and how important it is that these changes improve the way people with lived experience are able to pursue justice. </w:t>
      </w:r>
    </w:p>
    <w:p w14:paraId="73E23A7B" w14:textId="77777777" w:rsidR="00FF19B4" w:rsidRPr="006E3DA5" w:rsidRDefault="00FF19B4" w:rsidP="00D02C66">
      <w:pPr>
        <w:spacing w:after="0" w:line="240" w:lineRule="auto"/>
        <w:rPr>
          <w:rFonts w:cs="Arial"/>
          <w:b/>
          <w:szCs w:val="22"/>
        </w:rPr>
      </w:pPr>
    </w:p>
    <w:p w14:paraId="48EA64A3" w14:textId="77777777" w:rsidR="00494637" w:rsidRPr="006E3DA5" w:rsidRDefault="00FF02D1" w:rsidP="00D02C66">
      <w:pPr>
        <w:spacing w:after="0" w:line="240" w:lineRule="auto"/>
        <w:rPr>
          <w:rFonts w:cs="Arial"/>
          <w:b/>
          <w:szCs w:val="22"/>
        </w:rPr>
      </w:pPr>
      <w:r w:rsidRPr="006E3DA5">
        <w:rPr>
          <w:rFonts w:cs="Arial"/>
          <w:b/>
          <w:szCs w:val="22"/>
        </w:rPr>
        <w:t xml:space="preserve">2020 Truth, Healing and Reconciliation Taskforce </w:t>
      </w:r>
      <w:proofErr w:type="spellStart"/>
      <w:r w:rsidRPr="006E3DA5">
        <w:rPr>
          <w:rFonts w:cs="Arial"/>
          <w:b/>
          <w:szCs w:val="22"/>
        </w:rPr>
        <w:t>workplan</w:t>
      </w:r>
      <w:proofErr w:type="spellEnd"/>
    </w:p>
    <w:p w14:paraId="7B4788D8" w14:textId="77777777" w:rsidR="009F525F" w:rsidRPr="006E3DA5" w:rsidRDefault="009F525F" w:rsidP="00D02C66">
      <w:pPr>
        <w:spacing w:after="0" w:line="240" w:lineRule="auto"/>
        <w:rPr>
          <w:rFonts w:cs="Arial"/>
          <w:b/>
          <w:szCs w:val="22"/>
        </w:rPr>
      </w:pPr>
    </w:p>
    <w:p w14:paraId="3B0FB17E" w14:textId="4D551809" w:rsidR="00431C58" w:rsidRDefault="005561D2" w:rsidP="00D02C6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The </w:t>
      </w:r>
      <w:r w:rsidR="00E94EE5">
        <w:rPr>
          <w:rFonts w:cs="Arial"/>
          <w:szCs w:val="22"/>
        </w:rPr>
        <w:t xml:space="preserve">Taskforce </w:t>
      </w:r>
      <w:r w:rsidR="00431C58">
        <w:rPr>
          <w:rFonts w:cs="Arial"/>
          <w:szCs w:val="22"/>
        </w:rPr>
        <w:t xml:space="preserve">re-assessed its </w:t>
      </w:r>
      <w:proofErr w:type="spellStart"/>
      <w:r w:rsidR="00431C58">
        <w:rPr>
          <w:rFonts w:cs="Arial"/>
          <w:szCs w:val="22"/>
        </w:rPr>
        <w:t>workplan</w:t>
      </w:r>
      <w:proofErr w:type="spellEnd"/>
      <w:r w:rsidR="00431C58">
        <w:rPr>
          <w:rFonts w:cs="Arial"/>
          <w:szCs w:val="22"/>
        </w:rPr>
        <w:t xml:space="preserve"> and priorities and </w:t>
      </w:r>
      <w:r w:rsidR="00E94EE5" w:rsidRPr="006E3DA5">
        <w:rPr>
          <w:rFonts w:cs="Arial"/>
          <w:szCs w:val="22"/>
        </w:rPr>
        <w:t xml:space="preserve">discussed how </w:t>
      </w:r>
      <w:r w:rsidR="00E94EE5">
        <w:rPr>
          <w:rFonts w:cs="Arial"/>
          <w:szCs w:val="22"/>
        </w:rPr>
        <w:t>the Taskforce w</w:t>
      </w:r>
      <w:r w:rsidR="00E94EE5" w:rsidRPr="006E3DA5">
        <w:rPr>
          <w:rFonts w:cs="Arial"/>
          <w:szCs w:val="22"/>
        </w:rPr>
        <w:t>ill continue to be responsive during COVID-19</w:t>
      </w:r>
      <w:r w:rsidR="00E94EE5">
        <w:rPr>
          <w:rFonts w:cs="Arial"/>
          <w:szCs w:val="22"/>
        </w:rPr>
        <w:t>. The Taskforce has scheduled</w:t>
      </w:r>
      <w:r w:rsidR="00431C58">
        <w:rPr>
          <w:rFonts w:cs="Arial"/>
          <w:szCs w:val="22"/>
        </w:rPr>
        <w:t xml:space="preserve"> additional</w:t>
      </w:r>
      <w:r w:rsidR="00E94EE5">
        <w:rPr>
          <w:rFonts w:cs="Arial"/>
          <w:szCs w:val="22"/>
        </w:rPr>
        <w:t xml:space="preserve"> meetings via </w:t>
      </w:r>
      <w:proofErr w:type="spellStart"/>
      <w:r w:rsidR="00E94EE5">
        <w:rPr>
          <w:rFonts w:cs="Arial"/>
          <w:szCs w:val="22"/>
        </w:rPr>
        <w:t>telelink</w:t>
      </w:r>
      <w:proofErr w:type="spellEnd"/>
      <w:r w:rsidR="00E94EE5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to continue its work </w:t>
      </w:r>
      <w:r w:rsidR="00E94EE5">
        <w:rPr>
          <w:rFonts w:cs="Arial"/>
          <w:szCs w:val="22"/>
        </w:rPr>
        <w:t>and hope</w:t>
      </w:r>
      <w:r w:rsidR="00E5733A">
        <w:rPr>
          <w:rFonts w:cs="Arial"/>
          <w:szCs w:val="22"/>
        </w:rPr>
        <w:t>s</w:t>
      </w:r>
      <w:r w:rsidR="00E94EE5">
        <w:rPr>
          <w:rFonts w:cs="Arial"/>
          <w:szCs w:val="22"/>
        </w:rPr>
        <w:t xml:space="preserve"> to meet face-to-face at the end of the year</w:t>
      </w:r>
      <w:r>
        <w:rPr>
          <w:rFonts w:cs="Arial"/>
          <w:szCs w:val="22"/>
        </w:rPr>
        <w:t xml:space="preserve">, should social restrictions ease. </w:t>
      </w:r>
    </w:p>
    <w:p w14:paraId="6EECAC9D" w14:textId="77777777" w:rsidR="00AA60D3" w:rsidRDefault="00AA60D3" w:rsidP="00D02C66">
      <w:pPr>
        <w:spacing w:after="0" w:line="240" w:lineRule="auto"/>
        <w:rPr>
          <w:rFonts w:cs="Arial"/>
          <w:i/>
          <w:szCs w:val="22"/>
        </w:rPr>
      </w:pPr>
    </w:p>
    <w:p w14:paraId="17B0D18A" w14:textId="6012743A" w:rsidR="00E04B49" w:rsidRPr="006E3DA5" w:rsidRDefault="008406A6" w:rsidP="00D02C66">
      <w:pPr>
        <w:spacing w:after="0" w:line="240" w:lineRule="auto"/>
        <w:rPr>
          <w:rFonts w:cs="Arial"/>
          <w:i/>
          <w:szCs w:val="22"/>
        </w:rPr>
      </w:pPr>
      <w:r w:rsidRPr="006E3DA5">
        <w:rPr>
          <w:rFonts w:cs="Arial"/>
          <w:i/>
          <w:szCs w:val="22"/>
        </w:rPr>
        <w:t>Community f</w:t>
      </w:r>
      <w:r w:rsidR="00E04B49" w:rsidRPr="006E3DA5">
        <w:rPr>
          <w:rFonts w:cs="Arial"/>
          <w:i/>
          <w:szCs w:val="22"/>
        </w:rPr>
        <w:t>orums</w:t>
      </w:r>
    </w:p>
    <w:p w14:paraId="622DC27E" w14:textId="77777777" w:rsidR="009505E7" w:rsidRPr="006E3DA5" w:rsidRDefault="009505E7" w:rsidP="00D02C66">
      <w:pPr>
        <w:spacing w:after="0" w:line="240" w:lineRule="auto"/>
        <w:rPr>
          <w:rFonts w:cs="Arial"/>
          <w:szCs w:val="22"/>
        </w:rPr>
      </w:pPr>
    </w:p>
    <w:p w14:paraId="617E0115" w14:textId="07110EA3" w:rsidR="00E5733A" w:rsidRDefault="009505E7" w:rsidP="00D02C66">
      <w:pPr>
        <w:spacing w:after="0" w:line="240" w:lineRule="auto"/>
        <w:rPr>
          <w:rFonts w:cs="Arial"/>
          <w:szCs w:val="22"/>
        </w:rPr>
      </w:pPr>
      <w:r w:rsidRPr="006E3DA5">
        <w:rPr>
          <w:rFonts w:cs="Arial"/>
          <w:szCs w:val="22"/>
        </w:rPr>
        <w:t>On 13 February 2020</w:t>
      </w:r>
      <w:r w:rsidR="00FA42CC">
        <w:rPr>
          <w:rFonts w:cs="Arial"/>
          <w:szCs w:val="22"/>
        </w:rPr>
        <w:t>,</w:t>
      </w:r>
      <w:r w:rsidRPr="006E3DA5">
        <w:rPr>
          <w:rFonts w:cs="Arial"/>
          <w:szCs w:val="22"/>
        </w:rPr>
        <w:t xml:space="preserve"> the Taskforce held its first community forum </w:t>
      </w:r>
      <w:r w:rsidR="00103F4B">
        <w:rPr>
          <w:rFonts w:cs="Arial"/>
          <w:szCs w:val="22"/>
        </w:rPr>
        <w:t xml:space="preserve">in Toowoomba </w:t>
      </w:r>
      <w:r w:rsidRPr="006E3DA5">
        <w:rPr>
          <w:rFonts w:cs="Arial"/>
          <w:szCs w:val="22"/>
        </w:rPr>
        <w:t>with over 60 people from a range of services</w:t>
      </w:r>
      <w:r w:rsidR="00FA42CC">
        <w:rPr>
          <w:rFonts w:cs="Arial"/>
          <w:szCs w:val="22"/>
        </w:rPr>
        <w:t xml:space="preserve"> as well as </w:t>
      </w:r>
      <w:r w:rsidRPr="006E3DA5">
        <w:rPr>
          <w:rFonts w:cs="Arial"/>
          <w:szCs w:val="22"/>
        </w:rPr>
        <w:t>people with lived experience of institutional child abuse</w:t>
      </w:r>
      <w:r w:rsidR="00FA42CC">
        <w:rPr>
          <w:rFonts w:cs="Arial"/>
          <w:szCs w:val="22"/>
        </w:rPr>
        <w:t xml:space="preserve"> and their supporters</w:t>
      </w:r>
      <w:r w:rsidRPr="006E3DA5">
        <w:rPr>
          <w:rFonts w:cs="Arial"/>
          <w:szCs w:val="22"/>
        </w:rPr>
        <w:t xml:space="preserve"> in attendance. </w:t>
      </w:r>
      <w:r>
        <w:rPr>
          <w:rFonts w:cs="Arial"/>
          <w:szCs w:val="22"/>
        </w:rPr>
        <w:t xml:space="preserve">The Taskforce would like to thank </w:t>
      </w:r>
      <w:proofErr w:type="spellStart"/>
      <w:r w:rsidRPr="006E3DA5">
        <w:rPr>
          <w:rFonts w:cs="Arial"/>
          <w:szCs w:val="22"/>
        </w:rPr>
        <w:t>knowmore</w:t>
      </w:r>
      <w:proofErr w:type="spellEnd"/>
      <w:r w:rsidRPr="006E3DA5">
        <w:rPr>
          <w:rFonts w:cs="Arial"/>
          <w:szCs w:val="22"/>
        </w:rPr>
        <w:t xml:space="preserve"> Legal Service </w:t>
      </w:r>
      <w:r>
        <w:rPr>
          <w:rFonts w:cs="Arial"/>
          <w:szCs w:val="22"/>
        </w:rPr>
        <w:t xml:space="preserve">for providing information on the National Redress Scheme (the Scheme) and being available to provide advice to </w:t>
      </w:r>
      <w:r w:rsidRPr="006E3DA5">
        <w:rPr>
          <w:rFonts w:cs="Arial"/>
          <w:szCs w:val="22"/>
        </w:rPr>
        <w:t>people with lived experience</w:t>
      </w:r>
      <w:r w:rsidR="00E5733A">
        <w:rPr>
          <w:rFonts w:cs="Arial"/>
          <w:szCs w:val="22"/>
        </w:rPr>
        <w:t xml:space="preserve"> who are</w:t>
      </w:r>
      <w:r>
        <w:rPr>
          <w:rFonts w:cs="Arial"/>
          <w:szCs w:val="22"/>
        </w:rPr>
        <w:t xml:space="preserve"> thinking of applying</w:t>
      </w:r>
      <w:r w:rsidR="00E5733A">
        <w:rPr>
          <w:rFonts w:cs="Arial"/>
          <w:szCs w:val="22"/>
        </w:rPr>
        <w:t xml:space="preserve">, or may have applied, to the Scheme. </w:t>
      </w:r>
    </w:p>
    <w:p w14:paraId="39FC60D1" w14:textId="77777777" w:rsidR="00E5733A" w:rsidRDefault="00E5733A" w:rsidP="00D02C66">
      <w:pPr>
        <w:spacing w:after="0" w:line="240" w:lineRule="auto"/>
        <w:rPr>
          <w:rFonts w:cs="Arial"/>
          <w:szCs w:val="22"/>
        </w:rPr>
      </w:pPr>
    </w:p>
    <w:p w14:paraId="69CC2510" w14:textId="0DDCEE8F" w:rsidR="000428C7" w:rsidRPr="006E3DA5" w:rsidRDefault="005561D2" w:rsidP="00D02C6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>While the Taskforce had planned to hold</w:t>
      </w:r>
      <w:r w:rsidR="00A62A47">
        <w:rPr>
          <w:rFonts w:cs="Arial"/>
          <w:szCs w:val="22"/>
        </w:rPr>
        <w:t xml:space="preserve"> public</w:t>
      </w:r>
      <w:r>
        <w:rPr>
          <w:rFonts w:cs="Arial"/>
          <w:szCs w:val="22"/>
        </w:rPr>
        <w:t xml:space="preserve"> forums across the state, </w:t>
      </w:r>
      <w:r w:rsidR="00A62A47">
        <w:rPr>
          <w:rFonts w:cs="Arial"/>
          <w:szCs w:val="22"/>
        </w:rPr>
        <w:t>with forums scheduled</w:t>
      </w:r>
      <w:r w:rsidR="00E5733A">
        <w:rPr>
          <w:rFonts w:cs="Arial"/>
          <w:szCs w:val="22"/>
        </w:rPr>
        <w:t xml:space="preserve"> for Cairns, </w:t>
      </w:r>
      <w:r>
        <w:rPr>
          <w:rFonts w:cs="Arial"/>
          <w:szCs w:val="22"/>
        </w:rPr>
        <w:t>Townsville</w:t>
      </w:r>
      <w:r w:rsidR="00E5733A">
        <w:rPr>
          <w:rFonts w:cs="Arial"/>
          <w:szCs w:val="22"/>
        </w:rPr>
        <w:t xml:space="preserve"> and Mt Isa</w:t>
      </w:r>
      <w:r>
        <w:rPr>
          <w:rFonts w:cs="Arial"/>
          <w:szCs w:val="22"/>
        </w:rPr>
        <w:t xml:space="preserve">, </w:t>
      </w:r>
      <w:r w:rsidR="00E5733A">
        <w:rPr>
          <w:rFonts w:cs="Arial"/>
          <w:szCs w:val="22"/>
        </w:rPr>
        <w:t xml:space="preserve">these have been postponed due to COVID-19 </w:t>
      </w:r>
      <w:r w:rsidR="00E04B49" w:rsidRPr="006E3DA5">
        <w:rPr>
          <w:rFonts w:cs="Arial"/>
          <w:szCs w:val="22"/>
        </w:rPr>
        <w:t>social distancing restrictions</w:t>
      </w:r>
      <w:r w:rsidR="00E5733A">
        <w:rPr>
          <w:rFonts w:cs="Arial"/>
          <w:szCs w:val="22"/>
        </w:rPr>
        <w:t>.</w:t>
      </w:r>
      <w:r w:rsidR="00A62A47">
        <w:rPr>
          <w:rFonts w:cs="Arial"/>
          <w:szCs w:val="22"/>
        </w:rPr>
        <w:t xml:space="preserve"> </w:t>
      </w:r>
      <w:r w:rsidR="0040516F" w:rsidRPr="006E3DA5">
        <w:rPr>
          <w:rFonts w:cs="Arial"/>
          <w:szCs w:val="22"/>
        </w:rPr>
        <w:t>A full list of community forum locat</w:t>
      </w:r>
      <w:r w:rsidR="009F525F" w:rsidRPr="006E3DA5">
        <w:rPr>
          <w:rFonts w:cs="Arial"/>
          <w:szCs w:val="22"/>
        </w:rPr>
        <w:t>i</w:t>
      </w:r>
      <w:r w:rsidR="0040516F" w:rsidRPr="006E3DA5">
        <w:rPr>
          <w:rFonts w:cs="Arial"/>
          <w:szCs w:val="22"/>
        </w:rPr>
        <w:t xml:space="preserve">ons will be made available in coming months on the Truth, Healing and Reconciliation Taskforce webpage. </w:t>
      </w:r>
    </w:p>
    <w:p w14:paraId="1DADA890" w14:textId="77777777" w:rsidR="00431C58" w:rsidRDefault="00431C58" w:rsidP="00D02C66">
      <w:pPr>
        <w:spacing w:after="0" w:line="240" w:lineRule="auto"/>
        <w:rPr>
          <w:rFonts w:cs="Arial"/>
          <w:i/>
          <w:szCs w:val="22"/>
        </w:rPr>
      </w:pPr>
    </w:p>
    <w:p w14:paraId="55A3C2BC" w14:textId="77777777" w:rsidR="00431C58" w:rsidRPr="006E3DA5" w:rsidRDefault="00431C58" w:rsidP="00D02C66">
      <w:pPr>
        <w:spacing w:after="0" w:line="240" w:lineRule="auto"/>
        <w:rPr>
          <w:rFonts w:cs="Arial"/>
          <w:i/>
          <w:szCs w:val="22"/>
        </w:rPr>
      </w:pPr>
      <w:r w:rsidRPr="006E3DA5">
        <w:rPr>
          <w:rFonts w:cs="Arial"/>
          <w:i/>
          <w:szCs w:val="22"/>
        </w:rPr>
        <w:t>Online consultation</w:t>
      </w:r>
    </w:p>
    <w:p w14:paraId="0672980B" w14:textId="77777777" w:rsidR="00431C58" w:rsidRPr="006E3DA5" w:rsidRDefault="00431C58" w:rsidP="00D02C66">
      <w:pPr>
        <w:spacing w:after="0" w:line="240" w:lineRule="auto"/>
        <w:rPr>
          <w:rFonts w:cs="Arial"/>
          <w:i/>
          <w:szCs w:val="22"/>
        </w:rPr>
      </w:pPr>
    </w:p>
    <w:p w14:paraId="753F8721" w14:textId="1A592275" w:rsidR="00431C58" w:rsidRPr="006E3DA5" w:rsidRDefault="00A62A47" w:rsidP="00D02C6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As the Taskforce’s public forums are on </w:t>
      </w:r>
      <w:proofErr w:type="gramStart"/>
      <w:r>
        <w:rPr>
          <w:rFonts w:cs="Arial"/>
          <w:szCs w:val="22"/>
        </w:rPr>
        <w:t xml:space="preserve">hold </w:t>
      </w:r>
      <w:r w:rsidR="00431C58" w:rsidRPr="006E3DA5">
        <w:rPr>
          <w:rFonts w:cs="Arial"/>
          <w:szCs w:val="22"/>
        </w:rPr>
        <w:t>,</w:t>
      </w:r>
      <w:proofErr w:type="gramEnd"/>
      <w:r w:rsidR="00431C58" w:rsidRPr="006E3DA5">
        <w:rPr>
          <w:rFonts w:cs="Arial"/>
          <w:szCs w:val="22"/>
        </w:rPr>
        <w:t xml:space="preserve"> the Taskforce </w:t>
      </w:r>
      <w:r w:rsidR="00431C58">
        <w:rPr>
          <w:rFonts w:cs="Arial"/>
          <w:szCs w:val="22"/>
        </w:rPr>
        <w:t xml:space="preserve">considered </w:t>
      </w:r>
      <w:r w:rsidR="00431C58" w:rsidRPr="006E3DA5">
        <w:rPr>
          <w:rFonts w:cs="Arial"/>
          <w:szCs w:val="22"/>
        </w:rPr>
        <w:t>a shift from face-to-face forums to engaging with people with lived experience and service providers through a written consultation process</w:t>
      </w:r>
      <w:r>
        <w:rPr>
          <w:rFonts w:cs="Arial"/>
          <w:szCs w:val="22"/>
        </w:rPr>
        <w:t xml:space="preserve">. This consultation can be completed while people are staying safe at home and self-isolating to protect their health. </w:t>
      </w:r>
    </w:p>
    <w:p w14:paraId="212FF27A" w14:textId="77777777" w:rsidR="00431C58" w:rsidRPr="006E3DA5" w:rsidRDefault="00431C58" w:rsidP="00D02C66">
      <w:pPr>
        <w:spacing w:after="0" w:line="240" w:lineRule="auto"/>
        <w:rPr>
          <w:rFonts w:cs="Arial"/>
          <w:szCs w:val="22"/>
        </w:rPr>
      </w:pPr>
    </w:p>
    <w:p w14:paraId="410F222B" w14:textId="082E3E19" w:rsidR="0040516F" w:rsidRPr="006E3DA5" w:rsidRDefault="00431C58" w:rsidP="00D02C66">
      <w:pPr>
        <w:spacing w:after="0" w:line="240" w:lineRule="auto"/>
        <w:rPr>
          <w:rFonts w:cs="Arial"/>
          <w:i/>
          <w:szCs w:val="22"/>
        </w:rPr>
      </w:pPr>
      <w:r w:rsidRPr="006E3DA5">
        <w:rPr>
          <w:rFonts w:cs="Arial"/>
          <w:szCs w:val="22"/>
        </w:rPr>
        <w:t xml:space="preserve">More information on the online consultation will be available in coming months and can be accessed from the Truth, Healing and Reconciliation Taskforce webpage. </w:t>
      </w:r>
      <w:r w:rsidR="0040516F" w:rsidRPr="006E3DA5">
        <w:rPr>
          <w:rFonts w:cs="Arial"/>
          <w:i/>
          <w:szCs w:val="22"/>
        </w:rPr>
        <w:t>2020</w:t>
      </w:r>
      <w:r w:rsidR="00A31396" w:rsidRPr="006E3DA5">
        <w:rPr>
          <w:rFonts w:cs="Arial"/>
          <w:i/>
          <w:szCs w:val="22"/>
        </w:rPr>
        <w:t>-21</w:t>
      </w:r>
      <w:r w:rsidR="0040516F" w:rsidRPr="006E3DA5">
        <w:rPr>
          <w:rFonts w:cs="Arial"/>
          <w:i/>
          <w:szCs w:val="22"/>
        </w:rPr>
        <w:t xml:space="preserve"> Truth, Healing and Reconciliation Grants Program</w:t>
      </w:r>
    </w:p>
    <w:p w14:paraId="5DEBE869" w14:textId="77777777" w:rsidR="008406A6" w:rsidRPr="006E3DA5" w:rsidRDefault="008406A6" w:rsidP="00D02C66">
      <w:pPr>
        <w:spacing w:after="0" w:line="240" w:lineRule="auto"/>
        <w:rPr>
          <w:rFonts w:cs="Arial"/>
          <w:b/>
          <w:szCs w:val="22"/>
        </w:rPr>
      </w:pPr>
    </w:p>
    <w:p w14:paraId="7C9E99FE" w14:textId="45809188" w:rsidR="0040516F" w:rsidRPr="006E3DA5" w:rsidRDefault="0040516F" w:rsidP="00D02C66">
      <w:pPr>
        <w:spacing w:after="0" w:line="240" w:lineRule="auto"/>
        <w:rPr>
          <w:rFonts w:cs="Arial"/>
          <w:szCs w:val="22"/>
        </w:rPr>
      </w:pPr>
      <w:r w:rsidRPr="006E3DA5">
        <w:rPr>
          <w:rFonts w:cs="Arial"/>
          <w:szCs w:val="22"/>
        </w:rPr>
        <w:t>The Taskforce provides advice on a grants fund for truth, healing and reconciliation activities distributed by the Department of Child Safety, Youth and Wome</w:t>
      </w:r>
      <w:r w:rsidR="00A31396" w:rsidRPr="006E3DA5">
        <w:rPr>
          <w:rFonts w:cs="Arial"/>
          <w:szCs w:val="22"/>
        </w:rPr>
        <w:t xml:space="preserve">n. </w:t>
      </w:r>
      <w:r w:rsidR="00431C58">
        <w:rPr>
          <w:rFonts w:cs="Arial"/>
          <w:szCs w:val="22"/>
        </w:rPr>
        <w:t xml:space="preserve">The </w:t>
      </w:r>
      <w:r w:rsidR="00AA60D3">
        <w:rPr>
          <w:rFonts w:cs="Arial"/>
          <w:szCs w:val="22"/>
        </w:rPr>
        <w:t xml:space="preserve">second round of the </w:t>
      </w:r>
      <w:r w:rsidR="00AA60D3" w:rsidRPr="006E6227">
        <w:rPr>
          <w:rFonts w:cs="Arial"/>
          <w:szCs w:val="22"/>
        </w:rPr>
        <w:t xml:space="preserve">grants program </w:t>
      </w:r>
      <w:r w:rsidR="009F525F" w:rsidRPr="006E6227">
        <w:rPr>
          <w:rFonts w:cs="Arial"/>
          <w:szCs w:val="22"/>
        </w:rPr>
        <w:t>w</w:t>
      </w:r>
      <w:r w:rsidR="00431C58" w:rsidRPr="006E6227">
        <w:rPr>
          <w:rFonts w:cs="Arial"/>
          <w:szCs w:val="22"/>
        </w:rPr>
        <w:t>as due to</w:t>
      </w:r>
      <w:r w:rsidR="009F525F" w:rsidRPr="006E6227">
        <w:rPr>
          <w:rFonts w:cs="Arial"/>
          <w:szCs w:val="22"/>
        </w:rPr>
        <w:t xml:space="preserve"> be released in April 2020</w:t>
      </w:r>
      <w:r w:rsidR="00AA60D3" w:rsidRPr="006E6227">
        <w:rPr>
          <w:rFonts w:cs="Arial"/>
          <w:szCs w:val="22"/>
        </w:rPr>
        <w:t xml:space="preserve">, however it has been </w:t>
      </w:r>
      <w:r w:rsidRPr="006E6227">
        <w:rPr>
          <w:rFonts w:cs="Arial"/>
          <w:szCs w:val="22"/>
        </w:rPr>
        <w:t>postponed until early 2021</w:t>
      </w:r>
      <w:r w:rsidR="007017BA" w:rsidRPr="006E6227">
        <w:rPr>
          <w:rFonts w:cs="Arial"/>
          <w:szCs w:val="22"/>
        </w:rPr>
        <w:t xml:space="preserve"> to </w:t>
      </w:r>
      <w:r w:rsidR="00431C58" w:rsidRPr="006E6227">
        <w:rPr>
          <w:rFonts w:cs="Arial"/>
          <w:szCs w:val="22"/>
        </w:rPr>
        <w:t>make sure as many people with lived experience as possible can participate</w:t>
      </w:r>
      <w:r w:rsidRPr="006E6227">
        <w:rPr>
          <w:rFonts w:cs="Arial"/>
          <w:szCs w:val="22"/>
        </w:rPr>
        <w:t>.</w:t>
      </w:r>
      <w:r w:rsidRPr="006E3DA5">
        <w:rPr>
          <w:rFonts w:cs="Arial"/>
          <w:szCs w:val="22"/>
        </w:rPr>
        <w:t xml:space="preserve"> More information on the grants is available on the Taskforce webpage and will include updates </w:t>
      </w:r>
      <w:r w:rsidR="009F525F" w:rsidRPr="006E3DA5">
        <w:rPr>
          <w:rFonts w:cs="Arial"/>
          <w:szCs w:val="22"/>
        </w:rPr>
        <w:t xml:space="preserve">when </w:t>
      </w:r>
      <w:r w:rsidR="00AA60D3">
        <w:rPr>
          <w:rFonts w:cs="Arial"/>
          <w:szCs w:val="22"/>
        </w:rPr>
        <w:t xml:space="preserve">the </w:t>
      </w:r>
      <w:r w:rsidR="009F525F" w:rsidRPr="006E3DA5">
        <w:rPr>
          <w:rFonts w:cs="Arial"/>
          <w:szCs w:val="22"/>
        </w:rPr>
        <w:t>grant funding become</w:t>
      </w:r>
      <w:r w:rsidR="00AA60D3">
        <w:rPr>
          <w:rFonts w:cs="Arial"/>
          <w:szCs w:val="22"/>
        </w:rPr>
        <w:t>s</w:t>
      </w:r>
      <w:r w:rsidRPr="006E3DA5">
        <w:rPr>
          <w:rFonts w:cs="Arial"/>
          <w:szCs w:val="22"/>
        </w:rPr>
        <w:t xml:space="preserve"> available.</w:t>
      </w:r>
    </w:p>
    <w:p w14:paraId="1BABEB21" w14:textId="77777777" w:rsidR="00855C64" w:rsidRPr="006E3DA5" w:rsidRDefault="00855C64" w:rsidP="00D02C66">
      <w:pPr>
        <w:spacing w:after="0" w:line="240" w:lineRule="auto"/>
        <w:rPr>
          <w:rFonts w:cs="Arial"/>
          <w:szCs w:val="22"/>
        </w:rPr>
      </w:pPr>
    </w:p>
    <w:p w14:paraId="5A092ED4" w14:textId="77777777" w:rsidR="00DB5704" w:rsidRDefault="00DB5704" w:rsidP="00D02C66">
      <w:pPr>
        <w:spacing w:after="0" w:line="240" w:lineRule="auto"/>
        <w:rPr>
          <w:rFonts w:cs="Arial"/>
          <w:b/>
          <w:szCs w:val="22"/>
        </w:rPr>
      </w:pPr>
      <w:r w:rsidRPr="006E3DA5">
        <w:rPr>
          <w:rFonts w:cs="Arial"/>
          <w:b/>
          <w:szCs w:val="22"/>
        </w:rPr>
        <w:t>National Redress Scheme</w:t>
      </w:r>
    </w:p>
    <w:p w14:paraId="12B1F5D4" w14:textId="77777777" w:rsidR="006E3DA5" w:rsidRDefault="006E3DA5" w:rsidP="00D02C66">
      <w:pPr>
        <w:spacing w:after="0" w:line="240" w:lineRule="auto"/>
        <w:rPr>
          <w:rFonts w:cs="Arial"/>
          <w:szCs w:val="22"/>
        </w:rPr>
      </w:pPr>
    </w:p>
    <w:p w14:paraId="2D566C3C" w14:textId="55A3BE75" w:rsidR="00277F29" w:rsidRPr="006E3DA5" w:rsidRDefault="00681058" w:rsidP="00D02C66">
      <w:pPr>
        <w:spacing w:after="0" w:line="240" w:lineRule="auto"/>
        <w:rPr>
          <w:rFonts w:cs="Arial"/>
          <w:szCs w:val="22"/>
        </w:rPr>
      </w:pPr>
      <w:r w:rsidRPr="006E3DA5">
        <w:rPr>
          <w:rFonts w:cs="Arial"/>
          <w:szCs w:val="22"/>
        </w:rPr>
        <w:t>A</w:t>
      </w:r>
      <w:r w:rsidR="00277F29" w:rsidRPr="006E3DA5">
        <w:rPr>
          <w:rFonts w:cs="Arial"/>
          <w:szCs w:val="22"/>
        </w:rPr>
        <w:t>t each meeting</w:t>
      </w:r>
      <w:r w:rsidR="00CA623F" w:rsidRPr="006E3DA5">
        <w:rPr>
          <w:rFonts w:cs="Arial"/>
          <w:szCs w:val="22"/>
        </w:rPr>
        <w:t>,</w:t>
      </w:r>
      <w:r w:rsidR="00277F29" w:rsidRPr="006E3DA5">
        <w:rPr>
          <w:rFonts w:cs="Arial"/>
          <w:szCs w:val="22"/>
        </w:rPr>
        <w:t xml:space="preserve"> </w:t>
      </w:r>
      <w:r w:rsidRPr="006E3DA5">
        <w:rPr>
          <w:rFonts w:cs="Arial"/>
          <w:szCs w:val="22"/>
        </w:rPr>
        <w:t xml:space="preserve">the Taskforce is provided with </w:t>
      </w:r>
      <w:r w:rsidR="00EA147B" w:rsidRPr="006E3DA5">
        <w:rPr>
          <w:rFonts w:cs="Arial"/>
          <w:szCs w:val="22"/>
        </w:rPr>
        <w:t xml:space="preserve">an update on the </w:t>
      </w:r>
      <w:r w:rsidR="00982310" w:rsidRPr="006E3DA5">
        <w:rPr>
          <w:rFonts w:cs="Arial"/>
          <w:szCs w:val="22"/>
        </w:rPr>
        <w:t xml:space="preserve">National Redress </w:t>
      </w:r>
      <w:r w:rsidR="00EA147B" w:rsidRPr="006E3DA5">
        <w:rPr>
          <w:rFonts w:cs="Arial"/>
          <w:szCs w:val="22"/>
        </w:rPr>
        <w:t>Scheme</w:t>
      </w:r>
      <w:r w:rsidR="00A62A47">
        <w:rPr>
          <w:rFonts w:cs="Arial"/>
          <w:szCs w:val="22"/>
        </w:rPr>
        <w:t xml:space="preserve"> (the Scheme)</w:t>
      </w:r>
      <w:r w:rsidR="00EA147B" w:rsidRPr="006E3DA5">
        <w:rPr>
          <w:rFonts w:cs="Arial"/>
          <w:szCs w:val="22"/>
        </w:rPr>
        <w:t xml:space="preserve">. </w:t>
      </w:r>
      <w:r w:rsidR="00D01917" w:rsidRPr="006E3DA5">
        <w:rPr>
          <w:rFonts w:cs="Arial"/>
          <w:szCs w:val="22"/>
        </w:rPr>
        <w:t>Advice was provided to members that the National Redress Scheme</w:t>
      </w:r>
      <w:r w:rsidR="00AA60D3">
        <w:rPr>
          <w:rFonts w:cs="Arial"/>
          <w:szCs w:val="22"/>
        </w:rPr>
        <w:t xml:space="preserve"> </w:t>
      </w:r>
      <w:r w:rsidR="00D01917" w:rsidRPr="006E3DA5">
        <w:rPr>
          <w:rFonts w:cs="Arial"/>
          <w:szCs w:val="22"/>
        </w:rPr>
        <w:t xml:space="preserve">is continuing during COVID-19 and that the priority of the </w:t>
      </w:r>
      <w:r w:rsidR="00AA60D3">
        <w:rPr>
          <w:rFonts w:cs="Arial"/>
          <w:szCs w:val="22"/>
        </w:rPr>
        <w:t xml:space="preserve">Scheme </w:t>
      </w:r>
      <w:r w:rsidR="00FA42CC">
        <w:rPr>
          <w:rFonts w:cs="Arial"/>
          <w:szCs w:val="22"/>
        </w:rPr>
        <w:t xml:space="preserve">is </w:t>
      </w:r>
      <w:r w:rsidR="00AA60D3">
        <w:rPr>
          <w:rFonts w:cs="Arial"/>
          <w:szCs w:val="22"/>
        </w:rPr>
        <w:t>t</w:t>
      </w:r>
      <w:r w:rsidR="00D01917" w:rsidRPr="006E3DA5">
        <w:rPr>
          <w:rFonts w:cs="Arial"/>
          <w:szCs w:val="22"/>
        </w:rPr>
        <w:t>o continue to process applications</w:t>
      </w:r>
      <w:r w:rsidR="00AA60D3">
        <w:rPr>
          <w:rFonts w:cs="Arial"/>
          <w:szCs w:val="22"/>
        </w:rPr>
        <w:t xml:space="preserve">. </w:t>
      </w:r>
      <w:r w:rsidR="009505E7">
        <w:rPr>
          <w:rFonts w:cs="Arial"/>
          <w:szCs w:val="22"/>
        </w:rPr>
        <w:t xml:space="preserve">Support services are also open although they are working differently by providing more support over the phone. </w:t>
      </w:r>
    </w:p>
    <w:p w14:paraId="4DF99A48" w14:textId="77777777" w:rsidR="004B4716" w:rsidRPr="006E3DA5" w:rsidRDefault="004B4716" w:rsidP="00D02C66">
      <w:pPr>
        <w:spacing w:after="0" w:line="240" w:lineRule="auto"/>
        <w:rPr>
          <w:rFonts w:cs="Arial"/>
          <w:szCs w:val="22"/>
        </w:rPr>
      </w:pPr>
    </w:p>
    <w:p w14:paraId="0DBA02C6" w14:textId="05CE7BE7" w:rsidR="004B4716" w:rsidRPr="006E3DA5" w:rsidRDefault="00AA60D3" w:rsidP="00D02C6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>As i</w:t>
      </w:r>
      <w:r w:rsidR="004B4716" w:rsidRPr="006E3DA5">
        <w:rPr>
          <w:rFonts w:cs="Arial"/>
          <w:szCs w:val="22"/>
        </w:rPr>
        <w:t>nstitutions have until 30 June 2020 to opt-in to the Scheme</w:t>
      </w:r>
      <w:r>
        <w:rPr>
          <w:rFonts w:cs="Arial"/>
          <w:szCs w:val="22"/>
        </w:rPr>
        <w:t xml:space="preserve">, </w:t>
      </w:r>
      <w:r w:rsidR="007017BA">
        <w:rPr>
          <w:rFonts w:cs="Arial"/>
          <w:szCs w:val="22"/>
        </w:rPr>
        <w:t>the Minister</w:t>
      </w:r>
      <w:r w:rsidR="009505E7">
        <w:rPr>
          <w:rFonts w:cs="Arial"/>
          <w:szCs w:val="22"/>
        </w:rPr>
        <w:t xml:space="preserve"> is continuing </w:t>
      </w:r>
      <w:proofErr w:type="gramStart"/>
      <w:r w:rsidR="009505E7">
        <w:rPr>
          <w:rFonts w:cs="Arial"/>
          <w:szCs w:val="22"/>
        </w:rPr>
        <w:t xml:space="preserve">to </w:t>
      </w:r>
      <w:r w:rsidR="007017BA">
        <w:rPr>
          <w:rFonts w:cs="Arial"/>
          <w:szCs w:val="22"/>
        </w:rPr>
        <w:t xml:space="preserve"> actively</w:t>
      </w:r>
      <w:proofErr w:type="gramEnd"/>
      <w:r w:rsidR="007017BA">
        <w:rPr>
          <w:rFonts w:cs="Arial"/>
          <w:szCs w:val="22"/>
        </w:rPr>
        <w:t xml:space="preserve"> encourage relevant non-government </w:t>
      </w:r>
      <w:r w:rsidR="006E6227">
        <w:rPr>
          <w:rFonts w:cs="Arial"/>
          <w:szCs w:val="22"/>
        </w:rPr>
        <w:t>institutions</w:t>
      </w:r>
      <w:r w:rsidR="007017BA">
        <w:rPr>
          <w:rFonts w:cs="Arial"/>
          <w:szCs w:val="22"/>
        </w:rPr>
        <w:t xml:space="preserve"> to join the </w:t>
      </w:r>
      <w:r w:rsidR="00FA42CC">
        <w:rPr>
          <w:rFonts w:cs="Arial"/>
          <w:szCs w:val="22"/>
        </w:rPr>
        <w:t>S</w:t>
      </w:r>
      <w:r w:rsidR="007017BA">
        <w:rPr>
          <w:rFonts w:cs="Arial"/>
          <w:szCs w:val="22"/>
        </w:rPr>
        <w:t xml:space="preserve">cheme. </w:t>
      </w:r>
    </w:p>
    <w:p w14:paraId="7639728A" w14:textId="77777777" w:rsidR="00AA60D3" w:rsidRDefault="00AA60D3" w:rsidP="00D02C66">
      <w:pPr>
        <w:spacing w:after="0" w:line="240" w:lineRule="auto"/>
        <w:rPr>
          <w:rFonts w:cs="Arial"/>
          <w:b/>
          <w:szCs w:val="22"/>
        </w:rPr>
      </w:pPr>
    </w:p>
    <w:p w14:paraId="099A727D" w14:textId="7D4FAAAA" w:rsidR="00365886" w:rsidRDefault="00365886" w:rsidP="00FA42CC">
      <w:pPr>
        <w:spacing w:after="0" w:line="24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Getting in touch with the Taskforce</w:t>
      </w:r>
    </w:p>
    <w:p w14:paraId="745338BC" w14:textId="77777777" w:rsidR="00365886" w:rsidRDefault="00365886">
      <w:pPr>
        <w:spacing w:after="0" w:line="240" w:lineRule="auto"/>
        <w:rPr>
          <w:rFonts w:cs="Arial"/>
          <w:szCs w:val="22"/>
        </w:rPr>
      </w:pPr>
    </w:p>
    <w:p w14:paraId="35F17DDC" w14:textId="61F0025E" w:rsidR="00C742C9" w:rsidRDefault="0036588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To find out how to contact the Truth, Healing and Reconciliation Taskforce please visit </w:t>
      </w:r>
      <w:hyperlink r:id="rId8" w:history="1">
        <w:r w:rsidRPr="00FA18A9">
          <w:rPr>
            <w:rStyle w:val="Hyperlink"/>
            <w:rFonts w:cs="Arial"/>
            <w:szCs w:val="22"/>
          </w:rPr>
          <w:t>https://www.csyw.qld.gov.au/child-family/queensland-government-response-royal-commission-institutional-responses-child-sexual-abuse/truth-healing-reconciliation-taskforce</w:t>
        </w:r>
      </w:hyperlink>
    </w:p>
    <w:p w14:paraId="15755997" w14:textId="77777777" w:rsidR="00365886" w:rsidRPr="006E3DA5" w:rsidRDefault="00365886">
      <w:pPr>
        <w:spacing w:after="0" w:line="240" w:lineRule="auto"/>
        <w:rPr>
          <w:rFonts w:cs="Arial"/>
          <w:szCs w:val="22"/>
        </w:rPr>
      </w:pPr>
    </w:p>
    <w:sectPr w:rsidR="00365886" w:rsidRPr="006E3DA5" w:rsidSect="009D2FFD">
      <w:headerReference w:type="default" r:id="rId9"/>
      <w:footerReference w:type="default" r:id="rId10"/>
      <w:headerReference w:type="first" r:id="rId11"/>
      <w:pgSz w:w="11900" w:h="16840"/>
      <w:pgMar w:top="1748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D4201" w14:textId="77777777" w:rsidR="00606F4E" w:rsidRDefault="00606F4E" w:rsidP="00044335">
      <w:pPr>
        <w:spacing w:after="0" w:line="240" w:lineRule="auto"/>
      </w:pPr>
      <w:r>
        <w:separator/>
      </w:r>
    </w:p>
  </w:endnote>
  <w:endnote w:type="continuationSeparator" w:id="0">
    <w:p w14:paraId="14D8D844" w14:textId="77777777" w:rsidR="00606F4E" w:rsidRDefault="00606F4E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9244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C63F1BF" w14:textId="44FA3FCD" w:rsidR="004B4716" w:rsidRDefault="004B471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2A61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C009C48" w14:textId="77777777" w:rsidR="004B4716" w:rsidRDefault="004B47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5D57D" w14:textId="77777777" w:rsidR="00606F4E" w:rsidRDefault="00606F4E" w:rsidP="00044335">
      <w:pPr>
        <w:spacing w:after="0" w:line="240" w:lineRule="auto"/>
      </w:pPr>
      <w:r>
        <w:separator/>
      </w:r>
    </w:p>
  </w:footnote>
  <w:footnote w:type="continuationSeparator" w:id="0">
    <w:p w14:paraId="6ED44C9C" w14:textId="77777777" w:rsidR="00606F4E" w:rsidRDefault="00606F4E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469D7" w14:textId="41F40F86" w:rsidR="0051102F" w:rsidRDefault="0051102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4EF4BE97" wp14:editId="1E408378">
          <wp:simplePos x="0" y="0"/>
          <wp:positionH relativeFrom="column">
            <wp:posOffset>-901700</wp:posOffset>
          </wp:positionH>
          <wp:positionV relativeFrom="paragraph">
            <wp:posOffset>-438150</wp:posOffset>
          </wp:positionV>
          <wp:extent cx="7534800" cy="100080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8FD58" w14:textId="586060C7" w:rsidR="00044335" w:rsidRDefault="007721C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2C00598D" wp14:editId="24785097">
          <wp:simplePos x="0" y="0"/>
          <wp:positionH relativeFrom="column">
            <wp:posOffset>-901700</wp:posOffset>
          </wp:positionH>
          <wp:positionV relativeFrom="paragraph">
            <wp:posOffset>-432435</wp:posOffset>
          </wp:positionV>
          <wp:extent cx="7538400" cy="10652400"/>
          <wp:effectExtent l="0" t="0" r="571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8BF4D4" w14:textId="77777777" w:rsidR="00044335" w:rsidRDefault="00044335">
    <w:pPr>
      <w:pStyle w:val="Header"/>
    </w:pPr>
  </w:p>
  <w:p w14:paraId="223C5D62" w14:textId="77777777" w:rsidR="00044335" w:rsidRDefault="00044335">
    <w:pPr>
      <w:pStyle w:val="Header"/>
    </w:pPr>
  </w:p>
  <w:p w14:paraId="00D72F74" w14:textId="77777777" w:rsidR="00044335" w:rsidRDefault="00044335">
    <w:pPr>
      <w:pStyle w:val="Header"/>
    </w:pPr>
  </w:p>
  <w:p w14:paraId="5A44271E" w14:textId="77777777" w:rsidR="00044335" w:rsidRDefault="00044335">
    <w:pPr>
      <w:pStyle w:val="Header"/>
    </w:pPr>
  </w:p>
  <w:p w14:paraId="039D89A9" w14:textId="77777777" w:rsidR="00044335" w:rsidRDefault="00044335">
    <w:pPr>
      <w:pStyle w:val="Header"/>
    </w:pPr>
  </w:p>
  <w:p w14:paraId="4DB6DC94" w14:textId="77777777" w:rsidR="00044335" w:rsidRDefault="00044335">
    <w:pPr>
      <w:pStyle w:val="Header"/>
    </w:pPr>
  </w:p>
  <w:p w14:paraId="7B38FED7" w14:textId="77777777" w:rsidR="00044335" w:rsidRDefault="000443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4F05"/>
    <w:multiLevelType w:val="hybridMultilevel"/>
    <w:tmpl w:val="DA601624"/>
    <w:lvl w:ilvl="0" w:tplc="AF10A8DE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47A55"/>
    <w:multiLevelType w:val="hybridMultilevel"/>
    <w:tmpl w:val="D9425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71532"/>
    <w:multiLevelType w:val="hybridMultilevel"/>
    <w:tmpl w:val="98AA1BC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053F91"/>
    <w:multiLevelType w:val="multilevel"/>
    <w:tmpl w:val="B098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D268BE"/>
    <w:multiLevelType w:val="hybridMultilevel"/>
    <w:tmpl w:val="45E00CD0"/>
    <w:lvl w:ilvl="0" w:tplc="666EE8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335"/>
    <w:rsid w:val="00033609"/>
    <w:rsid w:val="000428C7"/>
    <w:rsid w:val="00044335"/>
    <w:rsid w:val="000A54E0"/>
    <w:rsid w:val="000E6CF0"/>
    <w:rsid w:val="000F3EE5"/>
    <w:rsid w:val="00103F4B"/>
    <w:rsid w:val="0010615C"/>
    <w:rsid w:val="001437A5"/>
    <w:rsid w:val="00145562"/>
    <w:rsid w:val="00157F8E"/>
    <w:rsid w:val="0016669D"/>
    <w:rsid w:val="00194A13"/>
    <w:rsid w:val="001C6C80"/>
    <w:rsid w:val="001D05CC"/>
    <w:rsid w:val="0023238B"/>
    <w:rsid w:val="00236DDE"/>
    <w:rsid w:val="00277F29"/>
    <w:rsid w:val="002832C9"/>
    <w:rsid w:val="0028421C"/>
    <w:rsid w:val="003354F7"/>
    <w:rsid w:val="003622A7"/>
    <w:rsid w:val="00365886"/>
    <w:rsid w:val="003D3E5F"/>
    <w:rsid w:val="0040516F"/>
    <w:rsid w:val="00431C58"/>
    <w:rsid w:val="00482654"/>
    <w:rsid w:val="00494637"/>
    <w:rsid w:val="004A6399"/>
    <w:rsid w:val="004B4716"/>
    <w:rsid w:val="0051102F"/>
    <w:rsid w:val="00536095"/>
    <w:rsid w:val="005409C3"/>
    <w:rsid w:val="005561D2"/>
    <w:rsid w:val="00597154"/>
    <w:rsid w:val="005B2A61"/>
    <w:rsid w:val="005B3664"/>
    <w:rsid w:val="00606F4E"/>
    <w:rsid w:val="0062652B"/>
    <w:rsid w:val="006474B6"/>
    <w:rsid w:val="00681058"/>
    <w:rsid w:val="006E3DA5"/>
    <w:rsid w:val="006E6227"/>
    <w:rsid w:val="007017BA"/>
    <w:rsid w:val="00741FF7"/>
    <w:rsid w:val="00764C0D"/>
    <w:rsid w:val="007721C8"/>
    <w:rsid w:val="00774992"/>
    <w:rsid w:val="007A2DC2"/>
    <w:rsid w:val="008318BC"/>
    <w:rsid w:val="008406A6"/>
    <w:rsid w:val="00855C64"/>
    <w:rsid w:val="00914BC6"/>
    <w:rsid w:val="009273DB"/>
    <w:rsid w:val="009505E7"/>
    <w:rsid w:val="00970DBD"/>
    <w:rsid w:val="00982310"/>
    <w:rsid w:val="009D2FFD"/>
    <w:rsid w:val="009F525F"/>
    <w:rsid w:val="00A31396"/>
    <w:rsid w:val="00A62A47"/>
    <w:rsid w:val="00A77838"/>
    <w:rsid w:val="00AA60D3"/>
    <w:rsid w:val="00AF20B1"/>
    <w:rsid w:val="00B2681A"/>
    <w:rsid w:val="00B43820"/>
    <w:rsid w:val="00B8214B"/>
    <w:rsid w:val="00B923CE"/>
    <w:rsid w:val="00BD746C"/>
    <w:rsid w:val="00C401EA"/>
    <w:rsid w:val="00C742C9"/>
    <w:rsid w:val="00C82227"/>
    <w:rsid w:val="00CA623F"/>
    <w:rsid w:val="00D01917"/>
    <w:rsid w:val="00D02C66"/>
    <w:rsid w:val="00D16093"/>
    <w:rsid w:val="00D51106"/>
    <w:rsid w:val="00D95BA9"/>
    <w:rsid w:val="00DB5704"/>
    <w:rsid w:val="00E04B49"/>
    <w:rsid w:val="00E44FCC"/>
    <w:rsid w:val="00E5733A"/>
    <w:rsid w:val="00E94EE5"/>
    <w:rsid w:val="00EA147B"/>
    <w:rsid w:val="00EA60EC"/>
    <w:rsid w:val="00EB4F5B"/>
    <w:rsid w:val="00EB66E5"/>
    <w:rsid w:val="00F07787"/>
    <w:rsid w:val="00F430E8"/>
    <w:rsid w:val="00F75A61"/>
    <w:rsid w:val="00F92DE2"/>
    <w:rsid w:val="00FA42CC"/>
    <w:rsid w:val="00FB0B4F"/>
    <w:rsid w:val="00FC3CE0"/>
    <w:rsid w:val="00FF02D1"/>
    <w:rsid w:val="00FF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41EAB"/>
  <w15:chartTrackingRefBased/>
  <w15:docId w15:val="{90C5A813-8A15-BA44-AC02-F648886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1C8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ListParagraph">
    <w:name w:val="List Paragraph"/>
    <w:basedOn w:val="Normal"/>
    <w:uiPriority w:val="34"/>
    <w:qFormat/>
    <w:rsid w:val="00DB57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62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6E5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1437A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1437A5"/>
    <w:pPr>
      <w:spacing w:before="120" w:after="240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313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13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139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13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1396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8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1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footer1.xml" Type="http://schemas.openxmlformats.org/officeDocument/2006/relationships/footer"/>
<Relationship Id="rId11" Target="header2.xml" Type="http://schemas.openxmlformats.org/officeDocument/2006/relationships/header"/>
<Relationship Id="rId12" Target="fontTable.xml" Type="http://schemas.openxmlformats.org/officeDocument/2006/relationships/fontTable"/>
<Relationship Id="rId13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https://www.csyw.qld.gov.au/child-family/queensland-government-response-royal-commission-institutional-responses-child-sexual-abuse/truth-healing-reconciliation-taskforce" TargetMode="External" Type="http://schemas.openxmlformats.org/officeDocument/2006/relationships/hyperlink"/>
<Relationship Id="rId9" Target="header1.xml" Type="http://schemas.openxmlformats.org/officeDocument/2006/relationships/header"/>
</Relationships>

</file>

<file path=word/_rels/header1.xml.rels><?xml version="1.0" encoding="UTF-8" standalone="yes"?>
<Relationships xmlns="http://schemas.openxmlformats.org/package/2006/relationships">
<Relationship Id="rId1" Target="media/image1.jpg" Type="http://schemas.openxmlformats.org/officeDocument/2006/relationships/image"/>
</Relationships>

</file>

<file path=word/_rels/header2.xml.rels><?xml version="1.0" encoding="UTF-8" standalone="yes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5EFBD0-A4DF-498F-BD49-1E3A7B1EE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2020-05-26T03:01:00Z</dcterms:created>
  <dc:creator>Queensland Government</dc:creator>
  <cp:keywords>THRT, communique, May, 2020</cp:keywords>
  <cp:lastModifiedBy>Kelly Lotz</cp:lastModifiedBy>
  <dcterms:modified xsi:type="dcterms:W3CDTF">2020-05-27T20:10:00Z</dcterms:modified>
  <cp:revision>3</cp:revision>
  <dc:subject>communique-may</dc:subject>
  <dc:title>communique-may</dc:title>
</cp:coreProperties>
</file>