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9C7D" w14:textId="77777777" w:rsidR="00615C0F" w:rsidRPr="00FC3196" w:rsidRDefault="00797B61" w:rsidP="00615C0F">
      <w:pPr>
        <w:pStyle w:val="Heading1"/>
        <w:spacing w:before="120"/>
        <w:jc w:val="center"/>
        <w:rPr>
          <w:color w:val="000000"/>
        </w:rPr>
      </w:pPr>
      <w:r w:rsidRPr="00FC3196">
        <w:rPr>
          <w:color w:val="000000"/>
        </w:rPr>
        <w:t>C</w:t>
      </w:r>
      <w:r w:rsidR="00B37889" w:rsidRPr="00FC3196">
        <w:rPr>
          <w:color w:val="000000"/>
        </w:rPr>
        <w:t>hild Safety</w:t>
      </w:r>
    </w:p>
    <w:p w14:paraId="514036C2" w14:textId="77777777" w:rsidR="00615C0F" w:rsidRPr="00FC3196" w:rsidRDefault="00797B61" w:rsidP="00615C0F">
      <w:pPr>
        <w:pStyle w:val="Heading1"/>
        <w:spacing w:before="120"/>
        <w:jc w:val="center"/>
        <w:rPr>
          <w:szCs w:val="48"/>
        </w:rPr>
      </w:pPr>
      <w:r w:rsidRPr="00FC3196">
        <w:rPr>
          <w:szCs w:val="48"/>
        </w:rPr>
        <w:t xml:space="preserve">POLICY </w:t>
      </w:r>
    </w:p>
    <w:p w14:paraId="27819807" w14:textId="77777777" w:rsidR="00615C0F" w:rsidRPr="00FC3196" w:rsidRDefault="00615C0F" w:rsidP="00615C0F">
      <w:pPr>
        <w:pBdr>
          <w:bottom w:val="single" w:sz="4" w:space="1" w:color="auto"/>
        </w:pBdr>
        <w:rPr>
          <w:sz w:val="12"/>
        </w:rPr>
      </w:pPr>
    </w:p>
    <w:p w14:paraId="31B21F6F" w14:textId="77777777" w:rsidR="005256D0" w:rsidRPr="00FC3196" w:rsidRDefault="00797B61" w:rsidP="005256D0">
      <w:pPr>
        <w:tabs>
          <w:tab w:val="left" w:pos="2552"/>
        </w:tabs>
        <w:rPr>
          <w:sz w:val="28"/>
          <w:szCs w:val="28"/>
        </w:rPr>
      </w:pPr>
      <w:r w:rsidRPr="00FC3196">
        <w:rPr>
          <w:b/>
          <w:sz w:val="28"/>
          <w:szCs w:val="28"/>
        </w:rPr>
        <w:t>Title:</w:t>
      </w:r>
      <w:r w:rsidRPr="00FC3196">
        <w:rPr>
          <w:sz w:val="28"/>
          <w:szCs w:val="28"/>
        </w:rPr>
        <w:t xml:space="preserve"> </w:t>
      </w:r>
      <w:r w:rsidRPr="00FC3196">
        <w:rPr>
          <w:sz w:val="28"/>
          <w:szCs w:val="28"/>
        </w:rPr>
        <w:tab/>
      </w:r>
      <w:r w:rsidR="00825D67" w:rsidRPr="00FC3196">
        <w:rPr>
          <w:sz w:val="28"/>
          <w:szCs w:val="28"/>
        </w:rPr>
        <w:t>Carer participation</w:t>
      </w:r>
    </w:p>
    <w:p w14:paraId="196CA577" w14:textId="77777777" w:rsidR="005256D0" w:rsidRPr="00FC3196" w:rsidRDefault="00797B61" w:rsidP="005256D0">
      <w:pPr>
        <w:tabs>
          <w:tab w:val="left" w:pos="2552"/>
        </w:tabs>
        <w:rPr>
          <w:sz w:val="28"/>
          <w:szCs w:val="28"/>
        </w:rPr>
      </w:pPr>
      <w:r w:rsidRPr="00FC3196">
        <w:rPr>
          <w:b/>
          <w:bCs/>
          <w:sz w:val="28"/>
          <w:szCs w:val="28"/>
        </w:rPr>
        <w:t>Policy No:</w:t>
      </w:r>
      <w:r w:rsidRPr="00FC3196">
        <w:rPr>
          <w:sz w:val="28"/>
          <w:szCs w:val="28"/>
        </w:rPr>
        <w:tab/>
      </w:r>
      <w:r w:rsidR="00825D67" w:rsidRPr="00FC3196">
        <w:rPr>
          <w:sz w:val="28"/>
          <w:szCs w:val="28"/>
        </w:rPr>
        <w:t>460</w:t>
      </w:r>
      <w:r w:rsidRPr="00FC3196">
        <w:rPr>
          <w:sz w:val="28"/>
          <w:szCs w:val="28"/>
        </w:rPr>
        <w:t>-</w:t>
      </w:r>
      <w:r w:rsidR="00825D67" w:rsidRPr="00FC3196">
        <w:rPr>
          <w:sz w:val="28"/>
          <w:szCs w:val="28"/>
        </w:rPr>
        <w:t>4</w:t>
      </w:r>
    </w:p>
    <w:p w14:paraId="78148C49" w14:textId="77777777" w:rsidR="005256D0" w:rsidRPr="00FC3196" w:rsidRDefault="005256D0" w:rsidP="005256D0">
      <w:pPr>
        <w:pBdr>
          <w:bottom w:val="single" w:sz="4" w:space="1" w:color="auto"/>
        </w:pBdr>
        <w:rPr>
          <w:sz w:val="12"/>
        </w:rPr>
      </w:pPr>
    </w:p>
    <w:p w14:paraId="4756C65A" w14:textId="77777777" w:rsidR="005256D0" w:rsidRPr="00FC3196" w:rsidRDefault="00797B61" w:rsidP="005256D0">
      <w:pPr>
        <w:rPr>
          <w:b/>
          <w:sz w:val="24"/>
        </w:rPr>
      </w:pPr>
      <w:r w:rsidRPr="00FC3196">
        <w:rPr>
          <w:b/>
          <w:sz w:val="24"/>
        </w:rPr>
        <w:t>Policy Statement:</w:t>
      </w:r>
    </w:p>
    <w:p w14:paraId="67045205" w14:textId="584069D2" w:rsidR="005256D0" w:rsidRPr="00FC3196" w:rsidRDefault="00797B61" w:rsidP="005256D0">
      <w:pPr>
        <w:pStyle w:val="Default"/>
        <w:spacing w:after="180"/>
        <w:rPr>
          <w:sz w:val="22"/>
          <w:szCs w:val="22"/>
        </w:rPr>
      </w:pPr>
      <w:r w:rsidRPr="00FC3196">
        <w:rPr>
          <w:sz w:val="22"/>
          <w:szCs w:val="22"/>
        </w:rPr>
        <w:t>The Department of Child</w:t>
      </w:r>
      <w:r w:rsidR="00687E05">
        <w:rPr>
          <w:sz w:val="22"/>
          <w:szCs w:val="22"/>
        </w:rPr>
        <w:t xml:space="preserve"> Safety, </w:t>
      </w:r>
      <w:proofErr w:type="gramStart"/>
      <w:r w:rsidR="00687E05">
        <w:rPr>
          <w:sz w:val="22"/>
          <w:szCs w:val="22"/>
        </w:rPr>
        <w:t>Seniors</w:t>
      </w:r>
      <w:proofErr w:type="gramEnd"/>
      <w:r w:rsidR="00687E05">
        <w:rPr>
          <w:sz w:val="22"/>
          <w:szCs w:val="22"/>
        </w:rPr>
        <w:t xml:space="preserve"> and Disability Services</w:t>
      </w:r>
      <w:r w:rsidR="00444F71" w:rsidRPr="00FC3196">
        <w:rPr>
          <w:sz w:val="22"/>
          <w:szCs w:val="22"/>
        </w:rPr>
        <w:t xml:space="preserve"> (</w:t>
      </w:r>
      <w:r w:rsidRPr="00FC3196">
        <w:rPr>
          <w:sz w:val="22"/>
          <w:szCs w:val="22"/>
        </w:rPr>
        <w:t xml:space="preserve">Child Safety) is committed to </w:t>
      </w:r>
      <w:r w:rsidR="00825D67" w:rsidRPr="00FC3196">
        <w:rPr>
          <w:sz w:val="22"/>
          <w:szCs w:val="22"/>
        </w:rPr>
        <w:t xml:space="preserve">promoting a partnership with </w:t>
      </w:r>
      <w:r w:rsidR="00172EDD" w:rsidRPr="00FC3196">
        <w:rPr>
          <w:sz w:val="22"/>
          <w:szCs w:val="22"/>
        </w:rPr>
        <w:t xml:space="preserve">approved </w:t>
      </w:r>
      <w:r w:rsidR="00825D67" w:rsidRPr="00FC3196">
        <w:rPr>
          <w:sz w:val="22"/>
          <w:szCs w:val="22"/>
        </w:rPr>
        <w:t xml:space="preserve">foster and kinship carers </w:t>
      </w:r>
      <w:r w:rsidR="00172EDD" w:rsidRPr="00FC3196">
        <w:rPr>
          <w:sz w:val="22"/>
          <w:szCs w:val="22"/>
        </w:rPr>
        <w:t xml:space="preserve">(carers) </w:t>
      </w:r>
      <w:r w:rsidR="00825D67" w:rsidRPr="00FC3196">
        <w:rPr>
          <w:sz w:val="22"/>
          <w:szCs w:val="22"/>
        </w:rPr>
        <w:t xml:space="preserve">that recognises the integral part </w:t>
      </w:r>
      <w:r w:rsidR="00172EDD" w:rsidRPr="00FC3196">
        <w:rPr>
          <w:sz w:val="22"/>
          <w:szCs w:val="22"/>
        </w:rPr>
        <w:t>carers play</w:t>
      </w:r>
      <w:r w:rsidR="00825D67" w:rsidRPr="00FC3196">
        <w:rPr>
          <w:sz w:val="22"/>
          <w:szCs w:val="22"/>
        </w:rPr>
        <w:t xml:space="preserve"> in the child protection system.</w:t>
      </w:r>
    </w:p>
    <w:p w14:paraId="2BCB762A" w14:textId="77777777" w:rsidR="005256D0" w:rsidRPr="00FC3196" w:rsidRDefault="00797B61" w:rsidP="00444F71">
      <w:pPr>
        <w:pStyle w:val="-Dotpoints"/>
        <w:numPr>
          <w:ilvl w:val="0"/>
          <w:numId w:val="0"/>
        </w:numPr>
        <w:spacing w:after="180"/>
        <w:jc w:val="left"/>
      </w:pPr>
      <w:r w:rsidRPr="00FC3196">
        <w:t xml:space="preserve">Child Safety is committed to respecting, </w:t>
      </w:r>
      <w:proofErr w:type="gramStart"/>
      <w:r w:rsidRPr="00FC3196">
        <w:t>protecting</w:t>
      </w:r>
      <w:proofErr w:type="gramEnd"/>
      <w:r w:rsidRPr="00FC3196">
        <w:t xml:space="preserve"> and promoting human rights. Under the </w:t>
      </w:r>
      <w:r w:rsidRPr="00FC3196">
        <w:rPr>
          <w:i/>
        </w:rPr>
        <w:t>Human Rights Act 2019</w:t>
      </w:r>
      <w:r w:rsidRPr="00FC3196">
        <w:t xml:space="preserve">, Child Safety has an obligation to act and make decisions relevant to the approval of carers in a way that is compatible with human rights and, when </w:t>
      </w:r>
      <w:proofErr w:type="gramStart"/>
      <w:r w:rsidRPr="00FC3196">
        <w:t>making a decision</w:t>
      </w:r>
      <w:proofErr w:type="gramEnd"/>
      <w:r w:rsidRPr="00FC3196">
        <w:t xml:space="preserve">, to give proper consideration to human rights. </w:t>
      </w:r>
    </w:p>
    <w:p w14:paraId="3780F5C3" w14:textId="77777777" w:rsidR="005256D0" w:rsidRPr="00FC3196" w:rsidRDefault="00797B61" w:rsidP="00825D67">
      <w:pPr>
        <w:pStyle w:val="-Dotpoints"/>
        <w:numPr>
          <w:ilvl w:val="0"/>
          <w:numId w:val="0"/>
        </w:numPr>
        <w:spacing w:after="360"/>
        <w:jc w:val="left"/>
      </w:pPr>
      <w:r w:rsidRPr="00FC3196">
        <w:t xml:space="preserve">The safe care and connection of Aboriginal and Torres Strait Islander children with family, community, </w:t>
      </w:r>
      <w:proofErr w:type="gramStart"/>
      <w:r w:rsidRPr="00FC3196">
        <w:t>culture</w:t>
      </w:r>
      <w:proofErr w:type="gramEnd"/>
      <w:r w:rsidRPr="00FC3196">
        <w:t xml:space="preserve"> and country will be a key consideration when working with </w:t>
      </w:r>
      <w:r w:rsidR="00172EDD" w:rsidRPr="00FC3196">
        <w:t>carers.</w:t>
      </w:r>
    </w:p>
    <w:p w14:paraId="6960FEC6" w14:textId="77777777" w:rsidR="005256D0" w:rsidRPr="00FC3196" w:rsidRDefault="00797B61" w:rsidP="00444F71">
      <w:pPr>
        <w:rPr>
          <w:b/>
          <w:sz w:val="24"/>
        </w:rPr>
      </w:pPr>
      <w:r w:rsidRPr="00FC3196">
        <w:rPr>
          <w:b/>
          <w:sz w:val="24"/>
        </w:rPr>
        <w:t>Principles:</w:t>
      </w:r>
    </w:p>
    <w:p w14:paraId="491ACFF7" w14:textId="77777777" w:rsidR="00825D67" w:rsidRPr="00FC3196" w:rsidRDefault="00797B61" w:rsidP="00825D67">
      <w:pPr>
        <w:pStyle w:val="-Dotpoints"/>
        <w:numPr>
          <w:ilvl w:val="0"/>
          <w:numId w:val="8"/>
        </w:numPr>
        <w:spacing w:after="120"/>
        <w:jc w:val="left"/>
      </w:pPr>
      <w:r w:rsidRPr="00FC3196">
        <w:t>Carers, Child Safety and foster and kinship care services work in partnership to provide care that is child-</w:t>
      </w:r>
      <w:proofErr w:type="gramStart"/>
      <w:r w:rsidRPr="00FC3196">
        <w:t>centred</w:t>
      </w:r>
      <w:proofErr w:type="gramEnd"/>
      <w:r w:rsidRPr="00FC3196">
        <w:t xml:space="preserve"> and family focused.</w:t>
      </w:r>
    </w:p>
    <w:p w14:paraId="24A90EFF" w14:textId="77777777" w:rsidR="00825D67" w:rsidRPr="00FC3196" w:rsidRDefault="00797B61" w:rsidP="00825D67">
      <w:pPr>
        <w:pStyle w:val="-Dotpoints"/>
        <w:numPr>
          <w:ilvl w:val="0"/>
          <w:numId w:val="8"/>
        </w:numPr>
        <w:spacing w:after="120"/>
        <w:jc w:val="left"/>
      </w:pPr>
      <w:r w:rsidRPr="00FC3196">
        <w:t>Each participant provides a unique contribution.</w:t>
      </w:r>
    </w:p>
    <w:p w14:paraId="04B1256E" w14:textId="77777777" w:rsidR="00825D67" w:rsidRPr="00FC3196" w:rsidRDefault="00797B61" w:rsidP="00825D67">
      <w:pPr>
        <w:pStyle w:val="-Dotpoints"/>
        <w:numPr>
          <w:ilvl w:val="0"/>
          <w:numId w:val="8"/>
        </w:numPr>
        <w:spacing w:after="120"/>
        <w:jc w:val="left"/>
      </w:pPr>
      <w:r w:rsidRPr="00FC3196">
        <w:t xml:space="preserve">Communication is open and respectful. </w:t>
      </w:r>
    </w:p>
    <w:p w14:paraId="1AF5A9CE" w14:textId="77777777" w:rsidR="00825D67" w:rsidRPr="00FC3196" w:rsidRDefault="00797B61" w:rsidP="00825D67">
      <w:pPr>
        <w:pStyle w:val="-Dotpoints"/>
        <w:numPr>
          <w:ilvl w:val="0"/>
          <w:numId w:val="8"/>
        </w:numPr>
        <w:spacing w:after="120"/>
        <w:jc w:val="left"/>
      </w:pPr>
      <w:r w:rsidRPr="00FC3196">
        <w:t>Strong partnerships between Child Safety and carers occur when both parties invest time in building positive rapport and carers have meaningful opportunities for participation.</w:t>
      </w:r>
    </w:p>
    <w:p w14:paraId="5D800A31" w14:textId="77777777" w:rsidR="00825D67" w:rsidRPr="00FC3196" w:rsidRDefault="00797B61" w:rsidP="00825D67">
      <w:pPr>
        <w:pStyle w:val="-Dotpoints"/>
        <w:numPr>
          <w:ilvl w:val="0"/>
          <w:numId w:val="8"/>
        </w:numPr>
        <w:spacing w:after="120"/>
        <w:jc w:val="left"/>
      </w:pPr>
      <w:r w:rsidRPr="00FC3196">
        <w:t>Carers’ participation will be supported by the provision of current information about relevant policies and practice, research and identified trends and needs.</w:t>
      </w:r>
    </w:p>
    <w:p w14:paraId="1413E926" w14:textId="77777777" w:rsidR="00825D67" w:rsidRPr="00FC3196" w:rsidRDefault="00797B61" w:rsidP="00825D67">
      <w:pPr>
        <w:pStyle w:val="Default"/>
        <w:numPr>
          <w:ilvl w:val="0"/>
          <w:numId w:val="8"/>
        </w:numPr>
        <w:spacing w:before="60" w:after="100"/>
        <w:rPr>
          <w:b/>
          <w:szCs w:val="22"/>
        </w:rPr>
      </w:pPr>
      <w:r w:rsidRPr="00FC3196">
        <w:rPr>
          <w:sz w:val="22"/>
          <w:szCs w:val="22"/>
        </w:rPr>
        <w:t xml:space="preserve">Child Safety staff will act and make decisions in a way that is compatible with human rights and obligations under the </w:t>
      </w:r>
      <w:r w:rsidRPr="00FC3196">
        <w:rPr>
          <w:i/>
          <w:sz w:val="22"/>
          <w:szCs w:val="22"/>
        </w:rPr>
        <w:t>Human Rights Act 2019</w:t>
      </w:r>
      <w:r w:rsidRPr="00FC3196">
        <w:rPr>
          <w:sz w:val="22"/>
          <w:szCs w:val="22"/>
        </w:rPr>
        <w:t>.</w:t>
      </w:r>
    </w:p>
    <w:p w14:paraId="5AE40722" w14:textId="77777777" w:rsidR="00825D67" w:rsidRPr="00FC3196" w:rsidRDefault="00797B61" w:rsidP="00444F71">
      <w:pPr>
        <w:pStyle w:val="Default"/>
        <w:numPr>
          <w:ilvl w:val="0"/>
          <w:numId w:val="8"/>
        </w:numPr>
        <w:spacing w:before="60" w:after="360"/>
        <w:rPr>
          <w:szCs w:val="22"/>
        </w:rPr>
      </w:pPr>
      <w:r w:rsidRPr="00FC3196">
        <w:rPr>
          <w:sz w:val="22"/>
          <w:szCs w:val="22"/>
        </w:rPr>
        <w:t xml:space="preserve">The five elements of the </w:t>
      </w:r>
      <w:r w:rsidR="0049067E" w:rsidRPr="00FC3196">
        <w:rPr>
          <w:sz w:val="22"/>
          <w:szCs w:val="22"/>
        </w:rPr>
        <w:t>Aboriginal and Torres Strait Islander C</w:t>
      </w:r>
      <w:r w:rsidRPr="00FC3196">
        <w:rPr>
          <w:sz w:val="22"/>
          <w:szCs w:val="22"/>
        </w:rPr>
        <w:t xml:space="preserve">hild </w:t>
      </w:r>
      <w:r w:rsidR="0049067E" w:rsidRPr="00FC3196">
        <w:rPr>
          <w:sz w:val="22"/>
          <w:szCs w:val="22"/>
        </w:rPr>
        <w:t>P</w:t>
      </w:r>
      <w:r w:rsidRPr="00FC3196">
        <w:rPr>
          <w:sz w:val="22"/>
          <w:szCs w:val="22"/>
        </w:rPr>
        <w:t xml:space="preserve">lacement </w:t>
      </w:r>
      <w:r w:rsidR="0049067E" w:rsidRPr="00FC3196">
        <w:rPr>
          <w:sz w:val="22"/>
          <w:szCs w:val="22"/>
        </w:rPr>
        <w:t>P</w:t>
      </w:r>
      <w:r w:rsidRPr="00FC3196">
        <w:rPr>
          <w:sz w:val="22"/>
          <w:szCs w:val="22"/>
        </w:rPr>
        <w:t xml:space="preserve">rinciple (prevention, partnership, placement, </w:t>
      </w:r>
      <w:proofErr w:type="gramStart"/>
      <w:r w:rsidRPr="00FC3196">
        <w:rPr>
          <w:sz w:val="22"/>
          <w:szCs w:val="22"/>
        </w:rPr>
        <w:t>participation</w:t>
      </w:r>
      <w:proofErr w:type="gramEnd"/>
      <w:r w:rsidRPr="00FC3196">
        <w:rPr>
          <w:sz w:val="22"/>
          <w:szCs w:val="22"/>
        </w:rPr>
        <w:t xml:space="preserve"> and connection) outlined in </w:t>
      </w:r>
      <w:r w:rsidR="00172EDD" w:rsidRPr="00FC3196">
        <w:rPr>
          <w:sz w:val="22"/>
          <w:szCs w:val="22"/>
        </w:rPr>
        <w:t xml:space="preserve">the </w:t>
      </w:r>
      <w:r w:rsidR="00172EDD" w:rsidRPr="00FC3196">
        <w:rPr>
          <w:i/>
          <w:iCs/>
          <w:sz w:val="22"/>
          <w:szCs w:val="22"/>
        </w:rPr>
        <w:t>Child Protection Act 1999</w:t>
      </w:r>
      <w:r w:rsidR="00172EDD" w:rsidRPr="00FC3196">
        <w:rPr>
          <w:sz w:val="22"/>
          <w:szCs w:val="22"/>
        </w:rPr>
        <w:t xml:space="preserve"> </w:t>
      </w:r>
      <w:r w:rsidRPr="00FC3196">
        <w:rPr>
          <w:sz w:val="22"/>
          <w:szCs w:val="22"/>
        </w:rPr>
        <w:t>section 5C, apply to all processes, decisions and actions for Aboriginal and Torres Strait children.</w:t>
      </w:r>
    </w:p>
    <w:p w14:paraId="78F28342" w14:textId="77777777" w:rsidR="009855D6" w:rsidRPr="00FC3196" w:rsidRDefault="009855D6" w:rsidP="009855D6">
      <w:pPr>
        <w:rPr>
          <w:b/>
          <w:sz w:val="24"/>
        </w:rPr>
      </w:pPr>
    </w:p>
    <w:p w14:paraId="0AA26800" w14:textId="77777777" w:rsidR="009855D6" w:rsidRPr="00FC3196" w:rsidRDefault="00797B61" w:rsidP="009855D6">
      <w:pPr>
        <w:rPr>
          <w:b/>
          <w:sz w:val="24"/>
        </w:rPr>
      </w:pPr>
      <w:r w:rsidRPr="00FC3196">
        <w:rPr>
          <w:b/>
          <w:sz w:val="24"/>
        </w:rPr>
        <w:t>Objectives:</w:t>
      </w:r>
    </w:p>
    <w:p w14:paraId="137C8691" w14:textId="77777777" w:rsidR="005256D0" w:rsidRPr="00FC3196" w:rsidRDefault="00797B61" w:rsidP="009660A0">
      <w:pPr>
        <w:spacing w:after="360"/>
        <w:rPr>
          <w:b/>
          <w:sz w:val="24"/>
        </w:rPr>
      </w:pPr>
      <w:r w:rsidRPr="00FC3196">
        <w:lastRenderedPageBreak/>
        <w:t xml:space="preserve">This policy aims to ensure that Child Safety staff collaborate with carers in the development of policies, </w:t>
      </w:r>
      <w:proofErr w:type="gramStart"/>
      <w:r w:rsidRPr="00FC3196">
        <w:t>programs</w:t>
      </w:r>
      <w:proofErr w:type="gramEnd"/>
      <w:r w:rsidRPr="00FC3196">
        <w:t xml:space="preserve"> and practice at a systems level.</w:t>
      </w:r>
    </w:p>
    <w:p w14:paraId="2B4335DA" w14:textId="77777777" w:rsidR="005256D0" w:rsidRPr="00FC3196" w:rsidRDefault="00797B61" w:rsidP="00444F71">
      <w:pPr>
        <w:rPr>
          <w:b/>
          <w:sz w:val="24"/>
        </w:rPr>
      </w:pPr>
      <w:r w:rsidRPr="00FC3196">
        <w:rPr>
          <w:b/>
          <w:sz w:val="24"/>
        </w:rPr>
        <w:t>Scope:</w:t>
      </w:r>
    </w:p>
    <w:p w14:paraId="4C75C97B" w14:textId="77777777" w:rsidR="00825D67" w:rsidRPr="00FC3196" w:rsidRDefault="00797B61" w:rsidP="00825D67">
      <w:pPr>
        <w:spacing w:after="360"/>
      </w:pPr>
      <w:r w:rsidRPr="00FC3196">
        <w:t xml:space="preserve">This policy and associated procedure refers to the actions Child Safety staff </w:t>
      </w:r>
      <w:r w:rsidR="00AB37C9" w:rsidRPr="00FC3196">
        <w:t xml:space="preserve">are to take to systems level </w:t>
      </w:r>
      <w:r w:rsidRPr="00FC3196">
        <w:t xml:space="preserve">participation by carers. </w:t>
      </w:r>
    </w:p>
    <w:p w14:paraId="5DBF52FE" w14:textId="77777777" w:rsidR="005256D0" w:rsidRPr="00FC3196" w:rsidRDefault="00797B61" w:rsidP="00444F71">
      <w:pPr>
        <w:rPr>
          <w:b/>
          <w:sz w:val="24"/>
        </w:rPr>
      </w:pPr>
      <w:r w:rsidRPr="00FC3196">
        <w:rPr>
          <w:b/>
          <w:sz w:val="24"/>
        </w:rPr>
        <w:t>Roles and Responsibilities:</w:t>
      </w:r>
    </w:p>
    <w:p w14:paraId="0FDFB5EA" w14:textId="77777777" w:rsidR="00825D67" w:rsidRPr="00FC3196" w:rsidRDefault="00797B61" w:rsidP="000101B3">
      <w:pPr>
        <w:pStyle w:val="ListParagraph"/>
        <w:numPr>
          <w:ilvl w:val="0"/>
          <w:numId w:val="11"/>
        </w:numPr>
        <w:spacing w:after="120"/>
        <w:ind w:left="357" w:hanging="357"/>
        <w:contextualSpacing w:val="0"/>
      </w:pPr>
      <w:r w:rsidRPr="00FC3196">
        <w:t xml:space="preserve">Procedural details to give effect to carer participation in developing and implementing aspects of the case plan for individual children are </w:t>
      </w:r>
      <w:r w:rsidR="00F0062A" w:rsidRPr="00FC3196">
        <w:t>outlined</w:t>
      </w:r>
      <w:r w:rsidRPr="00FC3196">
        <w:t xml:space="preserve"> in the Child Safety Practice Manual. </w:t>
      </w:r>
    </w:p>
    <w:p w14:paraId="14528B1B" w14:textId="77777777" w:rsidR="00825D67" w:rsidRPr="00FC3196" w:rsidRDefault="00797B61" w:rsidP="000101B3">
      <w:pPr>
        <w:pStyle w:val="ListParagraph"/>
        <w:numPr>
          <w:ilvl w:val="0"/>
          <w:numId w:val="11"/>
        </w:numPr>
        <w:spacing w:after="60"/>
      </w:pPr>
      <w:r w:rsidRPr="00FC3196">
        <w:t xml:space="preserve">Regional Directors are responsible for the arrangements to give effect to carer participation in developing responsive policies, programs and practice that uphold children’s safety, </w:t>
      </w:r>
      <w:proofErr w:type="gramStart"/>
      <w:r w:rsidRPr="00FC3196">
        <w:t>rights</w:t>
      </w:r>
      <w:proofErr w:type="gramEnd"/>
      <w:r w:rsidRPr="00FC3196">
        <w:t xml:space="preserve"> and well-being (systems level participation). This includes administration of funds to support these arrangements. Funds to support systems level participation can be used to meet the costs of: </w:t>
      </w:r>
    </w:p>
    <w:p w14:paraId="3DAF4E05" w14:textId="77777777" w:rsidR="00825D67" w:rsidRPr="00FC3196" w:rsidRDefault="00797B61" w:rsidP="000101B3">
      <w:pPr>
        <w:pStyle w:val="ListParagraph"/>
        <w:numPr>
          <w:ilvl w:val="1"/>
          <w:numId w:val="11"/>
        </w:numPr>
        <w:spacing w:after="60"/>
        <w:ind w:left="851" w:hanging="425"/>
      </w:pPr>
      <w:r w:rsidRPr="00FC3196">
        <w:t>Venues</w:t>
      </w:r>
    </w:p>
    <w:p w14:paraId="0950ED09" w14:textId="77777777" w:rsidR="00825D67" w:rsidRPr="00FC3196" w:rsidRDefault="00797B61" w:rsidP="000101B3">
      <w:pPr>
        <w:pStyle w:val="ListParagraph"/>
        <w:numPr>
          <w:ilvl w:val="1"/>
          <w:numId w:val="11"/>
        </w:numPr>
        <w:spacing w:after="60"/>
        <w:ind w:left="851" w:hanging="425"/>
      </w:pPr>
      <w:r w:rsidRPr="00FC3196">
        <w:t>Catering</w:t>
      </w:r>
    </w:p>
    <w:p w14:paraId="00A2363C" w14:textId="77777777" w:rsidR="00825D67" w:rsidRPr="00FC3196" w:rsidRDefault="00797B61" w:rsidP="000101B3">
      <w:pPr>
        <w:pStyle w:val="ListParagraph"/>
        <w:numPr>
          <w:ilvl w:val="1"/>
          <w:numId w:val="11"/>
        </w:numPr>
        <w:spacing w:after="60"/>
        <w:ind w:left="851" w:hanging="425"/>
      </w:pPr>
      <w:r w:rsidRPr="00FC3196">
        <w:t>Facilitation</w:t>
      </w:r>
    </w:p>
    <w:p w14:paraId="6A07459B" w14:textId="77777777" w:rsidR="00825D67" w:rsidRPr="00FC3196" w:rsidRDefault="00797B61" w:rsidP="000101B3">
      <w:pPr>
        <w:pStyle w:val="ListParagraph"/>
        <w:numPr>
          <w:ilvl w:val="1"/>
          <w:numId w:val="11"/>
        </w:numPr>
        <w:spacing w:after="60"/>
        <w:ind w:left="851" w:hanging="425"/>
      </w:pPr>
      <w:r w:rsidRPr="00FC3196">
        <w:t>Transport (for example public transport and parking costs)</w:t>
      </w:r>
    </w:p>
    <w:p w14:paraId="340632C9" w14:textId="77777777" w:rsidR="009855D6" w:rsidRPr="00FC3196" w:rsidRDefault="00797B61" w:rsidP="000101B3">
      <w:pPr>
        <w:pStyle w:val="ListParagraph"/>
        <w:numPr>
          <w:ilvl w:val="1"/>
          <w:numId w:val="11"/>
        </w:numPr>
        <w:spacing w:after="60"/>
        <w:ind w:left="851" w:hanging="425"/>
      </w:pPr>
      <w:r w:rsidRPr="00FC3196">
        <w:t>A</w:t>
      </w:r>
      <w:r w:rsidR="00825D67" w:rsidRPr="00FC3196">
        <w:t xml:space="preserve">ccommodation and meals (invoice or reimbursed on presentation of receipt) and </w:t>
      </w:r>
    </w:p>
    <w:p w14:paraId="6CD72867" w14:textId="77777777" w:rsidR="009855D6" w:rsidRPr="00FC3196" w:rsidRDefault="00797B61" w:rsidP="000101B3">
      <w:pPr>
        <w:pStyle w:val="ListParagraph"/>
        <w:numPr>
          <w:ilvl w:val="1"/>
          <w:numId w:val="11"/>
        </w:numPr>
        <w:spacing w:after="120"/>
        <w:ind w:left="851" w:hanging="425"/>
        <w:contextualSpacing w:val="0"/>
      </w:pPr>
      <w:r w:rsidRPr="00FC3196">
        <w:t>B</w:t>
      </w:r>
      <w:r w:rsidR="00825D67" w:rsidRPr="00FC3196">
        <w:t xml:space="preserve">abysitting or casual </w:t>
      </w:r>
      <w:proofErr w:type="gramStart"/>
      <w:r w:rsidR="00825D67" w:rsidRPr="00FC3196">
        <w:t>child care</w:t>
      </w:r>
      <w:proofErr w:type="gramEnd"/>
      <w:r w:rsidR="00825D67" w:rsidRPr="00FC3196">
        <w:t xml:space="preserve"> for carer participants. </w:t>
      </w:r>
    </w:p>
    <w:p w14:paraId="1535DA07" w14:textId="77777777" w:rsidR="009855D6" w:rsidRPr="00FC3196" w:rsidRDefault="00797B61" w:rsidP="000101B3">
      <w:pPr>
        <w:pStyle w:val="ListParagraph"/>
        <w:numPr>
          <w:ilvl w:val="0"/>
          <w:numId w:val="11"/>
        </w:numPr>
        <w:spacing w:after="120"/>
        <w:contextualSpacing w:val="0"/>
      </w:pPr>
      <w:r w:rsidRPr="00FC3196">
        <w:t xml:space="preserve">Child Safety Service Centre Managers are responsible for promoting carer participation in cooperation with their Regional Director. </w:t>
      </w:r>
    </w:p>
    <w:p w14:paraId="4DF9F384" w14:textId="77777777" w:rsidR="009855D6" w:rsidRPr="00FC3196" w:rsidRDefault="00797B61" w:rsidP="000101B3">
      <w:pPr>
        <w:pStyle w:val="ListParagraph"/>
        <w:numPr>
          <w:ilvl w:val="0"/>
          <w:numId w:val="11"/>
        </w:numPr>
        <w:spacing w:after="120"/>
        <w:contextualSpacing w:val="0"/>
      </w:pPr>
      <w:r w:rsidRPr="00FC3196">
        <w:t>T</w:t>
      </w:r>
      <w:r w:rsidR="00825D67" w:rsidRPr="00FC3196">
        <w:t xml:space="preserve">he Regional Executive Director is responsible </w:t>
      </w:r>
      <w:r w:rsidR="00AB37C9" w:rsidRPr="00FC3196">
        <w:t>for</w:t>
      </w:r>
      <w:r w:rsidR="00825D67" w:rsidRPr="00FC3196">
        <w:t xml:space="preserve"> identify</w:t>
      </w:r>
      <w:r w:rsidR="00AB37C9" w:rsidRPr="00FC3196">
        <w:t>ing</w:t>
      </w:r>
      <w:r w:rsidR="00825D67" w:rsidRPr="00FC3196">
        <w:t xml:space="preserve"> funds in regional budgets (annually), in consultation with Regional Directors to support carer participation processes. </w:t>
      </w:r>
    </w:p>
    <w:p w14:paraId="08FFF8E8" w14:textId="77777777" w:rsidR="00DA3057" w:rsidRPr="00FC3196" w:rsidRDefault="00797B61" w:rsidP="00DA3057">
      <w:pPr>
        <w:pStyle w:val="ListParagraph"/>
        <w:numPr>
          <w:ilvl w:val="0"/>
          <w:numId w:val="11"/>
        </w:numPr>
        <w:spacing w:after="120"/>
        <w:contextualSpacing w:val="0"/>
      </w:pPr>
      <w:r w:rsidRPr="00FC3196">
        <w:t xml:space="preserve">The Executive Director, </w:t>
      </w:r>
      <w:r w:rsidR="0060585B" w:rsidRPr="00FC3196">
        <w:t>Investment and Commissioning</w:t>
      </w:r>
      <w:r w:rsidRPr="00FC3196">
        <w:t xml:space="preserve"> is responsible </w:t>
      </w:r>
      <w:r w:rsidR="00AB37C9" w:rsidRPr="00FC3196">
        <w:t xml:space="preserve">for </w:t>
      </w:r>
      <w:r w:rsidRPr="00FC3196">
        <w:t>identify</w:t>
      </w:r>
      <w:r w:rsidR="00AB37C9" w:rsidRPr="00FC3196">
        <w:t>ing</w:t>
      </w:r>
      <w:r w:rsidRPr="00FC3196">
        <w:t xml:space="preserve"> funds (annually) to support Foster Care Queensland’s activities and roles that impact on carer participation and ensure policies and procedures support appropriate carer participation in developing and implementing aspects of the case plan for individual children and for regular review of the ‘Statement of Commitment’. </w:t>
      </w:r>
    </w:p>
    <w:p w14:paraId="5EFC899C" w14:textId="77777777" w:rsidR="00825D67" w:rsidRPr="00FC3196" w:rsidRDefault="00797B61" w:rsidP="009660A0">
      <w:pPr>
        <w:pStyle w:val="ListParagraph"/>
        <w:numPr>
          <w:ilvl w:val="0"/>
          <w:numId w:val="11"/>
        </w:numPr>
        <w:spacing w:after="360"/>
        <w:contextualSpacing w:val="0"/>
      </w:pPr>
      <w:r w:rsidRPr="00FC3196">
        <w:t xml:space="preserve">As chair of the </w:t>
      </w:r>
      <w:r w:rsidR="00DA3057" w:rsidRPr="00FC3196">
        <w:t xml:space="preserve">Foster and Kinship Carer Oversight Group, </w:t>
      </w:r>
      <w:r w:rsidRPr="00FC3196">
        <w:t xml:space="preserve">the </w:t>
      </w:r>
      <w:r w:rsidR="00DA3057" w:rsidRPr="00FC3196">
        <w:t xml:space="preserve">Executive Director, Investment and Commissioning </w:t>
      </w:r>
      <w:r w:rsidRPr="00FC3196">
        <w:t>is responsible for ensuring the ‘voice’ of carers is heard in the discussions and decisions of the</w:t>
      </w:r>
      <w:r w:rsidR="00DA3057" w:rsidRPr="00FC3196">
        <w:t xml:space="preserve"> oversight group</w:t>
      </w:r>
      <w:r w:rsidRPr="00FC3196">
        <w:t>.</w:t>
      </w:r>
    </w:p>
    <w:p w14:paraId="193821C1" w14:textId="77777777" w:rsidR="005256D0" w:rsidRPr="00FC3196" w:rsidRDefault="00797B61" w:rsidP="00444F71">
      <w:pPr>
        <w:rPr>
          <w:b/>
          <w:color w:val="333333"/>
          <w:sz w:val="24"/>
        </w:rPr>
      </w:pPr>
      <w:r w:rsidRPr="00FC3196">
        <w:rPr>
          <w:b/>
          <w:sz w:val="24"/>
        </w:rPr>
        <w:t>Authority</w:t>
      </w:r>
      <w:r w:rsidRPr="00FC3196">
        <w:rPr>
          <w:b/>
          <w:color w:val="333333"/>
          <w:sz w:val="24"/>
        </w:rPr>
        <w:t>:</w:t>
      </w:r>
    </w:p>
    <w:p w14:paraId="1973BB2A" w14:textId="77777777" w:rsidR="009855D6" w:rsidRPr="00FC3196" w:rsidRDefault="00797B61" w:rsidP="009855D6">
      <w:pPr>
        <w:spacing w:after="120"/>
        <w:rPr>
          <w:i/>
          <w:iCs/>
        </w:rPr>
      </w:pPr>
      <w:r w:rsidRPr="00FC3196">
        <w:rPr>
          <w:i/>
          <w:iCs/>
        </w:rPr>
        <w:t xml:space="preserve">Child Protection Act 1999 </w:t>
      </w:r>
    </w:p>
    <w:p w14:paraId="07DFE9C4" w14:textId="06D621D4" w:rsidR="009855D6" w:rsidRPr="00FC3196" w:rsidRDefault="00797B61" w:rsidP="009855D6">
      <w:pPr>
        <w:spacing w:after="120"/>
      </w:pPr>
      <w:r w:rsidRPr="00FC3196">
        <w:t>Child Protection Regulation 20</w:t>
      </w:r>
      <w:r w:rsidR="00687E05">
        <w:t>23</w:t>
      </w:r>
      <w:r w:rsidRPr="00FC3196">
        <w:t xml:space="preserve"> </w:t>
      </w:r>
    </w:p>
    <w:p w14:paraId="3417BDD3" w14:textId="77777777" w:rsidR="009855D6" w:rsidRPr="00FC3196" w:rsidRDefault="00797B61" w:rsidP="009855D6">
      <w:pPr>
        <w:spacing w:after="120"/>
        <w:rPr>
          <w:i/>
          <w:iCs/>
        </w:rPr>
      </w:pPr>
      <w:r w:rsidRPr="00FC3196">
        <w:rPr>
          <w:i/>
          <w:iCs/>
        </w:rPr>
        <w:t xml:space="preserve">Financial Administration and Audit Act 1977 </w:t>
      </w:r>
    </w:p>
    <w:p w14:paraId="0DDA1548" w14:textId="77777777" w:rsidR="005256D0" w:rsidRPr="00FC3196" w:rsidRDefault="00797B61" w:rsidP="00E60376">
      <w:pPr>
        <w:spacing w:after="360"/>
      </w:pPr>
      <w:r w:rsidRPr="00FC3196">
        <w:t>Financial Management Standard 1997</w:t>
      </w:r>
    </w:p>
    <w:p w14:paraId="026F2588" w14:textId="77777777" w:rsidR="005256D0" w:rsidRPr="00FC3196" w:rsidRDefault="00797B61" w:rsidP="005256D0">
      <w:pPr>
        <w:rPr>
          <w:b/>
          <w:sz w:val="24"/>
        </w:rPr>
      </w:pPr>
      <w:r w:rsidRPr="00FC3196">
        <w:rPr>
          <w:b/>
          <w:sz w:val="24"/>
        </w:rPr>
        <w:t>Delegations:</w:t>
      </w:r>
    </w:p>
    <w:p w14:paraId="7CFF729F" w14:textId="77777777" w:rsidR="00953364" w:rsidRPr="00FC3196" w:rsidRDefault="00797B61" w:rsidP="00953364">
      <w:pPr>
        <w:tabs>
          <w:tab w:val="left" w:pos="2552"/>
        </w:tabs>
        <w:rPr>
          <w:spacing w:val="-2"/>
        </w:rPr>
      </w:pPr>
      <w:r w:rsidRPr="00FC3196">
        <w:rPr>
          <w:spacing w:val="-2"/>
        </w:rPr>
        <w:t xml:space="preserve">Refer to instruments of delegation for delegations relevant to the </w:t>
      </w:r>
      <w:r w:rsidR="009855D6" w:rsidRPr="00FC3196">
        <w:rPr>
          <w:spacing w:val="-2"/>
        </w:rPr>
        <w:t>participation of carers</w:t>
      </w:r>
      <w:r w:rsidRPr="00FC3196">
        <w:rPr>
          <w:spacing w:val="-2"/>
        </w:rPr>
        <w:t>.</w:t>
      </w:r>
    </w:p>
    <w:p w14:paraId="6EDD4203" w14:textId="77777777" w:rsidR="005256D0" w:rsidRPr="00FC3196" w:rsidRDefault="005256D0" w:rsidP="005256D0">
      <w:pPr>
        <w:pStyle w:val="BodyText"/>
        <w:rPr>
          <w:b w:val="0"/>
          <w:i/>
          <w:szCs w:val="22"/>
        </w:rPr>
      </w:pPr>
    </w:p>
    <w:p w14:paraId="393A4E6C" w14:textId="77777777" w:rsidR="005256D0" w:rsidRPr="00FC3196" w:rsidRDefault="00797B61" w:rsidP="005256D0">
      <w:pPr>
        <w:pBdr>
          <w:bottom w:val="single" w:sz="4" w:space="1" w:color="auto"/>
        </w:pBdr>
        <w:rPr>
          <w:szCs w:val="22"/>
        </w:rPr>
      </w:pPr>
      <w:r w:rsidRPr="00FC3196">
        <w:rPr>
          <w:szCs w:val="22"/>
        </w:rPr>
        <w:br w:type="column"/>
      </w:r>
    </w:p>
    <w:p w14:paraId="0CDF5D47" w14:textId="77777777" w:rsidR="005256D0" w:rsidRPr="00FC3196" w:rsidRDefault="00797B61" w:rsidP="005256D0">
      <w:pPr>
        <w:tabs>
          <w:tab w:val="left" w:pos="2552"/>
        </w:tabs>
        <w:rPr>
          <w:szCs w:val="22"/>
        </w:rPr>
      </w:pPr>
      <w:r w:rsidRPr="00FC3196">
        <w:rPr>
          <w:b/>
          <w:szCs w:val="22"/>
        </w:rPr>
        <w:t>Records File No.:</w:t>
      </w:r>
      <w:r w:rsidRPr="00FC3196">
        <w:rPr>
          <w:szCs w:val="22"/>
        </w:rPr>
        <w:t xml:space="preserve"> </w:t>
      </w:r>
      <w:r w:rsidRPr="00FC3196">
        <w:rPr>
          <w:szCs w:val="22"/>
        </w:rPr>
        <w:tab/>
        <w:t>Not applicable</w:t>
      </w:r>
    </w:p>
    <w:p w14:paraId="700A30AD" w14:textId="08B49108" w:rsidR="005256D0" w:rsidRPr="00FC3196" w:rsidRDefault="00797B61" w:rsidP="005256D0">
      <w:pPr>
        <w:tabs>
          <w:tab w:val="left" w:pos="2552"/>
        </w:tabs>
        <w:rPr>
          <w:szCs w:val="22"/>
        </w:rPr>
      </w:pPr>
      <w:r w:rsidRPr="00FC3196">
        <w:rPr>
          <w:b/>
          <w:szCs w:val="22"/>
        </w:rPr>
        <w:t>Date of approval:</w:t>
      </w:r>
      <w:r w:rsidRPr="00FC3196">
        <w:rPr>
          <w:szCs w:val="22"/>
        </w:rPr>
        <w:tab/>
      </w:r>
      <w:r w:rsidR="00BA1EC6" w:rsidRPr="00FC3196">
        <w:rPr>
          <w:szCs w:val="22"/>
        </w:rPr>
        <w:t>20 April</w:t>
      </w:r>
      <w:r w:rsidRPr="00FC3196">
        <w:rPr>
          <w:szCs w:val="22"/>
        </w:rPr>
        <w:t xml:space="preserve"> 202</w:t>
      </w:r>
      <w:r w:rsidR="00A9713D" w:rsidRPr="00FC3196">
        <w:rPr>
          <w:szCs w:val="22"/>
        </w:rPr>
        <w:t>2</w:t>
      </w:r>
    </w:p>
    <w:p w14:paraId="51FA4C6A" w14:textId="606814A5" w:rsidR="005256D0" w:rsidRPr="00FC3196" w:rsidRDefault="00797B61" w:rsidP="005256D0">
      <w:pPr>
        <w:tabs>
          <w:tab w:val="left" w:pos="2552"/>
        </w:tabs>
        <w:rPr>
          <w:szCs w:val="22"/>
        </w:rPr>
      </w:pPr>
      <w:r w:rsidRPr="00FC3196">
        <w:rPr>
          <w:b/>
          <w:szCs w:val="22"/>
        </w:rPr>
        <w:t>Date of operation:</w:t>
      </w:r>
      <w:r w:rsidRPr="00FC3196">
        <w:rPr>
          <w:szCs w:val="22"/>
        </w:rPr>
        <w:tab/>
      </w:r>
      <w:r w:rsidR="00BA1EC6" w:rsidRPr="00FC3196">
        <w:rPr>
          <w:szCs w:val="22"/>
        </w:rPr>
        <w:t>20 April</w:t>
      </w:r>
      <w:r w:rsidR="00A9713D" w:rsidRPr="00FC3196">
        <w:rPr>
          <w:szCs w:val="22"/>
        </w:rPr>
        <w:t xml:space="preserve"> </w:t>
      </w:r>
      <w:r w:rsidRPr="00FC3196">
        <w:rPr>
          <w:szCs w:val="22"/>
        </w:rPr>
        <w:t>202</w:t>
      </w:r>
      <w:r w:rsidR="00A9713D" w:rsidRPr="00FC3196">
        <w:rPr>
          <w:szCs w:val="22"/>
        </w:rPr>
        <w:t>2</w:t>
      </w:r>
    </w:p>
    <w:p w14:paraId="0A526A2F" w14:textId="1F025096" w:rsidR="005256D0" w:rsidRPr="00FC3196" w:rsidRDefault="00797B61" w:rsidP="005256D0">
      <w:pPr>
        <w:tabs>
          <w:tab w:val="left" w:pos="2552"/>
        </w:tabs>
        <w:rPr>
          <w:szCs w:val="22"/>
        </w:rPr>
      </w:pPr>
      <w:r w:rsidRPr="00FC3196">
        <w:rPr>
          <w:b/>
          <w:szCs w:val="22"/>
        </w:rPr>
        <w:t>Date to be reviewed:</w:t>
      </w:r>
      <w:r w:rsidRPr="00FC3196">
        <w:rPr>
          <w:szCs w:val="22"/>
        </w:rPr>
        <w:tab/>
      </w:r>
      <w:r w:rsidR="00BA1EC6" w:rsidRPr="00FC3196">
        <w:rPr>
          <w:szCs w:val="22"/>
        </w:rPr>
        <w:t>20 April</w:t>
      </w:r>
      <w:r w:rsidR="000101B3" w:rsidRPr="00FC3196">
        <w:rPr>
          <w:szCs w:val="22"/>
        </w:rPr>
        <w:t xml:space="preserve"> </w:t>
      </w:r>
      <w:r w:rsidRPr="00FC3196">
        <w:rPr>
          <w:szCs w:val="22"/>
        </w:rPr>
        <w:t>202</w:t>
      </w:r>
      <w:r w:rsidR="00A9713D" w:rsidRPr="00FC3196">
        <w:rPr>
          <w:szCs w:val="22"/>
        </w:rPr>
        <w:t>5</w:t>
      </w:r>
    </w:p>
    <w:p w14:paraId="16C0413A" w14:textId="77777777" w:rsidR="005256D0" w:rsidRPr="00FC3196" w:rsidRDefault="005256D0" w:rsidP="005256D0">
      <w:pPr>
        <w:pBdr>
          <w:bottom w:val="single" w:sz="6" w:space="1" w:color="auto"/>
        </w:pBdr>
        <w:jc w:val="both"/>
        <w:rPr>
          <w:color w:val="333333"/>
          <w:sz w:val="16"/>
        </w:rPr>
      </w:pPr>
    </w:p>
    <w:p w14:paraId="689311BA" w14:textId="77777777" w:rsidR="005256D0" w:rsidRPr="00FC3196" w:rsidRDefault="00797B61" w:rsidP="005256D0">
      <w:pPr>
        <w:tabs>
          <w:tab w:val="left" w:pos="2552"/>
        </w:tabs>
        <w:rPr>
          <w:szCs w:val="22"/>
        </w:rPr>
      </w:pPr>
      <w:r w:rsidRPr="00FC3196">
        <w:rPr>
          <w:b/>
          <w:szCs w:val="22"/>
        </w:rPr>
        <w:t>Office:</w:t>
      </w:r>
      <w:r w:rsidRPr="00FC3196">
        <w:rPr>
          <w:szCs w:val="22"/>
        </w:rPr>
        <w:tab/>
      </w:r>
      <w:r w:rsidR="00AB37C9" w:rsidRPr="00FC3196">
        <w:rPr>
          <w:szCs w:val="22"/>
        </w:rPr>
        <w:t>Investment and Commissioning</w:t>
      </w:r>
    </w:p>
    <w:p w14:paraId="6D1C0D98" w14:textId="77777777" w:rsidR="005256D0" w:rsidRPr="00FC3196" w:rsidRDefault="00797B61" w:rsidP="005256D0">
      <w:pPr>
        <w:tabs>
          <w:tab w:val="left" w:pos="2552"/>
        </w:tabs>
        <w:rPr>
          <w:szCs w:val="22"/>
        </w:rPr>
      </w:pPr>
      <w:r w:rsidRPr="00FC3196">
        <w:rPr>
          <w:b/>
          <w:szCs w:val="22"/>
        </w:rPr>
        <w:t>Contact:</w:t>
      </w:r>
      <w:r w:rsidRPr="00FC3196">
        <w:rPr>
          <w:b/>
          <w:szCs w:val="22"/>
        </w:rPr>
        <w:tab/>
      </w:r>
      <w:r w:rsidR="00301413" w:rsidRPr="00FC3196">
        <w:rPr>
          <w:bCs/>
          <w:szCs w:val="22"/>
        </w:rPr>
        <w:t xml:space="preserve">Tertiary Care and </w:t>
      </w:r>
      <w:r w:rsidR="00E87296" w:rsidRPr="00FC3196">
        <w:rPr>
          <w:szCs w:val="22"/>
        </w:rPr>
        <w:t>Support</w:t>
      </w:r>
    </w:p>
    <w:p w14:paraId="6842782D" w14:textId="77777777" w:rsidR="005256D0" w:rsidRPr="00FC3196" w:rsidRDefault="005256D0" w:rsidP="005256D0">
      <w:pPr>
        <w:pBdr>
          <w:bottom w:val="single" w:sz="4" w:space="1" w:color="auto"/>
        </w:pBdr>
        <w:rPr>
          <w:sz w:val="12"/>
        </w:rPr>
      </w:pPr>
    </w:p>
    <w:p w14:paraId="59094F35" w14:textId="77777777" w:rsidR="005256D0" w:rsidRPr="00FC3196" w:rsidRDefault="00797B61" w:rsidP="005256D0">
      <w:pPr>
        <w:rPr>
          <w:b/>
          <w:szCs w:val="22"/>
        </w:rPr>
      </w:pPr>
      <w:r w:rsidRPr="00FC3196">
        <w:rPr>
          <w:b/>
          <w:szCs w:val="22"/>
        </w:rPr>
        <w:t>Links:</w:t>
      </w:r>
    </w:p>
    <w:p w14:paraId="55307D91" w14:textId="77777777" w:rsidR="005256D0" w:rsidRPr="00FC3196" w:rsidRDefault="00797B61" w:rsidP="00A9713D">
      <w:pPr>
        <w:pStyle w:val="Default"/>
        <w:spacing w:after="120"/>
        <w:rPr>
          <w:b/>
          <w:sz w:val="22"/>
          <w:szCs w:val="22"/>
        </w:rPr>
      </w:pPr>
      <w:r w:rsidRPr="00FC3196">
        <w:rPr>
          <w:b/>
          <w:sz w:val="22"/>
          <w:szCs w:val="22"/>
        </w:rPr>
        <w:t xml:space="preserve">Procedures </w:t>
      </w:r>
    </w:p>
    <w:p w14:paraId="404E114C" w14:textId="77777777" w:rsidR="00590876" w:rsidRPr="00FC3196" w:rsidRDefault="00797B61" w:rsidP="00A9713D">
      <w:pPr>
        <w:pStyle w:val="Default"/>
        <w:shd w:val="clear" w:color="auto" w:fill="FFFFFF" w:themeFill="background1"/>
        <w:spacing w:after="120"/>
        <w:rPr>
          <w:sz w:val="22"/>
          <w:szCs w:val="22"/>
        </w:rPr>
      </w:pPr>
      <w:r w:rsidRPr="00FC3196">
        <w:rPr>
          <w:sz w:val="22"/>
          <w:szCs w:val="22"/>
        </w:rPr>
        <w:t>Child Safety Practice Manual</w:t>
      </w:r>
    </w:p>
    <w:p w14:paraId="0DFA607C" w14:textId="77777777" w:rsidR="009855D6" w:rsidRPr="00FC3196" w:rsidRDefault="00797B61" w:rsidP="00590876">
      <w:pPr>
        <w:pStyle w:val="Default"/>
        <w:shd w:val="clear" w:color="auto" w:fill="FFFFFF" w:themeFill="background1"/>
        <w:spacing w:after="240"/>
        <w:rPr>
          <w:sz w:val="22"/>
          <w:szCs w:val="22"/>
        </w:rPr>
      </w:pPr>
      <w:r w:rsidRPr="00FC3196">
        <w:rPr>
          <w:sz w:val="22"/>
          <w:szCs w:val="22"/>
        </w:rPr>
        <w:t>Carer participation (460)</w:t>
      </w:r>
    </w:p>
    <w:p w14:paraId="595440A6" w14:textId="77777777" w:rsidR="005256D0" w:rsidRPr="00FC3196" w:rsidRDefault="00797B61" w:rsidP="0081169F">
      <w:pPr>
        <w:pStyle w:val="Default"/>
        <w:spacing w:after="240"/>
        <w:rPr>
          <w:b/>
          <w:sz w:val="22"/>
          <w:szCs w:val="22"/>
        </w:rPr>
      </w:pPr>
      <w:r w:rsidRPr="00FC3196">
        <w:rPr>
          <w:b/>
          <w:sz w:val="22"/>
          <w:szCs w:val="22"/>
        </w:rPr>
        <w:t>Related Policies</w:t>
      </w:r>
    </w:p>
    <w:p w14:paraId="104104B6" w14:textId="77777777" w:rsidR="006450C0" w:rsidRPr="00FC3196" w:rsidRDefault="00797B61" w:rsidP="006450C0">
      <w:pPr>
        <w:pStyle w:val="Default"/>
        <w:spacing w:after="120"/>
        <w:rPr>
          <w:sz w:val="22"/>
          <w:szCs w:val="22"/>
        </w:rPr>
      </w:pPr>
      <w:r w:rsidRPr="00FC3196">
        <w:rPr>
          <w:sz w:val="22"/>
          <w:szCs w:val="22"/>
        </w:rPr>
        <w:t>Carer learning and support (457)</w:t>
      </w:r>
    </w:p>
    <w:p w14:paraId="295E7CE1" w14:textId="77777777" w:rsidR="005256D0" w:rsidRPr="00FC3196" w:rsidRDefault="00797B61" w:rsidP="006450C0">
      <w:pPr>
        <w:pStyle w:val="Default"/>
        <w:spacing w:after="240"/>
        <w:rPr>
          <w:sz w:val="22"/>
          <w:szCs w:val="22"/>
        </w:rPr>
      </w:pPr>
      <w:r w:rsidRPr="00FC3196">
        <w:rPr>
          <w:sz w:val="22"/>
          <w:szCs w:val="22"/>
        </w:rPr>
        <w:t>Foster care matching</w:t>
      </w:r>
      <w:r w:rsidR="006450C0" w:rsidRPr="00FC3196">
        <w:rPr>
          <w:sz w:val="22"/>
          <w:szCs w:val="22"/>
        </w:rPr>
        <w:t>: a partnership approach</w:t>
      </w:r>
      <w:r w:rsidRPr="00FC3196">
        <w:rPr>
          <w:sz w:val="22"/>
          <w:szCs w:val="22"/>
        </w:rPr>
        <w:t xml:space="preserve"> (</w:t>
      </w:r>
      <w:r w:rsidR="006450C0" w:rsidRPr="00FC3196">
        <w:rPr>
          <w:sz w:val="22"/>
          <w:szCs w:val="22"/>
        </w:rPr>
        <w:t>639)</w:t>
      </w:r>
    </w:p>
    <w:p w14:paraId="28E99783" w14:textId="77777777" w:rsidR="005256D0" w:rsidRPr="00FC3196" w:rsidRDefault="00797B61" w:rsidP="0081169F">
      <w:pPr>
        <w:pStyle w:val="Default"/>
        <w:spacing w:after="240"/>
        <w:rPr>
          <w:b/>
          <w:sz w:val="22"/>
          <w:szCs w:val="22"/>
        </w:rPr>
      </w:pPr>
      <w:r w:rsidRPr="00FC3196">
        <w:rPr>
          <w:b/>
          <w:sz w:val="22"/>
          <w:szCs w:val="22"/>
        </w:rPr>
        <w:t xml:space="preserve">Related Legislation or Standards </w:t>
      </w:r>
    </w:p>
    <w:p w14:paraId="246632EA" w14:textId="299F5CE9" w:rsidR="009855D6" w:rsidRPr="00FC3196" w:rsidRDefault="00797B61" w:rsidP="00A9713D">
      <w:pPr>
        <w:pStyle w:val="Default"/>
        <w:spacing w:after="120"/>
        <w:rPr>
          <w:i/>
          <w:iCs/>
          <w:sz w:val="22"/>
          <w:szCs w:val="22"/>
        </w:rPr>
      </w:pPr>
      <w:r w:rsidRPr="00FC3196">
        <w:rPr>
          <w:i/>
          <w:iCs/>
          <w:sz w:val="22"/>
          <w:szCs w:val="22"/>
        </w:rPr>
        <w:t>Human Rights Act 201</w:t>
      </w:r>
      <w:r w:rsidR="00687E05">
        <w:rPr>
          <w:i/>
          <w:iCs/>
          <w:sz w:val="22"/>
          <w:szCs w:val="22"/>
        </w:rPr>
        <w:t>9</w:t>
      </w:r>
    </w:p>
    <w:p w14:paraId="7FBC08EE" w14:textId="77777777" w:rsidR="005256D0" w:rsidRPr="00FC3196" w:rsidRDefault="00797B61" w:rsidP="005256D0">
      <w:pPr>
        <w:pStyle w:val="Default"/>
        <w:spacing w:after="240"/>
        <w:rPr>
          <w:sz w:val="22"/>
          <w:szCs w:val="22"/>
        </w:rPr>
      </w:pPr>
      <w:r w:rsidRPr="00FC3196">
        <w:rPr>
          <w:sz w:val="22"/>
          <w:szCs w:val="22"/>
        </w:rPr>
        <w:t xml:space="preserve">Statement of Commitment between the Department of </w:t>
      </w:r>
      <w:r w:rsidR="00310093" w:rsidRPr="00FC3196">
        <w:rPr>
          <w:sz w:val="22"/>
          <w:szCs w:val="22"/>
        </w:rPr>
        <w:t>[</w:t>
      </w:r>
      <w:r w:rsidRPr="00FC3196">
        <w:rPr>
          <w:sz w:val="22"/>
          <w:szCs w:val="22"/>
        </w:rPr>
        <w:t>Child Safety</w:t>
      </w:r>
      <w:r w:rsidR="00310093" w:rsidRPr="00FC3196">
        <w:rPr>
          <w:sz w:val="22"/>
          <w:szCs w:val="22"/>
        </w:rPr>
        <w:t>]</w:t>
      </w:r>
      <w:r w:rsidRPr="00FC3196">
        <w:rPr>
          <w:sz w:val="22"/>
          <w:szCs w:val="22"/>
        </w:rPr>
        <w:t xml:space="preserve">, foster care services and the carers of Queensland </w:t>
      </w:r>
    </w:p>
    <w:p w14:paraId="6BAF8F10" w14:textId="77777777" w:rsidR="005256D0" w:rsidRPr="00FC3196" w:rsidRDefault="00797B61" w:rsidP="0081169F">
      <w:pPr>
        <w:pStyle w:val="Default"/>
        <w:spacing w:after="240"/>
        <w:rPr>
          <w:b/>
          <w:sz w:val="22"/>
          <w:szCs w:val="22"/>
        </w:rPr>
      </w:pPr>
      <w:r w:rsidRPr="00FC3196">
        <w:rPr>
          <w:b/>
          <w:sz w:val="22"/>
          <w:szCs w:val="22"/>
        </w:rPr>
        <w:t>Rescinded Policies</w:t>
      </w:r>
    </w:p>
    <w:p w14:paraId="49105BB6" w14:textId="77777777" w:rsidR="005256D0" w:rsidRPr="00FC3196" w:rsidRDefault="00797B61" w:rsidP="005256D0">
      <w:pPr>
        <w:pStyle w:val="Default"/>
        <w:spacing w:after="100"/>
        <w:ind w:left="340" w:hanging="340"/>
        <w:jc w:val="both"/>
        <w:rPr>
          <w:sz w:val="22"/>
          <w:szCs w:val="22"/>
        </w:rPr>
      </w:pPr>
      <w:r w:rsidRPr="00FC3196">
        <w:rPr>
          <w:sz w:val="22"/>
          <w:szCs w:val="22"/>
        </w:rPr>
        <w:t xml:space="preserve">460-3 Carer participation </w:t>
      </w:r>
    </w:p>
    <w:p w14:paraId="139B3B8C" w14:textId="77777777" w:rsidR="00590876" w:rsidRPr="00FC3196" w:rsidRDefault="00590876" w:rsidP="005256D0">
      <w:pPr>
        <w:pStyle w:val="Default"/>
        <w:spacing w:after="100"/>
        <w:ind w:left="340" w:hanging="340"/>
        <w:jc w:val="both"/>
        <w:rPr>
          <w:sz w:val="22"/>
          <w:szCs w:val="22"/>
        </w:rPr>
      </w:pPr>
    </w:p>
    <w:p w14:paraId="454828F3" w14:textId="77777777" w:rsidR="005256D0" w:rsidRPr="00FC3196" w:rsidRDefault="005256D0" w:rsidP="005256D0">
      <w:pPr>
        <w:pBdr>
          <w:bottom w:val="single" w:sz="6" w:space="1" w:color="auto"/>
        </w:pBdr>
        <w:jc w:val="both"/>
        <w:rPr>
          <w:color w:val="333333"/>
          <w:sz w:val="16"/>
        </w:rPr>
      </w:pPr>
    </w:p>
    <w:p w14:paraId="7C57C9DD" w14:textId="77777777" w:rsidR="005256D0" w:rsidRPr="00FC3196" w:rsidRDefault="005256D0" w:rsidP="00615C0F">
      <w:pPr>
        <w:tabs>
          <w:tab w:val="left" w:pos="2552"/>
        </w:tabs>
        <w:rPr>
          <w:sz w:val="28"/>
          <w:szCs w:val="28"/>
        </w:rPr>
      </w:pPr>
    </w:p>
    <w:p w14:paraId="4EE83073" w14:textId="77777777" w:rsidR="00AF308E" w:rsidRPr="00FC3196" w:rsidRDefault="00797B61" w:rsidP="00AF308E">
      <w:pPr>
        <w:pStyle w:val="Heading7"/>
        <w:rPr>
          <w:rFonts w:ascii="Arial" w:hAnsi="Arial" w:cs="Arial"/>
          <w:color w:val="000000"/>
        </w:rPr>
      </w:pPr>
      <w:r w:rsidRPr="00FC3196">
        <w:rPr>
          <w:rFonts w:ascii="Arial" w:hAnsi="Arial" w:cs="Arial"/>
          <w:color w:val="000000"/>
        </w:rPr>
        <w:t xml:space="preserve">Deidre </w:t>
      </w:r>
      <w:proofErr w:type="spellStart"/>
      <w:r w:rsidRPr="00FC3196">
        <w:rPr>
          <w:rFonts w:ascii="Arial" w:hAnsi="Arial" w:cs="Arial"/>
          <w:color w:val="000000"/>
        </w:rPr>
        <w:t>Mulkerin</w:t>
      </w:r>
      <w:proofErr w:type="spellEnd"/>
    </w:p>
    <w:p w14:paraId="3C978DB6" w14:textId="77777777" w:rsidR="00AF308E" w:rsidRPr="00223BE7" w:rsidRDefault="00797B61" w:rsidP="00AF308E">
      <w:pPr>
        <w:pStyle w:val="Heading7"/>
      </w:pPr>
      <w:r w:rsidRPr="00FC3196">
        <w:rPr>
          <w:rFonts w:ascii="Arial" w:hAnsi="Arial" w:cs="Arial"/>
          <w:color w:val="000000"/>
        </w:rPr>
        <w:t>Director-General</w:t>
      </w:r>
    </w:p>
    <w:p w14:paraId="1D24421B" w14:textId="77777777" w:rsidR="00AF44CE" w:rsidRDefault="00AF44CE" w:rsidP="00A72C57">
      <w:pPr>
        <w:rPr>
          <w:lang w:val="en-US"/>
        </w:rPr>
        <w:sectPr w:rsidR="00AF44CE" w:rsidSect="00615C0F">
          <w:headerReference w:type="default" r:id="rId7"/>
          <w:pgSz w:w="11906" w:h="16838"/>
          <w:pgMar w:top="1985" w:right="1134" w:bottom="1134" w:left="1134" w:header="709" w:footer="1474" w:gutter="0"/>
          <w:cols w:space="709"/>
          <w:docGrid w:linePitch="360"/>
        </w:sectPr>
      </w:pPr>
    </w:p>
    <w:p w14:paraId="1308C820"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98A3" w14:textId="77777777" w:rsidR="00D1520D" w:rsidRDefault="00D1520D">
      <w:pPr>
        <w:spacing w:after="0"/>
      </w:pPr>
      <w:r>
        <w:separator/>
      </w:r>
    </w:p>
  </w:endnote>
  <w:endnote w:type="continuationSeparator" w:id="0">
    <w:p w14:paraId="7BC710CD" w14:textId="77777777" w:rsidR="00D1520D" w:rsidRDefault="00D152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A66E" w14:textId="77777777" w:rsidR="00D1520D" w:rsidRDefault="00D1520D">
      <w:pPr>
        <w:spacing w:after="0"/>
      </w:pPr>
      <w:r>
        <w:separator/>
      </w:r>
    </w:p>
  </w:footnote>
  <w:footnote w:type="continuationSeparator" w:id="0">
    <w:p w14:paraId="382A3998" w14:textId="77777777" w:rsidR="00D1520D" w:rsidRDefault="00D152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449D" w14:textId="14402489" w:rsidR="00B21459" w:rsidRDefault="00687E05">
    <w:pPr>
      <w:pStyle w:val="Header"/>
    </w:pPr>
    <w:r>
      <w:rPr>
        <w:noProof/>
      </w:rPr>
      <w:drawing>
        <wp:anchor distT="0" distB="0" distL="114300" distR="114300" simplePos="0" relativeHeight="251660288" behindDoc="1" locked="0" layoutInCell="1" allowOverlap="1" wp14:anchorId="7BC66559" wp14:editId="445806A6">
          <wp:simplePos x="0" y="0"/>
          <wp:positionH relativeFrom="page">
            <wp:align>right</wp:align>
          </wp:positionH>
          <wp:positionV relativeFrom="paragraph">
            <wp:posOffset>-450215</wp:posOffset>
          </wp:positionV>
          <wp:extent cx="7556500" cy="1301262"/>
          <wp:effectExtent l="0" t="0" r="635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301262"/>
                  </a:xfrm>
                  <a:prstGeom prst="rect">
                    <a:avLst/>
                  </a:prstGeom>
                </pic:spPr>
              </pic:pic>
            </a:graphicData>
          </a:graphic>
          <wp14:sizeRelH relativeFrom="margin">
            <wp14:pctWidth>0</wp14:pctWidth>
          </wp14:sizeRelH>
          <wp14:sizeRelV relativeFrom="margin">
            <wp14:pctHeight>0</wp14:pctHeight>
          </wp14:sizeRelV>
        </wp:anchor>
      </w:drawing>
    </w:r>
    <w:r w:rsidR="00797B61">
      <w:rPr>
        <w:noProof/>
      </w:rPr>
      <w:drawing>
        <wp:anchor distT="0" distB="0" distL="114300" distR="114300" simplePos="0" relativeHeight="251658240" behindDoc="1" locked="0" layoutInCell="1" allowOverlap="1" wp14:anchorId="6442014A" wp14:editId="53387356">
          <wp:simplePos x="0" y="0"/>
          <wp:positionH relativeFrom="column">
            <wp:posOffset>-723900</wp:posOffset>
          </wp:positionH>
          <wp:positionV relativeFrom="paragraph">
            <wp:posOffset>-453075</wp:posOffset>
          </wp:positionV>
          <wp:extent cx="7556400" cy="1068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095" name="CYJMA Factsheet portrait A4.jpg"/>
                  <pic:cNvPicPr/>
                </pic:nvPicPr>
                <pic:blipFill>
                  <a:blip r:embed="rId2"/>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3624"/>
    <w:multiLevelType w:val="hybridMultilevel"/>
    <w:tmpl w:val="5F0A75EC"/>
    <w:lvl w:ilvl="0" w:tplc="675006E4">
      <w:numFmt w:val="bullet"/>
      <w:lvlText w:val=""/>
      <w:lvlJc w:val="left"/>
      <w:pPr>
        <w:ind w:left="720" w:hanging="360"/>
      </w:pPr>
      <w:rPr>
        <w:rFonts w:ascii="Symbol" w:eastAsia="Times New Roman" w:hAnsi="Symbol" w:cs="Times New Roman" w:hint="default"/>
      </w:rPr>
    </w:lvl>
    <w:lvl w:ilvl="1" w:tplc="D76A77E2">
      <w:start w:val="1"/>
      <w:numFmt w:val="bullet"/>
      <w:lvlText w:val="o"/>
      <w:lvlJc w:val="left"/>
      <w:pPr>
        <w:ind w:left="1440" w:hanging="360"/>
      </w:pPr>
      <w:rPr>
        <w:rFonts w:ascii="Courier New" w:hAnsi="Courier New" w:cs="Courier New" w:hint="default"/>
      </w:rPr>
    </w:lvl>
    <w:lvl w:ilvl="2" w:tplc="B25885D6" w:tentative="1">
      <w:start w:val="1"/>
      <w:numFmt w:val="bullet"/>
      <w:lvlText w:val=""/>
      <w:lvlJc w:val="left"/>
      <w:pPr>
        <w:ind w:left="2160" w:hanging="360"/>
      </w:pPr>
      <w:rPr>
        <w:rFonts w:ascii="Wingdings" w:hAnsi="Wingdings" w:hint="default"/>
      </w:rPr>
    </w:lvl>
    <w:lvl w:ilvl="3" w:tplc="C592FADA" w:tentative="1">
      <w:start w:val="1"/>
      <w:numFmt w:val="bullet"/>
      <w:lvlText w:val=""/>
      <w:lvlJc w:val="left"/>
      <w:pPr>
        <w:ind w:left="2880" w:hanging="360"/>
      </w:pPr>
      <w:rPr>
        <w:rFonts w:ascii="Symbol" w:hAnsi="Symbol" w:hint="default"/>
      </w:rPr>
    </w:lvl>
    <w:lvl w:ilvl="4" w:tplc="341A2436" w:tentative="1">
      <w:start w:val="1"/>
      <w:numFmt w:val="bullet"/>
      <w:lvlText w:val="o"/>
      <w:lvlJc w:val="left"/>
      <w:pPr>
        <w:ind w:left="3600" w:hanging="360"/>
      </w:pPr>
      <w:rPr>
        <w:rFonts w:ascii="Courier New" w:hAnsi="Courier New" w:cs="Courier New" w:hint="default"/>
      </w:rPr>
    </w:lvl>
    <w:lvl w:ilvl="5" w:tplc="79029DA4" w:tentative="1">
      <w:start w:val="1"/>
      <w:numFmt w:val="bullet"/>
      <w:lvlText w:val=""/>
      <w:lvlJc w:val="left"/>
      <w:pPr>
        <w:ind w:left="4320" w:hanging="360"/>
      </w:pPr>
      <w:rPr>
        <w:rFonts w:ascii="Wingdings" w:hAnsi="Wingdings" w:hint="default"/>
      </w:rPr>
    </w:lvl>
    <w:lvl w:ilvl="6" w:tplc="0802ABB6" w:tentative="1">
      <w:start w:val="1"/>
      <w:numFmt w:val="bullet"/>
      <w:lvlText w:val=""/>
      <w:lvlJc w:val="left"/>
      <w:pPr>
        <w:ind w:left="5040" w:hanging="360"/>
      </w:pPr>
      <w:rPr>
        <w:rFonts w:ascii="Symbol" w:hAnsi="Symbol" w:hint="default"/>
      </w:rPr>
    </w:lvl>
    <w:lvl w:ilvl="7" w:tplc="0568DCC8" w:tentative="1">
      <w:start w:val="1"/>
      <w:numFmt w:val="bullet"/>
      <w:lvlText w:val="o"/>
      <w:lvlJc w:val="left"/>
      <w:pPr>
        <w:ind w:left="5760" w:hanging="360"/>
      </w:pPr>
      <w:rPr>
        <w:rFonts w:ascii="Courier New" w:hAnsi="Courier New" w:cs="Courier New" w:hint="default"/>
      </w:rPr>
    </w:lvl>
    <w:lvl w:ilvl="8" w:tplc="6D00FCE6" w:tentative="1">
      <w:start w:val="1"/>
      <w:numFmt w:val="bullet"/>
      <w:lvlText w:val=""/>
      <w:lvlJc w:val="left"/>
      <w:pPr>
        <w:ind w:left="6480" w:hanging="360"/>
      </w:pPr>
      <w:rPr>
        <w:rFonts w:ascii="Wingdings" w:hAnsi="Wingdings" w:hint="default"/>
      </w:rPr>
    </w:lvl>
  </w:abstractNum>
  <w:abstractNum w:abstractNumId="1" w15:restartNumberingAfterBreak="0">
    <w:nsid w:val="28767546"/>
    <w:multiLevelType w:val="hybridMultilevel"/>
    <w:tmpl w:val="49140960"/>
    <w:lvl w:ilvl="0" w:tplc="09204A42">
      <w:start w:val="1"/>
      <w:numFmt w:val="bullet"/>
      <w:lvlText w:val=""/>
      <w:lvlJc w:val="left"/>
      <w:pPr>
        <w:tabs>
          <w:tab w:val="num" w:pos="360"/>
        </w:tabs>
        <w:ind w:left="360" w:hanging="360"/>
      </w:pPr>
      <w:rPr>
        <w:rFonts w:ascii="Symbol" w:hAnsi="Symbol" w:hint="default"/>
      </w:rPr>
    </w:lvl>
    <w:lvl w:ilvl="1" w:tplc="533C949C" w:tentative="1">
      <w:start w:val="1"/>
      <w:numFmt w:val="bullet"/>
      <w:lvlText w:val="o"/>
      <w:lvlJc w:val="left"/>
      <w:pPr>
        <w:tabs>
          <w:tab w:val="num" w:pos="720"/>
        </w:tabs>
        <w:ind w:left="720" w:hanging="360"/>
      </w:pPr>
      <w:rPr>
        <w:rFonts w:ascii="Courier New" w:hAnsi="Courier New" w:cs="Courier New" w:hint="default"/>
      </w:rPr>
    </w:lvl>
    <w:lvl w:ilvl="2" w:tplc="A66618A8" w:tentative="1">
      <w:start w:val="1"/>
      <w:numFmt w:val="bullet"/>
      <w:lvlText w:val=""/>
      <w:lvlJc w:val="left"/>
      <w:pPr>
        <w:tabs>
          <w:tab w:val="num" w:pos="1440"/>
        </w:tabs>
        <w:ind w:left="1440" w:hanging="360"/>
      </w:pPr>
      <w:rPr>
        <w:rFonts w:ascii="Wingdings" w:hAnsi="Wingdings" w:hint="default"/>
      </w:rPr>
    </w:lvl>
    <w:lvl w:ilvl="3" w:tplc="608A0048" w:tentative="1">
      <w:start w:val="1"/>
      <w:numFmt w:val="bullet"/>
      <w:lvlText w:val=""/>
      <w:lvlJc w:val="left"/>
      <w:pPr>
        <w:tabs>
          <w:tab w:val="num" w:pos="2160"/>
        </w:tabs>
        <w:ind w:left="2160" w:hanging="360"/>
      </w:pPr>
      <w:rPr>
        <w:rFonts w:ascii="Symbol" w:hAnsi="Symbol" w:hint="default"/>
      </w:rPr>
    </w:lvl>
    <w:lvl w:ilvl="4" w:tplc="44E44092" w:tentative="1">
      <w:start w:val="1"/>
      <w:numFmt w:val="bullet"/>
      <w:lvlText w:val="o"/>
      <w:lvlJc w:val="left"/>
      <w:pPr>
        <w:tabs>
          <w:tab w:val="num" w:pos="2880"/>
        </w:tabs>
        <w:ind w:left="2880" w:hanging="360"/>
      </w:pPr>
      <w:rPr>
        <w:rFonts w:ascii="Courier New" w:hAnsi="Courier New" w:cs="Courier New" w:hint="default"/>
      </w:rPr>
    </w:lvl>
    <w:lvl w:ilvl="5" w:tplc="9B349B06" w:tentative="1">
      <w:start w:val="1"/>
      <w:numFmt w:val="bullet"/>
      <w:lvlText w:val=""/>
      <w:lvlJc w:val="left"/>
      <w:pPr>
        <w:tabs>
          <w:tab w:val="num" w:pos="3600"/>
        </w:tabs>
        <w:ind w:left="3600" w:hanging="360"/>
      </w:pPr>
      <w:rPr>
        <w:rFonts w:ascii="Wingdings" w:hAnsi="Wingdings" w:hint="default"/>
      </w:rPr>
    </w:lvl>
    <w:lvl w:ilvl="6" w:tplc="B2866BC6" w:tentative="1">
      <w:start w:val="1"/>
      <w:numFmt w:val="bullet"/>
      <w:lvlText w:val=""/>
      <w:lvlJc w:val="left"/>
      <w:pPr>
        <w:tabs>
          <w:tab w:val="num" w:pos="4320"/>
        </w:tabs>
        <w:ind w:left="4320" w:hanging="360"/>
      </w:pPr>
      <w:rPr>
        <w:rFonts w:ascii="Symbol" w:hAnsi="Symbol" w:hint="default"/>
      </w:rPr>
    </w:lvl>
    <w:lvl w:ilvl="7" w:tplc="1DD601FA" w:tentative="1">
      <w:start w:val="1"/>
      <w:numFmt w:val="bullet"/>
      <w:lvlText w:val="o"/>
      <w:lvlJc w:val="left"/>
      <w:pPr>
        <w:tabs>
          <w:tab w:val="num" w:pos="5040"/>
        </w:tabs>
        <w:ind w:left="5040" w:hanging="360"/>
      </w:pPr>
      <w:rPr>
        <w:rFonts w:ascii="Courier New" w:hAnsi="Courier New" w:cs="Courier New" w:hint="default"/>
      </w:rPr>
    </w:lvl>
    <w:lvl w:ilvl="8" w:tplc="4614EE28"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D140AED"/>
    <w:multiLevelType w:val="hybridMultilevel"/>
    <w:tmpl w:val="BADC23BC"/>
    <w:lvl w:ilvl="0" w:tplc="AFC84122">
      <w:start w:val="1"/>
      <w:numFmt w:val="bullet"/>
      <w:lvlText w:val=""/>
      <w:lvlJc w:val="left"/>
      <w:pPr>
        <w:ind w:left="720" w:hanging="360"/>
      </w:pPr>
      <w:rPr>
        <w:rFonts w:ascii="Symbol" w:hAnsi="Symbol" w:hint="default"/>
      </w:rPr>
    </w:lvl>
    <w:lvl w:ilvl="1" w:tplc="0680C992" w:tentative="1">
      <w:start w:val="1"/>
      <w:numFmt w:val="bullet"/>
      <w:lvlText w:val="o"/>
      <w:lvlJc w:val="left"/>
      <w:pPr>
        <w:ind w:left="1440" w:hanging="360"/>
      </w:pPr>
      <w:rPr>
        <w:rFonts w:ascii="Courier New" w:hAnsi="Courier New" w:cs="Courier New" w:hint="default"/>
      </w:rPr>
    </w:lvl>
    <w:lvl w:ilvl="2" w:tplc="8DB60812" w:tentative="1">
      <w:start w:val="1"/>
      <w:numFmt w:val="bullet"/>
      <w:lvlText w:val=""/>
      <w:lvlJc w:val="left"/>
      <w:pPr>
        <w:ind w:left="2160" w:hanging="360"/>
      </w:pPr>
      <w:rPr>
        <w:rFonts w:ascii="Wingdings" w:hAnsi="Wingdings" w:hint="default"/>
      </w:rPr>
    </w:lvl>
    <w:lvl w:ilvl="3" w:tplc="E744BF02" w:tentative="1">
      <w:start w:val="1"/>
      <w:numFmt w:val="bullet"/>
      <w:lvlText w:val=""/>
      <w:lvlJc w:val="left"/>
      <w:pPr>
        <w:ind w:left="2880" w:hanging="360"/>
      </w:pPr>
      <w:rPr>
        <w:rFonts w:ascii="Symbol" w:hAnsi="Symbol" w:hint="default"/>
      </w:rPr>
    </w:lvl>
    <w:lvl w:ilvl="4" w:tplc="231C4752" w:tentative="1">
      <w:start w:val="1"/>
      <w:numFmt w:val="bullet"/>
      <w:lvlText w:val="o"/>
      <w:lvlJc w:val="left"/>
      <w:pPr>
        <w:ind w:left="3600" w:hanging="360"/>
      </w:pPr>
      <w:rPr>
        <w:rFonts w:ascii="Courier New" w:hAnsi="Courier New" w:cs="Courier New" w:hint="default"/>
      </w:rPr>
    </w:lvl>
    <w:lvl w:ilvl="5" w:tplc="84C88162" w:tentative="1">
      <w:start w:val="1"/>
      <w:numFmt w:val="bullet"/>
      <w:lvlText w:val=""/>
      <w:lvlJc w:val="left"/>
      <w:pPr>
        <w:ind w:left="4320" w:hanging="360"/>
      </w:pPr>
      <w:rPr>
        <w:rFonts w:ascii="Wingdings" w:hAnsi="Wingdings" w:hint="default"/>
      </w:rPr>
    </w:lvl>
    <w:lvl w:ilvl="6" w:tplc="2AF21348" w:tentative="1">
      <w:start w:val="1"/>
      <w:numFmt w:val="bullet"/>
      <w:lvlText w:val=""/>
      <w:lvlJc w:val="left"/>
      <w:pPr>
        <w:ind w:left="5040" w:hanging="360"/>
      </w:pPr>
      <w:rPr>
        <w:rFonts w:ascii="Symbol" w:hAnsi="Symbol" w:hint="default"/>
      </w:rPr>
    </w:lvl>
    <w:lvl w:ilvl="7" w:tplc="2FB21B68" w:tentative="1">
      <w:start w:val="1"/>
      <w:numFmt w:val="bullet"/>
      <w:lvlText w:val="o"/>
      <w:lvlJc w:val="left"/>
      <w:pPr>
        <w:ind w:left="5760" w:hanging="360"/>
      </w:pPr>
      <w:rPr>
        <w:rFonts w:ascii="Courier New" w:hAnsi="Courier New" w:cs="Courier New" w:hint="default"/>
      </w:rPr>
    </w:lvl>
    <w:lvl w:ilvl="8" w:tplc="B4C6842A" w:tentative="1">
      <w:start w:val="1"/>
      <w:numFmt w:val="bullet"/>
      <w:lvlText w:val=""/>
      <w:lvlJc w:val="left"/>
      <w:pPr>
        <w:ind w:left="6480" w:hanging="360"/>
      </w:pPr>
      <w:rPr>
        <w:rFonts w:ascii="Wingdings" w:hAnsi="Wingdings" w:hint="default"/>
      </w:rPr>
    </w:lvl>
  </w:abstractNum>
  <w:abstractNum w:abstractNumId="3" w15:restartNumberingAfterBreak="0">
    <w:nsid w:val="36576296"/>
    <w:multiLevelType w:val="hybridMultilevel"/>
    <w:tmpl w:val="B0A092BE"/>
    <w:lvl w:ilvl="0" w:tplc="3154C7EE">
      <w:start w:val="1"/>
      <w:numFmt w:val="bullet"/>
      <w:lvlText w:val=""/>
      <w:lvlJc w:val="left"/>
      <w:pPr>
        <w:ind w:left="360" w:hanging="360"/>
      </w:pPr>
      <w:rPr>
        <w:rFonts w:ascii="Symbol" w:hAnsi="Symbol" w:hint="default"/>
      </w:rPr>
    </w:lvl>
    <w:lvl w:ilvl="1" w:tplc="7D687D7C">
      <w:start w:val="1"/>
      <w:numFmt w:val="bullet"/>
      <w:lvlText w:val="o"/>
      <w:lvlJc w:val="left"/>
      <w:pPr>
        <w:ind w:left="1080" w:hanging="360"/>
      </w:pPr>
      <w:rPr>
        <w:rFonts w:ascii="Courier New" w:hAnsi="Courier New" w:cs="Courier New" w:hint="default"/>
      </w:rPr>
    </w:lvl>
    <w:lvl w:ilvl="2" w:tplc="A39638A4" w:tentative="1">
      <w:start w:val="1"/>
      <w:numFmt w:val="bullet"/>
      <w:lvlText w:val=""/>
      <w:lvlJc w:val="left"/>
      <w:pPr>
        <w:ind w:left="1800" w:hanging="360"/>
      </w:pPr>
      <w:rPr>
        <w:rFonts w:ascii="Wingdings" w:hAnsi="Wingdings" w:hint="default"/>
      </w:rPr>
    </w:lvl>
    <w:lvl w:ilvl="3" w:tplc="69FA15E6" w:tentative="1">
      <w:start w:val="1"/>
      <w:numFmt w:val="bullet"/>
      <w:lvlText w:val=""/>
      <w:lvlJc w:val="left"/>
      <w:pPr>
        <w:ind w:left="2520" w:hanging="360"/>
      </w:pPr>
      <w:rPr>
        <w:rFonts w:ascii="Symbol" w:hAnsi="Symbol" w:hint="default"/>
      </w:rPr>
    </w:lvl>
    <w:lvl w:ilvl="4" w:tplc="5FC43C2E" w:tentative="1">
      <w:start w:val="1"/>
      <w:numFmt w:val="bullet"/>
      <w:lvlText w:val="o"/>
      <w:lvlJc w:val="left"/>
      <w:pPr>
        <w:ind w:left="3240" w:hanging="360"/>
      </w:pPr>
      <w:rPr>
        <w:rFonts w:ascii="Courier New" w:hAnsi="Courier New" w:cs="Courier New" w:hint="default"/>
      </w:rPr>
    </w:lvl>
    <w:lvl w:ilvl="5" w:tplc="3D3218A6" w:tentative="1">
      <w:start w:val="1"/>
      <w:numFmt w:val="bullet"/>
      <w:lvlText w:val=""/>
      <w:lvlJc w:val="left"/>
      <w:pPr>
        <w:ind w:left="3960" w:hanging="360"/>
      </w:pPr>
      <w:rPr>
        <w:rFonts w:ascii="Wingdings" w:hAnsi="Wingdings" w:hint="default"/>
      </w:rPr>
    </w:lvl>
    <w:lvl w:ilvl="6" w:tplc="170A28CA" w:tentative="1">
      <w:start w:val="1"/>
      <w:numFmt w:val="bullet"/>
      <w:lvlText w:val=""/>
      <w:lvlJc w:val="left"/>
      <w:pPr>
        <w:ind w:left="4680" w:hanging="360"/>
      </w:pPr>
      <w:rPr>
        <w:rFonts w:ascii="Symbol" w:hAnsi="Symbol" w:hint="default"/>
      </w:rPr>
    </w:lvl>
    <w:lvl w:ilvl="7" w:tplc="1626F76C" w:tentative="1">
      <w:start w:val="1"/>
      <w:numFmt w:val="bullet"/>
      <w:lvlText w:val="o"/>
      <w:lvlJc w:val="left"/>
      <w:pPr>
        <w:ind w:left="5400" w:hanging="360"/>
      </w:pPr>
      <w:rPr>
        <w:rFonts w:ascii="Courier New" w:hAnsi="Courier New" w:cs="Courier New" w:hint="default"/>
      </w:rPr>
    </w:lvl>
    <w:lvl w:ilvl="8" w:tplc="854ADA3A" w:tentative="1">
      <w:start w:val="1"/>
      <w:numFmt w:val="bullet"/>
      <w:lvlText w:val=""/>
      <w:lvlJc w:val="left"/>
      <w:pPr>
        <w:ind w:left="6120" w:hanging="360"/>
      </w:pPr>
      <w:rPr>
        <w:rFonts w:ascii="Wingdings" w:hAnsi="Wingdings" w:hint="default"/>
      </w:rPr>
    </w:lvl>
  </w:abstractNum>
  <w:abstractNum w:abstractNumId="4"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D9710D"/>
    <w:multiLevelType w:val="hybridMultilevel"/>
    <w:tmpl w:val="F01289A0"/>
    <w:lvl w:ilvl="0" w:tplc="86D2AF2C">
      <w:start w:val="1"/>
      <w:numFmt w:val="bullet"/>
      <w:pStyle w:val="-Dotpoints"/>
      <w:lvlText w:val=""/>
      <w:lvlJc w:val="left"/>
      <w:pPr>
        <w:ind w:left="720" w:hanging="720"/>
      </w:pPr>
      <w:rPr>
        <w:rFonts w:ascii="Symbol" w:hAnsi="Symbol" w:hint="default"/>
      </w:rPr>
    </w:lvl>
    <w:lvl w:ilvl="1" w:tplc="97E80DA2">
      <w:start w:val="1"/>
      <w:numFmt w:val="bullet"/>
      <w:lvlText w:val="o"/>
      <w:lvlJc w:val="left"/>
      <w:pPr>
        <w:ind w:left="1080" w:hanging="360"/>
      </w:pPr>
      <w:rPr>
        <w:rFonts w:ascii="Courier New" w:hAnsi="Courier New" w:cs="Courier New" w:hint="default"/>
      </w:rPr>
    </w:lvl>
    <w:lvl w:ilvl="2" w:tplc="68D6608A" w:tentative="1">
      <w:start w:val="1"/>
      <w:numFmt w:val="bullet"/>
      <w:lvlText w:val=""/>
      <w:lvlJc w:val="left"/>
      <w:pPr>
        <w:ind w:left="1800" w:hanging="360"/>
      </w:pPr>
      <w:rPr>
        <w:rFonts w:ascii="Wingdings" w:hAnsi="Wingdings" w:hint="default"/>
      </w:rPr>
    </w:lvl>
    <w:lvl w:ilvl="3" w:tplc="FEEA258E" w:tentative="1">
      <w:start w:val="1"/>
      <w:numFmt w:val="bullet"/>
      <w:lvlText w:val=""/>
      <w:lvlJc w:val="left"/>
      <w:pPr>
        <w:ind w:left="2520" w:hanging="360"/>
      </w:pPr>
      <w:rPr>
        <w:rFonts w:ascii="Symbol" w:hAnsi="Symbol" w:hint="default"/>
      </w:rPr>
    </w:lvl>
    <w:lvl w:ilvl="4" w:tplc="0A20E8B6" w:tentative="1">
      <w:start w:val="1"/>
      <w:numFmt w:val="bullet"/>
      <w:lvlText w:val="o"/>
      <w:lvlJc w:val="left"/>
      <w:pPr>
        <w:ind w:left="3240" w:hanging="360"/>
      </w:pPr>
      <w:rPr>
        <w:rFonts w:ascii="Courier New" w:hAnsi="Courier New" w:cs="Courier New" w:hint="default"/>
      </w:rPr>
    </w:lvl>
    <w:lvl w:ilvl="5" w:tplc="19CAB8B2" w:tentative="1">
      <w:start w:val="1"/>
      <w:numFmt w:val="bullet"/>
      <w:lvlText w:val=""/>
      <w:lvlJc w:val="left"/>
      <w:pPr>
        <w:ind w:left="3960" w:hanging="360"/>
      </w:pPr>
      <w:rPr>
        <w:rFonts w:ascii="Wingdings" w:hAnsi="Wingdings" w:hint="default"/>
      </w:rPr>
    </w:lvl>
    <w:lvl w:ilvl="6" w:tplc="24C61EB6" w:tentative="1">
      <w:start w:val="1"/>
      <w:numFmt w:val="bullet"/>
      <w:lvlText w:val=""/>
      <w:lvlJc w:val="left"/>
      <w:pPr>
        <w:ind w:left="4680" w:hanging="360"/>
      </w:pPr>
      <w:rPr>
        <w:rFonts w:ascii="Symbol" w:hAnsi="Symbol" w:hint="default"/>
      </w:rPr>
    </w:lvl>
    <w:lvl w:ilvl="7" w:tplc="78A48FC4" w:tentative="1">
      <w:start w:val="1"/>
      <w:numFmt w:val="bullet"/>
      <w:lvlText w:val="o"/>
      <w:lvlJc w:val="left"/>
      <w:pPr>
        <w:ind w:left="5400" w:hanging="360"/>
      </w:pPr>
      <w:rPr>
        <w:rFonts w:ascii="Courier New" w:hAnsi="Courier New" w:cs="Courier New" w:hint="default"/>
      </w:rPr>
    </w:lvl>
    <w:lvl w:ilvl="8" w:tplc="EF727672" w:tentative="1">
      <w:start w:val="1"/>
      <w:numFmt w:val="bullet"/>
      <w:lvlText w:val=""/>
      <w:lvlJc w:val="left"/>
      <w:pPr>
        <w:ind w:left="6120" w:hanging="360"/>
      </w:pPr>
      <w:rPr>
        <w:rFonts w:ascii="Wingdings" w:hAnsi="Wingdings" w:hint="default"/>
      </w:rPr>
    </w:lvl>
  </w:abstractNum>
  <w:abstractNum w:abstractNumId="6" w15:restartNumberingAfterBreak="0">
    <w:nsid w:val="4BDE3AF6"/>
    <w:multiLevelType w:val="hybridMultilevel"/>
    <w:tmpl w:val="57BC2632"/>
    <w:lvl w:ilvl="0" w:tplc="2D3CD34E">
      <w:start w:val="1"/>
      <w:numFmt w:val="bullet"/>
      <w:lvlText w:val=""/>
      <w:lvlJc w:val="left"/>
      <w:pPr>
        <w:ind w:left="360" w:hanging="360"/>
      </w:pPr>
      <w:rPr>
        <w:rFonts w:ascii="Symbol" w:hAnsi="Symbol" w:hint="default"/>
      </w:rPr>
    </w:lvl>
    <w:lvl w:ilvl="1" w:tplc="0682F9C0" w:tentative="1">
      <w:start w:val="1"/>
      <w:numFmt w:val="bullet"/>
      <w:lvlText w:val="o"/>
      <w:lvlJc w:val="left"/>
      <w:pPr>
        <w:ind w:left="1080" w:hanging="360"/>
      </w:pPr>
      <w:rPr>
        <w:rFonts w:ascii="Courier New" w:hAnsi="Courier New" w:cs="Courier New" w:hint="default"/>
      </w:rPr>
    </w:lvl>
    <w:lvl w:ilvl="2" w:tplc="E56040EA" w:tentative="1">
      <w:start w:val="1"/>
      <w:numFmt w:val="bullet"/>
      <w:lvlText w:val=""/>
      <w:lvlJc w:val="left"/>
      <w:pPr>
        <w:ind w:left="1800" w:hanging="360"/>
      </w:pPr>
      <w:rPr>
        <w:rFonts w:ascii="Wingdings" w:hAnsi="Wingdings" w:hint="default"/>
      </w:rPr>
    </w:lvl>
    <w:lvl w:ilvl="3" w:tplc="C504A6F6" w:tentative="1">
      <w:start w:val="1"/>
      <w:numFmt w:val="bullet"/>
      <w:lvlText w:val=""/>
      <w:lvlJc w:val="left"/>
      <w:pPr>
        <w:ind w:left="2520" w:hanging="360"/>
      </w:pPr>
      <w:rPr>
        <w:rFonts w:ascii="Symbol" w:hAnsi="Symbol" w:hint="default"/>
      </w:rPr>
    </w:lvl>
    <w:lvl w:ilvl="4" w:tplc="AD926B5A" w:tentative="1">
      <w:start w:val="1"/>
      <w:numFmt w:val="bullet"/>
      <w:lvlText w:val="o"/>
      <w:lvlJc w:val="left"/>
      <w:pPr>
        <w:ind w:left="3240" w:hanging="360"/>
      </w:pPr>
      <w:rPr>
        <w:rFonts w:ascii="Courier New" w:hAnsi="Courier New" w:cs="Courier New" w:hint="default"/>
      </w:rPr>
    </w:lvl>
    <w:lvl w:ilvl="5" w:tplc="B212F968" w:tentative="1">
      <w:start w:val="1"/>
      <w:numFmt w:val="bullet"/>
      <w:lvlText w:val=""/>
      <w:lvlJc w:val="left"/>
      <w:pPr>
        <w:ind w:left="3960" w:hanging="360"/>
      </w:pPr>
      <w:rPr>
        <w:rFonts w:ascii="Wingdings" w:hAnsi="Wingdings" w:hint="default"/>
      </w:rPr>
    </w:lvl>
    <w:lvl w:ilvl="6" w:tplc="B13844EA" w:tentative="1">
      <w:start w:val="1"/>
      <w:numFmt w:val="bullet"/>
      <w:lvlText w:val=""/>
      <w:lvlJc w:val="left"/>
      <w:pPr>
        <w:ind w:left="4680" w:hanging="360"/>
      </w:pPr>
      <w:rPr>
        <w:rFonts w:ascii="Symbol" w:hAnsi="Symbol" w:hint="default"/>
      </w:rPr>
    </w:lvl>
    <w:lvl w:ilvl="7" w:tplc="1BA02B36" w:tentative="1">
      <w:start w:val="1"/>
      <w:numFmt w:val="bullet"/>
      <w:lvlText w:val="o"/>
      <w:lvlJc w:val="left"/>
      <w:pPr>
        <w:ind w:left="5400" w:hanging="360"/>
      </w:pPr>
      <w:rPr>
        <w:rFonts w:ascii="Courier New" w:hAnsi="Courier New" w:cs="Courier New" w:hint="default"/>
      </w:rPr>
    </w:lvl>
    <w:lvl w:ilvl="8" w:tplc="45646AE6" w:tentative="1">
      <w:start w:val="1"/>
      <w:numFmt w:val="bullet"/>
      <w:lvlText w:val=""/>
      <w:lvlJc w:val="left"/>
      <w:pPr>
        <w:ind w:left="6120" w:hanging="360"/>
      </w:pPr>
      <w:rPr>
        <w:rFonts w:ascii="Wingdings" w:hAnsi="Wingdings" w:hint="default"/>
      </w:rPr>
    </w:lvl>
  </w:abstractNum>
  <w:abstractNum w:abstractNumId="7" w15:restartNumberingAfterBreak="0">
    <w:nsid w:val="6C245F45"/>
    <w:multiLevelType w:val="hybridMultilevel"/>
    <w:tmpl w:val="603C760E"/>
    <w:lvl w:ilvl="0" w:tplc="E780B170">
      <w:start w:val="1"/>
      <w:numFmt w:val="bullet"/>
      <w:lvlText w:val=""/>
      <w:lvlJc w:val="left"/>
      <w:pPr>
        <w:ind w:left="720" w:hanging="360"/>
      </w:pPr>
      <w:rPr>
        <w:rFonts w:ascii="Symbol" w:hAnsi="Symbol" w:hint="default"/>
      </w:rPr>
    </w:lvl>
    <w:lvl w:ilvl="1" w:tplc="8DBA9AA6" w:tentative="1">
      <w:start w:val="1"/>
      <w:numFmt w:val="bullet"/>
      <w:lvlText w:val="o"/>
      <w:lvlJc w:val="left"/>
      <w:pPr>
        <w:ind w:left="1440" w:hanging="360"/>
      </w:pPr>
      <w:rPr>
        <w:rFonts w:ascii="Courier New" w:hAnsi="Courier New" w:cs="Courier New" w:hint="default"/>
      </w:rPr>
    </w:lvl>
    <w:lvl w:ilvl="2" w:tplc="7BB8DEB0" w:tentative="1">
      <w:start w:val="1"/>
      <w:numFmt w:val="bullet"/>
      <w:lvlText w:val=""/>
      <w:lvlJc w:val="left"/>
      <w:pPr>
        <w:ind w:left="2160" w:hanging="360"/>
      </w:pPr>
      <w:rPr>
        <w:rFonts w:ascii="Wingdings" w:hAnsi="Wingdings" w:hint="default"/>
      </w:rPr>
    </w:lvl>
    <w:lvl w:ilvl="3" w:tplc="A46C4BD2" w:tentative="1">
      <w:start w:val="1"/>
      <w:numFmt w:val="bullet"/>
      <w:lvlText w:val=""/>
      <w:lvlJc w:val="left"/>
      <w:pPr>
        <w:ind w:left="2880" w:hanging="360"/>
      </w:pPr>
      <w:rPr>
        <w:rFonts w:ascii="Symbol" w:hAnsi="Symbol" w:hint="default"/>
      </w:rPr>
    </w:lvl>
    <w:lvl w:ilvl="4" w:tplc="4C12A532" w:tentative="1">
      <w:start w:val="1"/>
      <w:numFmt w:val="bullet"/>
      <w:lvlText w:val="o"/>
      <w:lvlJc w:val="left"/>
      <w:pPr>
        <w:ind w:left="3600" w:hanging="360"/>
      </w:pPr>
      <w:rPr>
        <w:rFonts w:ascii="Courier New" w:hAnsi="Courier New" w:cs="Courier New" w:hint="default"/>
      </w:rPr>
    </w:lvl>
    <w:lvl w:ilvl="5" w:tplc="FEE2B074" w:tentative="1">
      <w:start w:val="1"/>
      <w:numFmt w:val="bullet"/>
      <w:lvlText w:val=""/>
      <w:lvlJc w:val="left"/>
      <w:pPr>
        <w:ind w:left="4320" w:hanging="360"/>
      </w:pPr>
      <w:rPr>
        <w:rFonts w:ascii="Wingdings" w:hAnsi="Wingdings" w:hint="default"/>
      </w:rPr>
    </w:lvl>
    <w:lvl w:ilvl="6" w:tplc="E0DE3186" w:tentative="1">
      <w:start w:val="1"/>
      <w:numFmt w:val="bullet"/>
      <w:lvlText w:val=""/>
      <w:lvlJc w:val="left"/>
      <w:pPr>
        <w:ind w:left="5040" w:hanging="360"/>
      </w:pPr>
      <w:rPr>
        <w:rFonts w:ascii="Symbol" w:hAnsi="Symbol" w:hint="default"/>
      </w:rPr>
    </w:lvl>
    <w:lvl w:ilvl="7" w:tplc="6230493C" w:tentative="1">
      <w:start w:val="1"/>
      <w:numFmt w:val="bullet"/>
      <w:lvlText w:val="o"/>
      <w:lvlJc w:val="left"/>
      <w:pPr>
        <w:ind w:left="5760" w:hanging="360"/>
      </w:pPr>
      <w:rPr>
        <w:rFonts w:ascii="Courier New" w:hAnsi="Courier New" w:cs="Courier New" w:hint="default"/>
      </w:rPr>
    </w:lvl>
    <w:lvl w:ilvl="8" w:tplc="0EDEAB34" w:tentative="1">
      <w:start w:val="1"/>
      <w:numFmt w:val="bullet"/>
      <w:lvlText w:val=""/>
      <w:lvlJc w:val="left"/>
      <w:pPr>
        <w:ind w:left="6480" w:hanging="360"/>
      </w:pPr>
      <w:rPr>
        <w:rFonts w:ascii="Wingdings" w:hAnsi="Wingdings" w:hint="default"/>
      </w:rPr>
    </w:lvl>
  </w:abstractNum>
  <w:abstractNum w:abstractNumId="8" w15:restartNumberingAfterBreak="0">
    <w:nsid w:val="730D7B61"/>
    <w:multiLevelType w:val="hybridMultilevel"/>
    <w:tmpl w:val="352AE092"/>
    <w:lvl w:ilvl="0" w:tplc="95D0CEB8">
      <w:start w:val="1"/>
      <w:numFmt w:val="bullet"/>
      <w:lvlText w:val=""/>
      <w:lvlJc w:val="left"/>
      <w:pPr>
        <w:tabs>
          <w:tab w:val="num" w:pos="360"/>
        </w:tabs>
        <w:ind w:left="360" w:hanging="360"/>
      </w:pPr>
      <w:rPr>
        <w:rFonts w:ascii="Symbol" w:hAnsi="Symbol" w:hint="default"/>
      </w:rPr>
    </w:lvl>
    <w:lvl w:ilvl="1" w:tplc="0430DD24" w:tentative="1">
      <w:start w:val="1"/>
      <w:numFmt w:val="bullet"/>
      <w:lvlText w:val="o"/>
      <w:lvlJc w:val="left"/>
      <w:pPr>
        <w:tabs>
          <w:tab w:val="num" w:pos="1440"/>
        </w:tabs>
        <w:ind w:left="1440" w:hanging="360"/>
      </w:pPr>
      <w:rPr>
        <w:rFonts w:ascii="Courier New" w:hAnsi="Courier New" w:cs="Courier New" w:hint="default"/>
      </w:rPr>
    </w:lvl>
    <w:lvl w:ilvl="2" w:tplc="4642B460" w:tentative="1">
      <w:start w:val="1"/>
      <w:numFmt w:val="bullet"/>
      <w:lvlText w:val=""/>
      <w:lvlJc w:val="left"/>
      <w:pPr>
        <w:tabs>
          <w:tab w:val="num" w:pos="2160"/>
        </w:tabs>
        <w:ind w:left="2160" w:hanging="360"/>
      </w:pPr>
      <w:rPr>
        <w:rFonts w:ascii="Wingdings" w:hAnsi="Wingdings" w:hint="default"/>
      </w:rPr>
    </w:lvl>
    <w:lvl w:ilvl="3" w:tplc="57FCB506" w:tentative="1">
      <w:start w:val="1"/>
      <w:numFmt w:val="bullet"/>
      <w:lvlText w:val=""/>
      <w:lvlJc w:val="left"/>
      <w:pPr>
        <w:tabs>
          <w:tab w:val="num" w:pos="2880"/>
        </w:tabs>
        <w:ind w:left="2880" w:hanging="360"/>
      </w:pPr>
      <w:rPr>
        <w:rFonts w:ascii="Symbol" w:hAnsi="Symbol" w:hint="default"/>
      </w:rPr>
    </w:lvl>
    <w:lvl w:ilvl="4" w:tplc="5B183E54" w:tentative="1">
      <w:start w:val="1"/>
      <w:numFmt w:val="bullet"/>
      <w:lvlText w:val="o"/>
      <w:lvlJc w:val="left"/>
      <w:pPr>
        <w:tabs>
          <w:tab w:val="num" w:pos="3600"/>
        </w:tabs>
        <w:ind w:left="3600" w:hanging="360"/>
      </w:pPr>
      <w:rPr>
        <w:rFonts w:ascii="Courier New" w:hAnsi="Courier New" w:cs="Courier New" w:hint="default"/>
      </w:rPr>
    </w:lvl>
    <w:lvl w:ilvl="5" w:tplc="83944AC0" w:tentative="1">
      <w:start w:val="1"/>
      <w:numFmt w:val="bullet"/>
      <w:lvlText w:val=""/>
      <w:lvlJc w:val="left"/>
      <w:pPr>
        <w:tabs>
          <w:tab w:val="num" w:pos="4320"/>
        </w:tabs>
        <w:ind w:left="4320" w:hanging="360"/>
      </w:pPr>
      <w:rPr>
        <w:rFonts w:ascii="Wingdings" w:hAnsi="Wingdings" w:hint="default"/>
      </w:rPr>
    </w:lvl>
    <w:lvl w:ilvl="6" w:tplc="FADC58DE" w:tentative="1">
      <w:start w:val="1"/>
      <w:numFmt w:val="bullet"/>
      <w:lvlText w:val=""/>
      <w:lvlJc w:val="left"/>
      <w:pPr>
        <w:tabs>
          <w:tab w:val="num" w:pos="5040"/>
        </w:tabs>
        <w:ind w:left="5040" w:hanging="360"/>
      </w:pPr>
      <w:rPr>
        <w:rFonts w:ascii="Symbol" w:hAnsi="Symbol" w:hint="default"/>
      </w:rPr>
    </w:lvl>
    <w:lvl w:ilvl="7" w:tplc="C890B886" w:tentative="1">
      <w:start w:val="1"/>
      <w:numFmt w:val="bullet"/>
      <w:lvlText w:val="o"/>
      <w:lvlJc w:val="left"/>
      <w:pPr>
        <w:tabs>
          <w:tab w:val="num" w:pos="5760"/>
        </w:tabs>
        <w:ind w:left="5760" w:hanging="360"/>
      </w:pPr>
      <w:rPr>
        <w:rFonts w:ascii="Courier New" w:hAnsi="Courier New" w:cs="Courier New" w:hint="default"/>
      </w:rPr>
    </w:lvl>
    <w:lvl w:ilvl="8" w:tplc="924042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E14E1B"/>
    <w:multiLevelType w:val="hybridMultilevel"/>
    <w:tmpl w:val="43A2F7AA"/>
    <w:lvl w:ilvl="0" w:tplc="88048B4A">
      <w:start w:val="1"/>
      <w:numFmt w:val="bullet"/>
      <w:lvlText w:val=""/>
      <w:lvlJc w:val="left"/>
      <w:pPr>
        <w:ind w:left="720" w:hanging="360"/>
      </w:pPr>
      <w:rPr>
        <w:rFonts w:ascii="Symbol" w:hAnsi="Symbol" w:hint="default"/>
      </w:rPr>
    </w:lvl>
    <w:lvl w:ilvl="1" w:tplc="1BD28E94" w:tentative="1">
      <w:start w:val="1"/>
      <w:numFmt w:val="bullet"/>
      <w:lvlText w:val="o"/>
      <w:lvlJc w:val="left"/>
      <w:pPr>
        <w:ind w:left="1440" w:hanging="360"/>
      </w:pPr>
      <w:rPr>
        <w:rFonts w:ascii="Courier New" w:hAnsi="Courier New" w:cs="Courier New" w:hint="default"/>
      </w:rPr>
    </w:lvl>
    <w:lvl w:ilvl="2" w:tplc="48E28A80" w:tentative="1">
      <w:start w:val="1"/>
      <w:numFmt w:val="bullet"/>
      <w:lvlText w:val=""/>
      <w:lvlJc w:val="left"/>
      <w:pPr>
        <w:ind w:left="2160" w:hanging="360"/>
      </w:pPr>
      <w:rPr>
        <w:rFonts w:ascii="Wingdings" w:hAnsi="Wingdings" w:hint="default"/>
      </w:rPr>
    </w:lvl>
    <w:lvl w:ilvl="3" w:tplc="B74E9874" w:tentative="1">
      <w:start w:val="1"/>
      <w:numFmt w:val="bullet"/>
      <w:lvlText w:val=""/>
      <w:lvlJc w:val="left"/>
      <w:pPr>
        <w:ind w:left="2880" w:hanging="360"/>
      </w:pPr>
      <w:rPr>
        <w:rFonts w:ascii="Symbol" w:hAnsi="Symbol" w:hint="default"/>
      </w:rPr>
    </w:lvl>
    <w:lvl w:ilvl="4" w:tplc="0B589AB6" w:tentative="1">
      <w:start w:val="1"/>
      <w:numFmt w:val="bullet"/>
      <w:lvlText w:val="o"/>
      <w:lvlJc w:val="left"/>
      <w:pPr>
        <w:ind w:left="3600" w:hanging="360"/>
      </w:pPr>
      <w:rPr>
        <w:rFonts w:ascii="Courier New" w:hAnsi="Courier New" w:cs="Courier New" w:hint="default"/>
      </w:rPr>
    </w:lvl>
    <w:lvl w:ilvl="5" w:tplc="CE3A2822" w:tentative="1">
      <w:start w:val="1"/>
      <w:numFmt w:val="bullet"/>
      <w:lvlText w:val=""/>
      <w:lvlJc w:val="left"/>
      <w:pPr>
        <w:ind w:left="4320" w:hanging="360"/>
      </w:pPr>
      <w:rPr>
        <w:rFonts w:ascii="Wingdings" w:hAnsi="Wingdings" w:hint="default"/>
      </w:rPr>
    </w:lvl>
    <w:lvl w:ilvl="6" w:tplc="E5D0E27A" w:tentative="1">
      <w:start w:val="1"/>
      <w:numFmt w:val="bullet"/>
      <w:lvlText w:val=""/>
      <w:lvlJc w:val="left"/>
      <w:pPr>
        <w:ind w:left="5040" w:hanging="360"/>
      </w:pPr>
      <w:rPr>
        <w:rFonts w:ascii="Symbol" w:hAnsi="Symbol" w:hint="default"/>
      </w:rPr>
    </w:lvl>
    <w:lvl w:ilvl="7" w:tplc="E5F20918" w:tentative="1">
      <w:start w:val="1"/>
      <w:numFmt w:val="bullet"/>
      <w:lvlText w:val="o"/>
      <w:lvlJc w:val="left"/>
      <w:pPr>
        <w:ind w:left="5760" w:hanging="360"/>
      </w:pPr>
      <w:rPr>
        <w:rFonts w:ascii="Courier New" w:hAnsi="Courier New" w:cs="Courier New" w:hint="default"/>
      </w:rPr>
    </w:lvl>
    <w:lvl w:ilvl="8" w:tplc="35FA33AA" w:tentative="1">
      <w:start w:val="1"/>
      <w:numFmt w:val="bullet"/>
      <w:lvlText w:val=""/>
      <w:lvlJc w:val="left"/>
      <w:pPr>
        <w:ind w:left="6480" w:hanging="360"/>
      </w:pPr>
      <w:rPr>
        <w:rFonts w:ascii="Wingdings" w:hAnsi="Wingdings" w:hint="default"/>
      </w:rPr>
    </w:lvl>
  </w:abstractNum>
  <w:num w:numId="1" w16cid:durableId="1975020710">
    <w:abstractNumId w:val="4"/>
  </w:num>
  <w:num w:numId="2" w16cid:durableId="693270840">
    <w:abstractNumId w:val="1"/>
  </w:num>
  <w:num w:numId="3" w16cid:durableId="1970624126">
    <w:abstractNumId w:val="6"/>
  </w:num>
  <w:num w:numId="4" w16cid:durableId="1089160538">
    <w:abstractNumId w:val="5"/>
  </w:num>
  <w:num w:numId="5" w16cid:durableId="253785171">
    <w:abstractNumId w:val="8"/>
  </w:num>
  <w:num w:numId="6" w16cid:durableId="554894959">
    <w:abstractNumId w:val="5"/>
  </w:num>
  <w:num w:numId="7" w16cid:durableId="412973096">
    <w:abstractNumId w:val="9"/>
  </w:num>
  <w:num w:numId="8" w16cid:durableId="1682975556">
    <w:abstractNumId w:val="0"/>
  </w:num>
  <w:num w:numId="9" w16cid:durableId="710542911">
    <w:abstractNumId w:val="7"/>
  </w:num>
  <w:num w:numId="10" w16cid:durableId="1757943044">
    <w:abstractNumId w:val="2"/>
  </w:num>
  <w:num w:numId="11" w16cid:durableId="1751174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pmyiEoeDEmb8UJ/wzNedoQxNPox8oKAChAJ4djxJHECrym/mekGqiqHZNVobccKKCeH7r+KMPNSPqKKtWjURbA==" w:salt="/L6OOBRmKcB31UymohkR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1B3"/>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2AEB"/>
    <w:rsid w:val="0008615F"/>
    <w:rsid w:val="00087D53"/>
    <w:rsid w:val="000915B0"/>
    <w:rsid w:val="00091807"/>
    <w:rsid w:val="00092B8A"/>
    <w:rsid w:val="00093226"/>
    <w:rsid w:val="000940F2"/>
    <w:rsid w:val="00095398"/>
    <w:rsid w:val="000957D1"/>
    <w:rsid w:val="000958D1"/>
    <w:rsid w:val="000A1A2A"/>
    <w:rsid w:val="000A370E"/>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E77C5"/>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BC9"/>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2EDD"/>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6A63"/>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413"/>
    <w:rsid w:val="00302A75"/>
    <w:rsid w:val="003035B2"/>
    <w:rsid w:val="003039A9"/>
    <w:rsid w:val="00303DDD"/>
    <w:rsid w:val="0031009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78"/>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53"/>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4F7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067E"/>
    <w:rsid w:val="00491FBA"/>
    <w:rsid w:val="00492082"/>
    <w:rsid w:val="0049224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40A0"/>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6D0"/>
    <w:rsid w:val="00526029"/>
    <w:rsid w:val="00526412"/>
    <w:rsid w:val="00526F4C"/>
    <w:rsid w:val="005278BF"/>
    <w:rsid w:val="005303BE"/>
    <w:rsid w:val="00530757"/>
    <w:rsid w:val="005308E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4FC"/>
    <w:rsid w:val="00566686"/>
    <w:rsid w:val="00566733"/>
    <w:rsid w:val="005672CC"/>
    <w:rsid w:val="00573032"/>
    <w:rsid w:val="00577583"/>
    <w:rsid w:val="0057782F"/>
    <w:rsid w:val="005800C0"/>
    <w:rsid w:val="00583995"/>
    <w:rsid w:val="00585815"/>
    <w:rsid w:val="00586463"/>
    <w:rsid w:val="00586A1C"/>
    <w:rsid w:val="00587104"/>
    <w:rsid w:val="005874CA"/>
    <w:rsid w:val="005901DE"/>
    <w:rsid w:val="005907C1"/>
    <w:rsid w:val="00590876"/>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87C"/>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85B"/>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0C0"/>
    <w:rsid w:val="0064525C"/>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87E05"/>
    <w:rsid w:val="00692A07"/>
    <w:rsid w:val="006953F5"/>
    <w:rsid w:val="00696638"/>
    <w:rsid w:val="00696B9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18FB"/>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418"/>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97B61"/>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6B75"/>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69F"/>
    <w:rsid w:val="00811DC7"/>
    <w:rsid w:val="00813F77"/>
    <w:rsid w:val="00817655"/>
    <w:rsid w:val="008224EC"/>
    <w:rsid w:val="0082310B"/>
    <w:rsid w:val="00824263"/>
    <w:rsid w:val="00825D67"/>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196"/>
    <w:rsid w:val="00943993"/>
    <w:rsid w:val="00943F7A"/>
    <w:rsid w:val="0094448C"/>
    <w:rsid w:val="009462EE"/>
    <w:rsid w:val="00946C36"/>
    <w:rsid w:val="00947949"/>
    <w:rsid w:val="00947B77"/>
    <w:rsid w:val="00947E61"/>
    <w:rsid w:val="00951F5B"/>
    <w:rsid w:val="00953364"/>
    <w:rsid w:val="00953FC2"/>
    <w:rsid w:val="00954CB5"/>
    <w:rsid w:val="00955A9B"/>
    <w:rsid w:val="009609FD"/>
    <w:rsid w:val="00960C4C"/>
    <w:rsid w:val="00961ABE"/>
    <w:rsid w:val="009621E2"/>
    <w:rsid w:val="009630C3"/>
    <w:rsid w:val="0096492F"/>
    <w:rsid w:val="00964E50"/>
    <w:rsid w:val="00965E66"/>
    <w:rsid w:val="009660A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5D6"/>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13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713D"/>
    <w:rsid w:val="00AA003F"/>
    <w:rsid w:val="00AA533D"/>
    <w:rsid w:val="00AA60A2"/>
    <w:rsid w:val="00AA68D6"/>
    <w:rsid w:val="00AB0A10"/>
    <w:rsid w:val="00AB19BC"/>
    <w:rsid w:val="00AB2D8E"/>
    <w:rsid w:val="00AB35BD"/>
    <w:rsid w:val="00AB37C9"/>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37889"/>
    <w:rsid w:val="00B37AEE"/>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1EC6"/>
    <w:rsid w:val="00BA30E3"/>
    <w:rsid w:val="00BA4B33"/>
    <w:rsid w:val="00BA6C30"/>
    <w:rsid w:val="00BA7BB3"/>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19B"/>
    <w:rsid w:val="00C87460"/>
    <w:rsid w:val="00C878B6"/>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5C29"/>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20D"/>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057"/>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376"/>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296"/>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8CB"/>
    <w:rsid w:val="00EC5EAE"/>
    <w:rsid w:val="00ED5249"/>
    <w:rsid w:val="00ED7EAC"/>
    <w:rsid w:val="00EE1265"/>
    <w:rsid w:val="00EE15F9"/>
    <w:rsid w:val="00EE2166"/>
    <w:rsid w:val="00EE2CD6"/>
    <w:rsid w:val="00EE52B9"/>
    <w:rsid w:val="00EE5BC1"/>
    <w:rsid w:val="00EE5E08"/>
    <w:rsid w:val="00EF0442"/>
    <w:rsid w:val="00EF5E75"/>
    <w:rsid w:val="00EF656F"/>
    <w:rsid w:val="00F0062A"/>
    <w:rsid w:val="00F0337D"/>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5D57"/>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196"/>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5CD3E"/>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5256D0"/>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72"/>
    <w:qFormat/>
    <w:rsid w:val="005256D0"/>
    <w:pPr>
      <w:ind w:left="720"/>
      <w:contextualSpacing/>
    </w:pPr>
  </w:style>
  <w:style w:type="paragraph" w:customStyle="1" w:styleId="-Dotpoints">
    <w:name w:val="- Dot points"/>
    <w:basedOn w:val="Normal"/>
    <w:qFormat/>
    <w:rsid w:val="005256D0"/>
    <w:pPr>
      <w:numPr>
        <w:numId w:val="4"/>
      </w:numPr>
      <w:autoSpaceDE w:val="0"/>
      <w:autoSpaceDN w:val="0"/>
      <w:adjustRightInd w:val="0"/>
      <w:spacing w:before="60" w:after="0"/>
      <w:jc w:val="both"/>
    </w:pPr>
    <w:rPr>
      <w:szCs w:val="22"/>
    </w:rPr>
  </w:style>
  <w:style w:type="character" w:customStyle="1" w:styleId="ListParagraphChar">
    <w:name w:val="List Paragraph Char"/>
    <w:link w:val="ListParagraph"/>
    <w:uiPriority w:val="72"/>
    <w:locked/>
    <w:rsid w:val="00444F71"/>
    <w:rPr>
      <w:rFonts w:ascii="Arial" w:hAnsi="Arial"/>
      <w:sz w:val="22"/>
      <w:szCs w:val="24"/>
    </w:rPr>
  </w:style>
  <w:style w:type="character" w:styleId="CommentReference">
    <w:name w:val="annotation reference"/>
    <w:basedOn w:val="DefaultParagraphFont"/>
    <w:semiHidden/>
    <w:unhideWhenUsed/>
    <w:rsid w:val="00310093"/>
    <w:rPr>
      <w:sz w:val="16"/>
      <w:szCs w:val="16"/>
    </w:rPr>
  </w:style>
  <w:style w:type="paragraph" w:styleId="CommentText">
    <w:name w:val="annotation text"/>
    <w:basedOn w:val="Normal"/>
    <w:link w:val="CommentTextChar"/>
    <w:semiHidden/>
    <w:unhideWhenUsed/>
    <w:rsid w:val="00310093"/>
    <w:rPr>
      <w:sz w:val="20"/>
      <w:szCs w:val="20"/>
    </w:rPr>
  </w:style>
  <w:style w:type="character" w:customStyle="1" w:styleId="CommentTextChar">
    <w:name w:val="Comment Text Char"/>
    <w:basedOn w:val="DefaultParagraphFont"/>
    <w:link w:val="CommentText"/>
    <w:semiHidden/>
    <w:rsid w:val="00310093"/>
    <w:rPr>
      <w:rFonts w:ascii="Arial" w:hAnsi="Arial"/>
    </w:rPr>
  </w:style>
  <w:style w:type="paragraph" w:styleId="CommentSubject">
    <w:name w:val="annotation subject"/>
    <w:basedOn w:val="CommentText"/>
    <w:next w:val="CommentText"/>
    <w:link w:val="CommentSubjectChar"/>
    <w:semiHidden/>
    <w:unhideWhenUsed/>
    <w:rsid w:val="00310093"/>
    <w:rPr>
      <w:b/>
      <w:bCs/>
    </w:rPr>
  </w:style>
  <w:style w:type="character" w:customStyle="1" w:styleId="CommentSubjectChar">
    <w:name w:val="Comment Subject Char"/>
    <w:basedOn w:val="CommentTextChar"/>
    <w:link w:val="CommentSubject"/>
    <w:semiHidden/>
    <w:rsid w:val="0031009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692</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Participation</dc:title>
  <dc:subject>Carer Participation</dc:subject>
  <dc:creator>Queensland Government</dc:creator>
  <cp:keywords>Foster; Kinship; Care; Service; Delivery</cp:keywords>
  <cp:lastModifiedBy>Eloise Eggleton</cp:lastModifiedBy>
  <cp:revision>4</cp:revision>
  <dcterms:created xsi:type="dcterms:W3CDTF">2022-09-30T06:08:00Z</dcterms:created>
  <dcterms:modified xsi:type="dcterms:W3CDTF">2024-03-01T03:43:00Z</dcterms:modified>
  <cp:category>template</cp:category>
</cp:coreProperties>
</file>